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010E" w:rsidRDefault="0093010E" w:rsidP="0093010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03F38" w:rsidP="00503F38">
            <w:pPr>
              <w:pStyle w:val="Nagwek4"/>
            </w:pPr>
            <w:r w:rsidRPr="00503F38">
              <w:t>Foundations of accounting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139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03F38" w:rsidP="003A3FAD">
            <w:pPr>
              <w:pStyle w:val="Odpowiedzi"/>
              <w:snapToGrid w:val="0"/>
            </w:pPr>
            <w:r>
              <w:t>Dr hab. Mariya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3F3413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2712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11D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184148" w:rsidRDefault="00184148" w:rsidP="009045FF">
            <w:pPr>
              <w:spacing w:after="0"/>
              <w:jc w:val="both"/>
            </w:pPr>
            <w:r w:rsidRPr="00184148">
              <w:rPr>
                <w:sz w:val="20"/>
              </w:rPr>
              <w:t>Familiarizing students with concepts related to property resources, sources of their financing, and the essence of the property balance sheet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184148" w:rsidRDefault="0018414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184148">
              <w:rPr>
                <w:sz w:val="20"/>
              </w:rPr>
              <w:t>Familiarizing students with the principles of recording the economic events of assets, learning about sources of financing, incurred costs, obtained revenues and financial results</w:t>
            </w:r>
          </w:p>
        </w:tc>
      </w:tr>
      <w:tr w:rsidR="0018414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84148" w:rsidRDefault="00184148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84148" w:rsidRPr="00184148" w:rsidRDefault="0018414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184148">
              <w:rPr>
                <w:sz w:val="20"/>
                <w:szCs w:val="20"/>
              </w:rPr>
              <w:t>To present students with a financial statement – balance sheet and profit and loss account – and to acquire the skills to analyze it.</w:t>
            </w:r>
          </w:p>
        </w:tc>
      </w:tr>
      <w:tr w:rsidR="009C7D19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C7D19" w:rsidRDefault="009C7D19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C7D19" w:rsidRPr="009C7D19" w:rsidRDefault="009C7D19" w:rsidP="00571674">
            <w:pPr>
              <w:spacing w:after="0"/>
              <w:jc w:val="both"/>
              <w:rPr>
                <w:sz w:val="20"/>
                <w:szCs w:val="20"/>
              </w:rPr>
            </w:pPr>
            <w:r w:rsidRPr="009C7D19">
              <w:rPr>
                <w:sz w:val="20"/>
                <w:szCs w:val="20"/>
              </w:rPr>
              <w:t>Students acquire the ability to assess the financial consequences of decisions and undertakings and their impact on accounting records.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Pr="00424A88" w:rsidRDefault="00565564" w:rsidP="00565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  <w:lang w:eastAsia="pl-PL"/>
              </w:rPr>
              <w:t>Basic terminology regarding assets, their financing sources, costs incurred and revenues generated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Default="000B321D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Z1_W01</w:t>
            </w:r>
          </w:p>
          <w:p w:rsidR="00565564" w:rsidRDefault="00C2271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  <w:p w:rsidR="00565564" w:rsidRPr="009A5B63" w:rsidRDefault="00C2271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5564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rPr>
                <w:lang w:eastAsia="pl-PL"/>
              </w:rPr>
              <w:t xml:space="preserve">Basic financial statements, i.e. balance sheet and profit and loss account as a source </w:t>
            </w:r>
            <w:r w:rsidRPr="00E459E1">
              <w:t>of financial information necessary to conduct economic and financial analyses for the management of organizations in the current and long term.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69471B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5742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742" w:rsidRDefault="00BE5742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742" w:rsidRDefault="00BE5742" w:rsidP="00BE5742">
            <w:pPr>
              <w:pStyle w:val="wrubryce"/>
              <w:rPr>
                <w:lang w:eastAsia="pl-PL"/>
              </w:rPr>
            </w:pPr>
            <w:r w:rsidRPr="00184148">
              <w:t>principles of recording the economic events of the property, sources of financing, costs incurred, income obtained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742" w:rsidRPr="0069471B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556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t>Use basic theoretical knowledge, including appropriate methods for analyzing and assessing the financial and property condition of an economic entity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210102">
              <w:rPr>
                <w:sz w:val="18"/>
                <w:szCs w:val="20"/>
              </w:rPr>
              <w:t>Z1_U01</w:t>
            </w:r>
          </w:p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Z1_U02</w:t>
            </w:r>
          </w:p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Z1_U04</w:t>
            </w:r>
          </w:p>
          <w:p w:rsidR="0038076A" w:rsidRPr="0012487D" w:rsidRDefault="0038076A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rPr>
                <w:rFonts w:eastAsia="Century Gothic"/>
                <w:szCs w:val="18"/>
              </w:rPr>
              <w:t>Classify economic events subject to recording and correctly record them in the accounting records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Pr="00D37774" w:rsidRDefault="00565564" w:rsidP="00565564">
            <w:pPr>
              <w:pStyle w:val="wrubryce"/>
            </w:pPr>
            <w:r>
              <w:t>Is able to observe, analyze and interpret economic processes in an organization based on accounting accounts - synthetic and analytical, and communicate the financial and property situation using financial statements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18"/>
              </w:rPr>
              <w:t>Based on the financial statements, perform a basic financial analysis of the entity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5564" w:rsidRDefault="00565564" w:rsidP="00565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65564" w:rsidRPr="00612A96" w:rsidTr="000B54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5564" w:rsidRPr="00A5700C" w:rsidRDefault="00565564" w:rsidP="00565564">
            <w:pPr>
              <w:pStyle w:val="wrubryce"/>
              <w:jc w:val="left"/>
              <w:rPr>
                <w:highlight w:val="yellow"/>
              </w:rPr>
            </w:pPr>
            <w:r>
              <w:t>Responding to changing legal norms, economic conditions and the development of economic sciences, including accounting and finance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564" w:rsidRPr="001B1110" w:rsidRDefault="00B4318A" w:rsidP="0056556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6556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6556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7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271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7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6556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271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375A8D" w:rsidRDefault="00375A8D" w:rsidP="00985C9D">
      <w:pPr>
        <w:pStyle w:val="Podpunkty"/>
        <w:rPr>
          <w:b w:val="0"/>
        </w:rPr>
      </w:pPr>
    </w:p>
    <w:p w:rsidR="00375A8D" w:rsidRPr="00272297" w:rsidRDefault="00375A8D" w:rsidP="00375A8D">
      <w:pPr>
        <w:pStyle w:val="Nagwkitablic"/>
        <w:jc w:val="left"/>
      </w:pPr>
      <w:r w:rsidRPr="00272297">
        <w:t>TYPE OF CLASS: LECTURE</w:t>
      </w:r>
    </w:p>
    <w:p w:rsidR="00375A8D" w:rsidRDefault="00375A8D" w:rsidP="00375A8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75A8D" w:rsidRPr="00E51D83" w:rsidTr="004E64E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75A8D" w:rsidRPr="00E51D83" w:rsidTr="004E64E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75A8D" w:rsidRDefault="00375A8D" w:rsidP="004E64E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75A8D" w:rsidRPr="00E51D83" w:rsidTr="00375A8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75A8D" w:rsidRPr="00E51D83" w:rsidTr="00130B3C">
        <w:trPr>
          <w:trHeight w:val="7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jc w:val="both"/>
              <w:rPr>
                <w:b w:val="0"/>
              </w:rPr>
            </w:pPr>
            <w:r w:rsidRPr="001B4D33">
              <w:rPr>
                <w:b w:val="0"/>
              </w:rPr>
              <w:t>The concept, tasks and functions of accounting in the economic accounting system. Assets and sources of their financing.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1B4D33" w:rsidRDefault="0066411F" w:rsidP="0066411F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The asset balance sheet is a reflection of the asset and financial status.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Basics of dynamic property accounting, account as a recording device.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Accounting documentation, the essence of the company chart of accounts.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Principles of recording fixed assets and intangible assets.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Costs, revenues and financial results, functioning of profit and loss accounts.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Records of selected economic processes, records of purchases and sales.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Basic financial statements.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AE4EBD" w:rsidRDefault="00375A8D" w:rsidP="00375A8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375A8D" w:rsidRDefault="00375A8D" w:rsidP="00375A8D">
      <w:pPr>
        <w:pStyle w:val="tekst"/>
        <w:ind w:left="0"/>
      </w:pPr>
    </w:p>
    <w:p w:rsidR="00375A8D" w:rsidRDefault="00375A8D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CLASSES: EXERCISES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375A8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D84988" w:rsidRDefault="00375A8D" w:rsidP="00375A8D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t>Grouping assets and their financing sources. Preparing a simplified asset balance sheet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napToGrid w:val="0"/>
              <w:spacing w:before="0"/>
            </w:pPr>
            <w:r>
              <w:t>The impact of economic operations on the balance sheet, types of economic operations. Account as a record-keeping device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B4318A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A478E6" w:rsidRDefault="00375A8D" w:rsidP="00375A8D">
            <w:pPr>
              <w:pStyle w:val="wrubryce"/>
              <w:spacing w:before="0"/>
              <w:rPr>
                <w:b/>
                <w:smallCaps/>
              </w:rPr>
            </w:pPr>
            <w:r>
              <w:t>Rules for recording economic transactions on balance sheet and non-balance sheet accounts. Recording in the "balance sheet to balance sheet" cycle, statement of turnover and balances. Posting and determining the closing balance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B4318A">
            <w:pPr>
              <w:pStyle w:val="Nagwkitablic"/>
              <w:spacing w:line="256" w:lineRule="auto"/>
            </w:pPr>
            <w:r>
              <w:t>U1, U2, 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Basics of cost accounting by type and calculation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 w:rsidRPr="0095669E">
              <w:t>Records of selected economic processes, records of purchases and sales. Rules for recording other operating costs and revenues, financial activities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4" w:rsidRDefault="00375A8D" w:rsidP="00375A8D">
            <w:pPr>
              <w:pStyle w:val="Nagwkitablic"/>
              <w:spacing w:line="256" w:lineRule="auto"/>
            </w:pPr>
            <w:r>
              <w:t>U2, U3, U4</w:t>
            </w:r>
          </w:p>
          <w:p w:rsidR="00FE0CB4" w:rsidRDefault="00FE0CB4" w:rsidP="00375A8D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Determining the financial result in the profit and loss account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FE0CB4" w:rsidP="00375A8D">
            <w:pPr>
              <w:pStyle w:val="Nagwkitablic"/>
              <w:spacing w:line="256" w:lineRule="auto"/>
            </w:pPr>
            <w:r>
              <w:t>U4, K1</w:t>
            </w:r>
          </w:p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Ethics in Accounting in Examples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</w:tbl>
    <w:p w:rsidR="00AB4320" w:rsidRDefault="00AB4320" w:rsidP="003F3413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4"/>
              </w:rPr>
              <w:t>Informative lecture, using multimedia, discussion elements, solving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E2863" w:rsidRPr="005634F5" w:rsidRDefault="00130B3C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exam – 100% of the lecture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7E2863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exercises and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30B3C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1 (50% of the final grade from the exercises)</w:t>
            </w:r>
          </w:p>
          <w:p w:rsidR="007E2863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2 (50% of the final grade from the exercises)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E2863" w:rsidRDefault="007E2863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worksheet</w:t>
            </w:r>
          </w:p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Paper documentation</w:t>
            </w:r>
          </w:p>
        </w:tc>
      </w:tr>
      <w:tr w:rsidR="004E77CD" w:rsidTr="00B431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B4318A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exercises and tasks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B3C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1 (50% of the final grade from the exercises)</w:t>
            </w:r>
          </w:p>
          <w:p w:rsidR="004E77CD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2 (50% of the final grade from the exercises)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63" w:rsidRDefault="007E2863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worksheet</w:t>
            </w:r>
          </w:p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Paper documentation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95AE8" w:rsidTr="0040122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Default="00995AE8" w:rsidP="0040122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066AD4" w:rsidP="0040122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066AD4" w:rsidP="0040122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995AE8" w:rsidP="0040122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66AD4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7E286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A3F62" w:rsidRPr="00D811DF" w:rsidRDefault="00E43DC9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r w:rsidRPr="00D811DF">
        <w:rPr>
          <w:sz w:val="20"/>
          <w:szCs w:val="20"/>
        </w:rPr>
        <w:t>Briggs Robert, Accounting Made Simple for Beginners, Basic Accounting Principles and How to Do Your Own Bookkeeping, Ingram Publishing, La Vergne 2019.</w:t>
      </w:r>
    </w:p>
    <w:p w:rsidR="00E43DC9" w:rsidRPr="00D811DF" w:rsidRDefault="00E43DC9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r w:rsidRPr="00D811DF">
        <w:rPr>
          <w:sz w:val="20"/>
          <w:szCs w:val="20"/>
        </w:rPr>
        <w:t>Lymer Andy; Azmat Nishat, Basic Accounting, John Murray Press, London 2015.</w:t>
      </w:r>
    </w:p>
    <w:p w:rsidR="00D811DF" w:rsidRPr="00414083" w:rsidRDefault="00D811DF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Nowak E., Rachunkowość</w:t>
      </w:r>
      <w:r w:rsidRPr="00414083">
        <w:rPr>
          <w:sz w:val="20"/>
          <w:szCs w:val="20"/>
        </w:rPr>
        <w:t>: zasady i metody, PWE, Warszawa, 2021</w:t>
      </w:r>
    </w:p>
    <w:p w:rsidR="00E43DC9" w:rsidRPr="00D811DF" w:rsidRDefault="00D811DF" w:rsidP="00D811DF">
      <w:pPr>
        <w:numPr>
          <w:ilvl w:val="0"/>
          <w:numId w:val="21"/>
        </w:numPr>
        <w:spacing w:after="0"/>
        <w:ind w:left="567"/>
        <w:jc w:val="both"/>
        <w:rPr>
          <w:color w:val="000000"/>
          <w:sz w:val="20"/>
          <w:szCs w:val="20"/>
        </w:rPr>
      </w:pPr>
      <w:hyperlink r:id="rId10" w:tooltip="Bronisław Micherda" w:history="1">
        <w:r w:rsidRPr="00414083">
          <w:rPr>
            <w:rStyle w:val="Hipercze"/>
            <w:color w:val="000000"/>
            <w:sz w:val="20"/>
            <w:szCs w:val="20"/>
            <w:u w:val="none"/>
          </w:rPr>
          <w:t xml:space="preserve"> Micherda</w:t>
        </w:r>
      </w:hyperlink>
      <w:r w:rsidRPr="0095395A">
        <w:rPr>
          <w:sz w:val="20"/>
          <w:szCs w:val="20"/>
        </w:rPr>
        <w:t xml:space="preserve"> </w:t>
      </w:r>
      <w:r>
        <w:rPr>
          <w:rStyle w:val="value"/>
          <w:color w:val="000000"/>
          <w:sz w:val="20"/>
          <w:szCs w:val="20"/>
        </w:rPr>
        <w:t>B.</w:t>
      </w:r>
      <w:r w:rsidRPr="0095395A">
        <w:rPr>
          <w:rStyle w:val="value"/>
          <w:color w:val="000000"/>
          <w:sz w:val="20"/>
          <w:szCs w:val="20"/>
        </w:rPr>
        <w:t xml:space="preserve">, </w:t>
      </w:r>
      <w:r w:rsidRPr="0095395A">
        <w:rPr>
          <w:rStyle w:val="name"/>
          <w:color w:val="000000"/>
          <w:sz w:val="20"/>
          <w:szCs w:val="20"/>
        </w:rPr>
        <w:t>Podstawy rachunkowości Aspekty teoretyczne i praktyczne Wyd. PWN, Warsza</w:t>
      </w:r>
      <w:r>
        <w:rPr>
          <w:rStyle w:val="name"/>
          <w:color w:val="000000"/>
          <w:sz w:val="20"/>
          <w:szCs w:val="20"/>
        </w:rPr>
        <w:t>w</w:t>
      </w:r>
      <w:r w:rsidRPr="0095395A">
        <w:rPr>
          <w:rStyle w:val="name"/>
          <w:color w:val="000000"/>
          <w:sz w:val="20"/>
          <w:szCs w:val="20"/>
        </w:rPr>
        <w:t>a 2021</w:t>
      </w:r>
      <w:bookmarkStart w:id="0" w:name="_GoBack"/>
      <w:bookmarkEnd w:id="0"/>
    </w:p>
    <w:p w:rsidR="006D20AD" w:rsidRDefault="00066AD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D811DF" w:rsidRPr="0025148A" w:rsidRDefault="00D811DF" w:rsidP="00D811DF">
      <w:pPr>
        <w:spacing w:after="0" w:line="240" w:lineRule="auto"/>
        <w:ind w:left="284"/>
        <w:rPr>
          <w:bCs/>
          <w:sz w:val="20"/>
          <w:szCs w:val="20"/>
        </w:rPr>
      </w:pPr>
      <w:r w:rsidRPr="00B91953">
        <w:rPr>
          <w:bCs/>
          <w:sz w:val="20"/>
          <w:szCs w:val="20"/>
        </w:rPr>
        <w:t xml:space="preserve">Ustawa z dnia 29 września 1994r. o rachunkowości </w:t>
      </w:r>
      <w:r w:rsidRPr="00B91953">
        <w:rPr>
          <w:sz w:val="20"/>
        </w:rPr>
        <w:t xml:space="preserve">Dz. U. z 2021 r. poz. 217, 2105, 2106, z 2022 r. </w:t>
      </w:r>
      <w:r>
        <w:rPr>
          <w:sz w:val="20"/>
        </w:rPr>
        <w:t xml:space="preserve">           </w:t>
      </w:r>
    </w:p>
    <w:p w:rsidR="00D811DF" w:rsidRPr="00B91953" w:rsidRDefault="00D811DF" w:rsidP="00D811DF">
      <w:pPr>
        <w:spacing w:after="0"/>
        <w:rPr>
          <w:bCs/>
          <w:sz w:val="16"/>
          <w:szCs w:val="20"/>
        </w:rPr>
      </w:pPr>
      <w:r>
        <w:rPr>
          <w:sz w:val="20"/>
        </w:rPr>
        <w:t xml:space="preserve">             </w:t>
      </w:r>
      <w:r w:rsidRPr="00B91953">
        <w:rPr>
          <w:sz w:val="20"/>
        </w:rPr>
        <w:t>poz. 1488.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77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77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77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77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2712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2712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4A" w:rsidRDefault="00BE1D4A">
      <w:pPr>
        <w:spacing w:after="0" w:line="240" w:lineRule="auto"/>
      </w:pPr>
      <w:r>
        <w:separator/>
      </w:r>
    </w:p>
  </w:endnote>
  <w:endnote w:type="continuationSeparator" w:id="0">
    <w:p w:rsidR="00BE1D4A" w:rsidRDefault="00B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1664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811D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811D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4A" w:rsidRDefault="00BE1D4A">
      <w:pPr>
        <w:spacing w:after="0" w:line="240" w:lineRule="auto"/>
      </w:pPr>
      <w:r>
        <w:separator/>
      </w:r>
    </w:p>
  </w:footnote>
  <w:footnote w:type="continuationSeparator" w:id="0">
    <w:p w:rsidR="00BE1D4A" w:rsidRDefault="00B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A0D74E4"/>
    <w:multiLevelType w:val="hybridMultilevel"/>
    <w:tmpl w:val="50703C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D662B8"/>
    <w:multiLevelType w:val="hybridMultilevel"/>
    <w:tmpl w:val="8D78B70E"/>
    <w:lvl w:ilvl="0" w:tplc="2AAC6636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C17EAF"/>
    <w:multiLevelType w:val="hybridMultilevel"/>
    <w:tmpl w:val="DC58D61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5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6AD4"/>
    <w:rsid w:val="000708AC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321D"/>
    <w:rsid w:val="000B543B"/>
    <w:rsid w:val="000B77FA"/>
    <w:rsid w:val="000D3EA0"/>
    <w:rsid w:val="000E1D91"/>
    <w:rsid w:val="000E2CB0"/>
    <w:rsid w:val="000F54EB"/>
    <w:rsid w:val="00100769"/>
    <w:rsid w:val="001069D2"/>
    <w:rsid w:val="001113FF"/>
    <w:rsid w:val="00117F4A"/>
    <w:rsid w:val="001229A8"/>
    <w:rsid w:val="0012487D"/>
    <w:rsid w:val="00130B3C"/>
    <w:rsid w:val="00132C44"/>
    <w:rsid w:val="00133130"/>
    <w:rsid w:val="001410D6"/>
    <w:rsid w:val="001441D4"/>
    <w:rsid w:val="00151269"/>
    <w:rsid w:val="00160660"/>
    <w:rsid w:val="00175A84"/>
    <w:rsid w:val="001779E5"/>
    <w:rsid w:val="00183615"/>
    <w:rsid w:val="00183C10"/>
    <w:rsid w:val="00184148"/>
    <w:rsid w:val="00191FC1"/>
    <w:rsid w:val="001B1110"/>
    <w:rsid w:val="001B47DD"/>
    <w:rsid w:val="001C1985"/>
    <w:rsid w:val="001C3218"/>
    <w:rsid w:val="001D2D7D"/>
    <w:rsid w:val="001D6CCC"/>
    <w:rsid w:val="001E39BA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5FF9"/>
    <w:rsid w:val="00280857"/>
    <w:rsid w:val="00281AEB"/>
    <w:rsid w:val="00291F26"/>
    <w:rsid w:val="002A3646"/>
    <w:rsid w:val="002B5AAA"/>
    <w:rsid w:val="002C3BDC"/>
    <w:rsid w:val="002D1940"/>
    <w:rsid w:val="002D249D"/>
    <w:rsid w:val="002D276F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5A8D"/>
    <w:rsid w:val="0038076A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3413"/>
    <w:rsid w:val="003F5973"/>
    <w:rsid w:val="0040122F"/>
    <w:rsid w:val="00412E96"/>
    <w:rsid w:val="00414083"/>
    <w:rsid w:val="00422A9D"/>
    <w:rsid w:val="00427187"/>
    <w:rsid w:val="00430457"/>
    <w:rsid w:val="0043059A"/>
    <w:rsid w:val="00433E0F"/>
    <w:rsid w:val="00440D0B"/>
    <w:rsid w:val="0044524D"/>
    <w:rsid w:val="00446281"/>
    <w:rsid w:val="00451CE6"/>
    <w:rsid w:val="004728FF"/>
    <w:rsid w:val="004760CA"/>
    <w:rsid w:val="00485565"/>
    <w:rsid w:val="00494AA5"/>
    <w:rsid w:val="00496654"/>
    <w:rsid w:val="004C24CA"/>
    <w:rsid w:val="004C46EB"/>
    <w:rsid w:val="004C5652"/>
    <w:rsid w:val="004D0B03"/>
    <w:rsid w:val="004D2CDB"/>
    <w:rsid w:val="004E20D6"/>
    <w:rsid w:val="004E64E6"/>
    <w:rsid w:val="004E77CD"/>
    <w:rsid w:val="0050325F"/>
    <w:rsid w:val="00503F38"/>
    <w:rsid w:val="005050F9"/>
    <w:rsid w:val="00515865"/>
    <w:rsid w:val="00531706"/>
    <w:rsid w:val="00536A4A"/>
    <w:rsid w:val="00541FD0"/>
    <w:rsid w:val="00556FED"/>
    <w:rsid w:val="00565564"/>
    <w:rsid w:val="0056714B"/>
    <w:rsid w:val="0057045D"/>
    <w:rsid w:val="00571674"/>
    <w:rsid w:val="0057204D"/>
    <w:rsid w:val="00582C2F"/>
    <w:rsid w:val="005834FB"/>
    <w:rsid w:val="005836A5"/>
    <w:rsid w:val="00595753"/>
    <w:rsid w:val="005A0F38"/>
    <w:rsid w:val="005B4F82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6411F"/>
    <w:rsid w:val="0067158B"/>
    <w:rsid w:val="00680DCD"/>
    <w:rsid w:val="00680DCF"/>
    <w:rsid w:val="00680DED"/>
    <w:rsid w:val="00682642"/>
    <w:rsid w:val="00684E8D"/>
    <w:rsid w:val="00685BCF"/>
    <w:rsid w:val="00693B98"/>
    <w:rsid w:val="00694656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392F"/>
    <w:rsid w:val="0073421C"/>
    <w:rsid w:val="00737415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2863"/>
    <w:rsid w:val="007F57CA"/>
    <w:rsid w:val="00801E80"/>
    <w:rsid w:val="008046FE"/>
    <w:rsid w:val="00806138"/>
    <w:rsid w:val="008303F8"/>
    <w:rsid w:val="0083112B"/>
    <w:rsid w:val="00832581"/>
    <w:rsid w:val="00832F5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5AF0"/>
    <w:rsid w:val="008C6142"/>
    <w:rsid w:val="008D65D6"/>
    <w:rsid w:val="008D6733"/>
    <w:rsid w:val="008F036C"/>
    <w:rsid w:val="00900115"/>
    <w:rsid w:val="009045FF"/>
    <w:rsid w:val="009156BD"/>
    <w:rsid w:val="009158CE"/>
    <w:rsid w:val="0093010E"/>
    <w:rsid w:val="00930891"/>
    <w:rsid w:val="00933445"/>
    <w:rsid w:val="00951F9E"/>
    <w:rsid w:val="00953352"/>
    <w:rsid w:val="0095669E"/>
    <w:rsid w:val="00957604"/>
    <w:rsid w:val="00967AA0"/>
    <w:rsid w:val="009704FE"/>
    <w:rsid w:val="00985C9D"/>
    <w:rsid w:val="00990677"/>
    <w:rsid w:val="00991EB5"/>
    <w:rsid w:val="009921DC"/>
    <w:rsid w:val="009925F6"/>
    <w:rsid w:val="009931E2"/>
    <w:rsid w:val="00995AE8"/>
    <w:rsid w:val="009A5B63"/>
    <w:rsid w:val="009C7D1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3913"/>
    <w:rsid w:val="00A16182"/>
    <w:rsid w:val="00A21214"/>
    <w:rsid w:val="00A275B2"/>
    <w:rsid w:val="00A27D4B"/>
    <w:rsid w:val="00A30978"/>
    <w:rsid w:val="00A31066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318A"/>
    <w:rsid w:val="00B51378"/>
    <w:rsid w:val="00B521AB"/>
    <w:rsid w:val="00B5603E"/>
    <w:rsid w:val="00B61350"/>
    <w:rsid w:val="00B61B08"/>
    <w:rsid w:val="00B66C63"/>
    <w:rsid w:val="00B8436E"/>
    <w:rsid w:val="00B929BE"/>
    <w:rsid w:val="00BA1ECF"/>
    <w:rsid w:val="00BA6167"/>
    <w:rsid w:val="00BE1D4A"/>
    <w:rsid w:val="00BE5742"/>
    <w:rsid w:val="00C02465"/>
    <w:rsid w:val="00C025BB"/>
    <w:rsid w:val="00C03499"/>
    <w:rsid w:val="00C11E53"/>
    <w:rsid w:val="00C137BF"/>
    <w:rsid w:val="00C15AE4"/>
    <w:rsid w:val="00C22712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5E48"/>
    <w:rsid w:val="00D1156D"/>
    <w:rsid w:val="00D21967"/>
    <w:rsid w:val="00D22FAB"/>
    <w:rsid w:val="00D6013B"/>
    <w:rsid w:val="00D60BE1"/>
    <w:rsid w:val="00D615AD"/>
    <w:rsid w:val="00D62E34"/>
    <w:rsid w:val="00D669F9"/>
    <w:rsid w:val="00D71EA0"/>
    <w:rsid w:val="00D7413E"/>
    <w:rsid w:val="00D7685A"/>
    <w:rsid w:val="00D76A1C"/>
    <w:rsid w:val="00D80907"/>
    <w:rsid w:val="00D811DF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1664F"/>
    <w:rsid w:val="00E22847"/>
    <w:rsid w:val="00E2448A"/>
    <w:rsid w:val="00E30917"/>
    <w:rsid w:val="00E4212F"/>
    <w:rsid w:val="00E43DC9"/>
    <w:rsid w:val="00E51D83"/>
    <w:rsid w:val="00E755B0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36495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A7831"/>
    <w:rsid w:val="00FB08A4"/>
    <w:rsid w:val="00FB0906"/>
    <w:rsid w:val="00FB2068"/>
    <w:rsid w:val="00FD6842"/>
    <w:rsid w:val="00FE0CB4"/>
    <w:rsid w:val="00FF455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BC4DA11"/>
  <w15:chartTrackingRefBased/>
  <w15:docId w15:val="{5283FCBE-BBB4-44DE-A98A-B14A702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7E2863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siegarnia.pwn.pl/autor/Bronislaw-Micherda,a,746466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6C311A-2DE8-4B98-8527-C9BE800E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9261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https://ksiegarnia.pwn.pl/autor/Bronislaw-Micherda,a,74646676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2024-07-31T06:32:00Z</cp:lastPrinted>
  <dcterms:created xsi:type="dcterms:W3CDTF">2024-11-15T10:27:00Z</dcterms:created>
  <dcterms:modified xsi:type="dcterms:W3CDTF">2024-12-23T09:30:00Z</dcterms:modified>
</cp:coreProperties>
</file>