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0CAB" w:rsidRDefault="00DB0CAB" w:rsidP="00DB0CAB">
      <w:pPr>
        <w:pStyle w:val="Nagwek4"/>
        <w:numPr>
          <w:ilvl w:val="3"/>
          <w:numId w:val="19"/>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31603" w:rsidP="001E7D57">
            <w:pPr>
              <w:pStyle w:val="Nagwek4"/>
              <w:snapToGrid w:val="0"/>
              <w:spacing w:before="40" w:after="40"/>
            </w:pPr>
            <w:r>
              <w:t>Foundations</w:t>
            </w:r>
            <w:r w:rsidR="001E7D57" w:rsidRPr="001E7D57">
              <w:t xml:space="preserve"> of psychology</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D5F49">
            <w:pPr>
              <w:pStyle w:val="Odpowiedzi"/>
              <w:snapToGrid w:val="0"/>
              <w:rPr>
                <w:szCs w:val="20"/>
              </w:rPr>
            </w:pPr>
            <w:r>
              <w:rPr>
                <w:szCs w:val="20"/>
              </w:rPr>
              <w:t>FIR, INF, ZAZ</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681022">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B31603" w:rsidP="003A3FAD">
            <w:pPr>
              <w:pStyle w:val="Odpowiedzi"/>
              <w:snapToGrid w:val="0"/>
            </w:pPr>
            <w:proofErr w:type="spellStart"/>
            <w:r>
              <w:t>Mgr</w:t>
            </w:r>
            <w:proofErr w:type="spellEnd"/>
            <w:r>
              <w:t xml:space="preserve"> Katarzyna Belniak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1E7D57">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E7D57">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A1E98">
            <w:pPr>
              <w:pStyle w:val="Odpowiedzi"/>
              <w:snapToGrid w:val="0"/>
            </w:pPr>
            <w:r>
              <w:t>English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47BB4">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7B3840" w:rsidTr="005D23CD">
        <w:trPr>
          <w:trHeight w:val="397"/>
        </w:trPr>
        <w:tc>
          <w:tcPr>
            <w:tcW w:w="567" w:type="dxa"/>
            <w:shd w:val="clear" w:color="auto" w:fill="auto"/>
            <w:vAlign w:val="center"/>
          </w:tcPr>
          <w:p w:rsidR="007B3840" w:rsidRPr="0069471B" w:rsidRDefault="007B3840" w:rsidP="007B3840">
            <w:pPr>
              <w:pStyle w:val="Tekstpodstawowy"/>
              <w:tabs>
                <w:tab w:val="left" w:pos="-5814"/>
              </w:tabs>
              <w:jc w:val="center"/>
            </w:pPr>
            <w:r>
              <w:t>C1</w:t>
            </w:r>
          </w:p>
        </w:tc>
        <w:tc>
          <w:tcPr>
            <w:tcW w:w="8647" w:type="dxa"/>
            <w:shd w:val="clear" w:color="auto" w:fill="auto"/>
            <w:vAlign w:val="center"/>
          </w:tcPr>
          <w:p w:rsidR="007B3840" w:rsidRPr="007E580A" w:rsidRDefault="007B3840" w:rsidP="007B3840">
            <w:pPr>
              <w:pStyle w:val="Kolorowalistaakcent11"/>
              <w:tabs>
                <w:tab w:val="left" w:pos="1907"/>
              </w:tabs>
              <w:spacing w:after="0" w:line="240" w:lineRule="auto"/>
              <w:ind w:left="0"/>
              <w:rPr>
                <w:sz w:val="20"/>
                <w:szCs w:val="20"/>
              </w:rPr>
            </w:pPr>
            <w:r w:rsidRPr="007E580A">
              <w:rPr>
                <w:color w:val="000000"/>
                <w:sz w:val="20"/>
                <w:szCs w:val="20"/>
              </w:rPr>
              <w:t>To familiarize students with the basic concepts, definitions and tasks of psychology as a science that studies the behavior of individuals and their mental processes.</w:t>
            </w:r>
          </w:p>
        </w:tc>
      </w:tr>
      <w:tr w:rsidR="007B3840" w:rsidTr="005D23CD">
        <w:trPr>
          <w:trHeight w:val="397"/>
        </w:trPr>
        <w:tc>
          <w:tcPr>
            <w:tcW w:w="567" w:type="dxa"/>
            <w:shd w:val="clear" w:color="auto" w:fill="auto"/>
            <w:vAlign w:val="center"/>
          </w:tcPr>
          <w:p w:rsidR="007B3840" w:rsidRPr="0069471B" w:rsidRDefault="007B3840" w:rsidP="007B3840">
            <w:pPr>
              <w:pStyle w:val="Tekstpodstawowy"/>
              <w:tabs>
                <w:tab w:val="left" w:pos="-5814"/>
              </w:tabs>
              <w:jc w:val="center"/>
            </w:pPr>
            <w:r>
              <w:t>C2</w:t>
            </w:r>
          </w:p>
        </w:tc>
        <w:tc>
          <w:tcPr>
            <w:tcW w:w="8647" w:type="dxa"/>
            <w:shd w:val="clear" w:color="auto" w:fill="auto"/>
            <w:vAlign w:val="center"/>
          </w:tcPr>
          <w:p w:rsidR="007B3840" w:rsidRPr="008A5938" w:rsidRDefault="007B3840" w:rsidP="007B3840">
            <w:pPr>
              <w:pStyle w:val="Kolorowalistaakcent11"/>
              <w:tabs>
                <w:tab w:val="left" w:pos="1907"/>
              </w:tabs>
              <w:spacing w:after="0" w:line="240" w:lineRule="auto"/>
              <w:ind w:left="0"/>
              <w:rPr>
                <w:color w:val="000000"/>
                <w:sz w:val="20"/>
                <w:szCs w:val="20"/>
              </w:rPr>
            </w:pPr>
            <w:r>
              <w:rPr>
                <w:sz w:val="20"/>
                <w:szCs w:val="20"/>
              </w:rPr>
              <w:t>Understanding the most important phenomena, processes and mechanisms of human mental regulation and behavior.</w:t>
            </w:r>
          </w:p>
        </w:tc>
      </w:tr>
      <w:tr w:rsidR="007B3840" w:rsidTr="005D23CD">
        <w:trPr>
          <w:trHeight w:val="397"/>
        </w:trPr>
        <w:tc>
          <w:tcPr>
            <w:tcW w:w="567" w:type="dxa"/>
            <w:shd w:val="clear" w:color="auto" w:fill="auto"/>
            <w:vAlign w:val="center"/>
          </w:tcPr>
          <w:p w:rsidR="007B3840" w:rsidRPr="0069471B" w:rsidRDefault="007B3840" w:rsidP="007B3840">
            <w:pPr>
              <w:pStyle w:val="centralniewrubryce"/>
            </w:pPr>
            <w:r>
              <w:t>C3</w:t>
            </w:r>
          </w:p>
        </w:tc>
        <w:tc>
          <w:tcPr>
            <w:tcW w:w="8647" w:type="dxa"/>
            <w:shd w:val="clear" w:color="auto" w:fill="auto"/>
            <w:vAlign w:val="center"/>
          </w:tcPr>
          <w:p w:rsidR="007B3840" w:rsidRPr="008A5938" w:rsidRDefault="007B3840" w:rsidP="007B3840">
            <w:pPr>
              <w:spacing w:after="0" w:line="240" w:lineRule="auto"/>
              <w:jc w:val="both"/>
              <w:rPr>
                <w:sz w:val="20"/>
                <w:szCs w:val="20"/>
              </w:rPr>
            </w:pPr>
            <w:r>
              <w:rPr>
                <w:sz w:val="20"/>
                <w:szCs w:val="20"/>
              </w:rPr>
              <w:t>Acquiring practical skills in identifying and applying the most important concepts in psychology.</w:t>
            </w:r>
          </w:p>
        </w:tc>
      </w:tr>
      <w:tr w:rsidR="007B3840" w:rsidTr="005D23CD">
        <w:trPr>
          <w:trHeight w:val="397"/>
        </w:trPr>
        <w:tc>
          <w:tcPr>
            <w:tcW w:w="567" w:type="dxa"/>
            <w:shd w:val="clear" w:color="auto" w:fill="auto"/>
            <w:vAlign w:val="center"/>
          </w:tcPr>
          <w:p w:rsidR="007B3840" w:rsidRDefault="007B3840" w:rsidP="007B3840">
            <w:pPr>
              <w:pStyle w:val="centralniewrubryce"/>
            </w:pPr>
            <w:r>
              <w:t>C4</w:t>
            </w:r>
          </w:p>
        </w:tc>
        <w:tc>
          <w:tcPr>
            <w:tcW w:w="8647" w:type="dxa"/>
            <w:shd w:val="clear" w:color="auto" w:fill="auto"/>
            <w:vAlign w:val="center"/>
          </w:tcPr>
          <w:p w:rsidR="007B3840" w:rsidRPr="008A5938" w:rsidRDefault="007B3840" w:rsidP="007B3840">
            <w:pPr>
              <w:pStyle w:val="Default"/>
            </w:pPr>
            <w:r w:rsidRPr="008A5938">
              <w:rPr>
                <w:rFonts w:ascii="Times New Roman" w:hAnsi="Times New Roman" w:cs="Times New Roman"/>
                <w:sz w:val="20"/>
                <w:szCs w:val="20"/>
              </w:rPr>
              <w:t>Developing the ability to recognize one's own mental processes and behaviors.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0A58CC" w:rsidRPr="00612A96" w:rsidTr="000A58CC">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0A58CC" w:rsidRDefault="000A58CC">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0A58CC" w:rsidRDefault="000A58CC"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A58CC" w:rsidRDefault="000A58CC">
            <w:pPr>
              <w:pStyle w:val="Nagwkitablic"/>
              <w:spacing w:line="256" w:lineRule="auto"/>
            </w:pPr>
            <w:r>
              <w:t xml:space="preserve">Reference to </w:t>
            </w:r>
            <w:r>
              <w:br/>
              <w:t>directional effects</w:t>
            </w:r>
          </w:p>
          <w:p w:rsidR="000A58CC" w:rsidRDefault="000A58CC">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A58CC" w:rsidRDefault="000A58CC">
            <w:pPr>
              <w:pStyle w:val="Nagwkitablic"/>
              <w:spacing w:before="20" w:line="256" w:lineRule="auto"/>
            </w:pPr>
            <w:r>
              <w:t>Method of implementation (mark "X")</w:t>
            </w:r>
          </w:p>
        </w:tc>
      </w:tr>
      <w:tr w:rsidR="000A58CC" w:rsidRPr="00612A96" w:rsidTr="000A58CC">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0A58CC" w:rsidRDefault="000A58CC">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0A58CC" w:rsidRDefault="000A58CC">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0A58CC" w:rsidRDefault="000A58CC">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A58CC" w:rsidRDefault="000A58CC">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A58CC" w:rsidRDefault="000A58CC">
            <w:pPr>
              <w:pStyle w:val="Nagwkitablic"/>
              <w:spacing w:before="20" w:line="256" w:lineRule="auto"/>
            </w:pPr>
            <w:r>
              <w:t>NST</w:t>
            </w:r>
          </w:p>
        </w:tc>
      </w:tr>
      <w:tr w:rsidR="000A58CC" w:rsidRPr="00612A96" w:rsidTr="000A58CC">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0A58CC" w:rsidRDefault="000A58CC">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0A58CC" w:rsidRDefault="000A58CC">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0A58CC" w:rsidRDefault="000A58CC">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0A58CC" w:rsidRDefault="000A58CC"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0A58CC" w:rsidRDefault="000A58CC"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0A58CC" w:rsidRDefault="000A58CC"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0A58CC" w:rsidRDefault="000A58CC" w:rsidP="00612A96">
            <w:pPr>
              <w:pStyle w:val="Nagwkitablic"/>
              <w:spacing w:line="257" w:lineRule="auto"/>
              <w:rPr>
                <w:sz w:val="18"/>
                <w:szCs w:val="16"/>
              </w:rPr>
            </w:pPr>
            <w:r>
              <w:rPr>
                <w:sz w:val="18"/>
                <w:szCs w:val="16"/>
              </w:rPr>
              <w:t xml:space="preserve">Activities on </w:t>
            </w:r>
            <w:r>
              <w:rPr>
                <w:sz w:val="18"/>
                <w:szCs w:val="16"/>
              </w:rPr>
              <w:br/>
              <w:t>the platform</w:t>
            </w:r>
          </w:p>
        </w:tc>
      </w:tr>
      <w:tr w:rsidR="000A58CC" w:rsidRPr="00612A96" w:rsidTr="000A58CC">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A58CC" w:rsidRDefault="000A58CC">
            <w:pPr>
              <w:pStyle w:val="centralniewrubryce"/>
              <w:spacing w:line="256" w:lineRule="auto"/>
            </w:pPr>
            <w:r>
              <w:t xml:space="preserve">After passing the course, the student knows and understands </w:t>
            </w:r>
            <w:r>
              <w:rPr>
                <w:b/>
                <w:smallCaps/>
              </w:rPr>
              <w:t>the knowledge</w:t>
            </w:r>
          </w:p>
        </w:tc>
      </w:tr>
      <w:tr w:rsidR="00EF0209" w:rsidRPr="00612A96" w:rsidTr="000A58CC">
        <w:trPr>
          <w:trHeight w:val="376"/>
        </w:trPr>
        <w:tc>
          <w:tcPr>
            <w:tcW w:w="483" w:type="dxa"/>
            <w:tcBorders>
              <w:top w:val="single" w:sz="4" w:space="0" w:color="000000"/>
              <w:left w:val="single" w:sz="4" w:space="0" w:color="000000"/>
              <w:bottom w:val="single" w:sz="4" w:space="0" w:color="000000"/>
              <w:right w:val="nil"/>
            </w:tcBorders>
            <w:vAlign w:val="center"/>
            <w:hideMark/>
          </w:tcPr>
          <w:p w:rsidR="00EF0209" w:rsidRDefault="00EF0209" w:rsidP="00EF0209">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EF0209" w:rsidRDefault="00EF0209" w:rsidP="00EF0209">
            <w:pPr>
              <w:widowControl w:val="0"/>
              <w:spacing w:after="0" w:line="240" w:lineRule="auto"/>
              <w:jc w:val="both"/>
            </w:pPr>
            <w:r w:rsidRPr="004650CD">
              <w:rPr>
                <w:sz w:val="20"/>
                <w:szCs w:val="20"/>
              </w:rPr>
              <w:t>concepts of psychology in the field of human functioning, goals and tasks of psychology and main trends in psychology</w:t>
            </w:r>
          </w:p>
        </w:tc>
        <w:tc>
          <w:tcPr>
            <w:tcW w:w="1132" w:type="dxa"/>
            <w:vMerge w:val="restart"/>
            <w:tcBorders>
              <w:top w:val="single" w:sz="4" w:space="0" w:color="000000"/>
              <w:left w:val="single" w:sz="4" w:space="0" w:color="000000"/>
              <w:right w:val="single" w:sz="4" w:space="0" w:color="000000"/>
            </w:tcBorders>
            <w:vAlign w:val="center"/>
          </w:tcPr>
          <w:p w:rsidR="00EF0209" w:rsidRDefault="00BD5F49" w:rsidP="00EF0209">
            <w:pPr>
              <w:spacing w:after="0" w:line="240" w:lineRule="auto"/>
              <w:jc w:val="center"/>
              <w:rPr>
                <w:sz w:val="20"/>
                <w:szCs w:val="20"/>
              </w:rPr>
            </w:pPr>
            <w:r>
              <w:rPr>
                <w:sz w:val="20"/>
                <w:szCs w:val="20"/>
              </w:rPr>
              <w:t>FIR_W10</w:t>
            </w:r>
          </w:p>
          <w:p w:rsidR="00BD5F49" w:rsidRDefault="00BD5F49" w:rsidP="00EF0209">
            <w:pPr>
              <w:spacing w:after="0" w:line="240" w:lineRule="auto"/>
              <w:jc w:val="center"/>
              <w:rPr>
                <w:sz w:val="20"/>
                <w:szCs w:val="20"/>
              </w:rPr>
            </w:pPr>
            <w:r>
              <w:rPr>
                <w:sz w:val="20"/>
                <w:szCs w:val="20"/>
              </w:rPr>
              <w:t>INF_W22</w:t>
            </w:r>
          </w:p>
          <w:p w:rsidR="003B3D63" w:rsidRDefault="003B3D63" w:rsidP="00EF0209">
            <w:pPr>
              <w:spacing w:after="0" w:line="240" w:lineRule="auto"/>
              <w:jc w:val="center"/>
              <w:rPr>
                <w:sz w:val="20"/>
                <w:szCs w:val="20"/>
              </w:rPr>
            </w:pPr>
            <w:r>
              <w:rPr>
                <w:sz w:val="20"/>
                <w:szCs w:val="20"/>
              </w:rPr>
              <w:t>Z1_W01</w:t>
            </w: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r>
              <w:rPr>
                <w:sz w:val="20"/>
                <w:szCs w:val="20"/>
              </w:rPr>
              <w:t>X</w:t>
            </w:r>
          </w:p>
        </w:tc>
      </w:tr>
      <w:tr w:rsidR="00EF0209" w:rsidRPr="00612A96" w:rsidTr="000A58CC">
        <w:trPr>
          <w:trHeight w:val="376"/>
        </w:trPr>
        <w:tc>
          <w:tcPr>
            <w:tcW w:w="483" w:type="dxa"/>
            <w:tcBorders>
              <w:top w:val="nil"/>
              <w:left w:val="single" w:sz="4" w:space="0" w:color="000000"/>
              <w:bottom w:val="single" w:sz="4" w:space="0" w:color="000000"/>
              <w:right w:val="nil"/>
            </w:tcBorders>
            <w:vAlign w:val="center"/>
            <w:hideMark/>
          </w:tcPr>
          <w:p w:rsidR="00EF0209" w:rsidRDefault="00EF0209" w:rsidP="00EF0209">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shd w:val="clear" w:color="auto" w:fill="auto"/>
            <w:vAlign w:val="center"/>
          </w:tcPr>
          <w:p w:rsidR="00EF0209" w:rsidRPr="00BE6E3F" w:rsidRDefault="00EF0209" w:rsidP="00EF0209">
            <w:pPr>
              <w:pStyle w:val="wrubryce"/>
              <w:spacing w:line="256" w:lineRule="auto"/>
              <w:jc w:val="left"/>
              <w:rPr>
                <w:rFonts w:eastAsia="Calibri"/>
              </w:rPr>
            </w:pPr>
            <w:r>
              <w:rPr>
                <w:rFonts w:eastAsia="Calibri"/>
              </w:rPr>
              <w:t xml:space="preserve">Understands what personality is (structure, personality types) and the </w:t>
            </w:r>
            <w:r w:rsidRPr="00D40302">
              <w:rPr>
                <w:bCs/>
              </w:rPr>
              <w:t>psychological characteristics of an individual</w:t>
            </w:r>
          </w:p>
        </w:tc>
        <w:tc>
          <w:tcPr>
            <w:tcW w:w="1132" w:type="dxa"/>
            <w:vMerge/>
            <w:tcBorders>
              <w:left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r>
              <w:rPr>
                <w:sz w:val="20"/>
                <w:szCs w:val="20"/>
              </w:rPr>
              <w:t>X</w:t>
            </w:r>
          </w:p>
        </w:tc>
      </w:tr>
      <w:tr w:rsidR="00EF0209" w:rsidRPr="00612A96" w:rsidTr="007462E4">
        <w:trPr>
          <w:trHeight w:val="376"/>
        </w:trPr>
        <w:tc>
          <w:tcPr>
            <w:tcW w:w="483" w:type="dxa"/>
            <w:tcBorders>
              <w:top w:val="nil"/>
              <w:left w:val="single" w:sz="4" w:space="0" w:color="000000"/>
              <w:bottom w:val="single" w:sz="4" w:space="0" w:color="000000"/>
              <w:right w:val="nil"/>
            </w:tcBorders>
            <w:vAlign w:val="center"/>
            <w:hideMark/>
          </w:tcPr>
          <w:p w:rsidR="00EF0209" w:rsidRDefault="00EF0209" w:rsidP="00EF0209">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shd w:val="clear" w:color="auto" w:fill="auto"/>
            <w:vAlign w:val="center"/>
          </w:tcPr>
          <w:p w:rsidR="00EF0209" w:rsidRPr="00BE6E3F" w:rsidRDefault="00EF0209" w:rsidP="00EF0209">
            <w:pPr>
              <w:pStyle w:val="wrubryce"/>
              <w:spacing w:line="256" w:lineRule="auto"/>
            </w:pPr>
            <w:r w:rsidRPr="00BE6E3F">
              <w:t>Has knowledge of processes, phenomena of mental regulation occurring in humans, knows the role and influence of emotions, motivation, stress on human behavior. Understands the influence and psychosocial effects of phenomena such as pandemics and war.</w:t>
            </w:r>
          </w:p>
        </w:tc>
        <w:tc>
          <w:tcPr>
            <w:tcW w:w="1132" w:type="dxa"/>
            <w:vMerge/>
            <w:tcBorders>
              <w:left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r>
              <w:rPr>
                <w:sz w:val="20"/>
                <w:szCs w:val="20"/>
              </w:rPr>
              <w:t>X</w:t>
            </w:r>
          </w:p>
        </w:tc>
      </w:tr>
      <w:tr w:rsidR="00EF0209" w:rsidRPr="00612A96" w:rsidTr="000A58CC">
        <w:trPr>
          <w:trHeight w:val="376"/>
        </w:trPr>
        <w:tc>
          <w:tcPr>
            <w:tcW w:w="483" w:type="dxa"/>
            <w:tcBorders>
              <w:top w:val="nil"/>
              <w:left w:val="single" w:sz="4" w:space="0" w:color="000000"/>
              <w:bottom w:val="single" w:sz="4" w:space="0" w:color="000000"/>
              <w:right w:val="nil"/>
            </w:tcBorders>
            <w:vAlign w:val="center"/>
          </w:tcPr>
          <w:p w:rsidR="00EF0209" w:rsidRDefault="00EF0209" w:rsidP="00EF0209">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shd w:val="clear" w:color="auto" w:fill="auto"/>
            <w:vAlign w:val="center"/>
          </w:tcPr>
          <w:p w:rsidR="00EF0209" w:rsidRPr="00BE6E3F" w:rsidRDefault="00EF0209" w:rsidP="00EF0209">
            <w:pPr>
              <w:pStyle w:val="wrubryce"/>
              <w:spacing w:line="256" w:lineRule="auto"/>
            </w:pPr>
            <w:r>
              <w:t>Knows the psychological aspects of group work, knows what a group process is (knows what group structures, roles in a group, stages of group development may be)</w:t>
            </w:r>
          </w:p>
        </w:tc>
        <w:tc>
          <w:tcPr>
            <w:tcW w:w="1132" w:type="dxa"/>
            <w:vMerge/>
            <w:tcBorders>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r>
              <w:rPr>
                <w:sz w:val="20"/>
                <w:szCs w:val="20"/>
              </w:rPr>
              <w:t>X</w:t>
            </w:r>
          </w:p>
        </w:tc>
      </w:tr>
      <w:tr w:rsidR="00EF0209" w:rsidRPr="00612A96" w:rsidTr="000A58CC">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F0209" w:rsidRDefault="00EF0209" w:rsidP="00EF0209">
            <w:pPr>
              <w:pStyle w:val="centralniewrubryce"/>
              <w:spacing w:line="256" w:lineRule="auto"/>
            </w:pPr>
            <w:r>
              <w:t xml:space="preserve">After passing the course, the student is </w:t>
            </w:r>
            <w:r>
              <w:rPr>
                <w:b/>
                <w:smallCaps/>
              </w:rPr>
              <w:t xml:space="preserve">able </w:t>
            </w:r>
            <w:r>
              <w:t>to:</w:t>
            </w:r>
          </w:p>
        </w:tc>
      </w:tr>
      <w:tr w:rsidR="00EF0209" w:rsidRPr="00612A96" w:rsidTr="000A58CC">
        <w:trPr>
          <w:trHeight w:val="376"/>
        </w:trPr>
        <w:tc>
          <w:tcPr>
            <w:tcW w:w="483" w:type="dxa"/>
            <w:tcBorders>
              <w:top w:val="single" w:sz="4" w:space="0" w:color="000000"/>
              <w:left w:val="single" w:sz="4" w:space="0" w:color="000000"/>
              <w:bottom w:val="single" w:sz="4" w:space="0" w:color="000000"/>
              <w:right w:val="nil"/>
            </w:tcBorders>
            <w:vAlign w:val="center"/>
            <w:hideMark/>
          </w:tcPr>
          <w:p w:rsidR="00EF0209" w:rsidRDefault="00EF0209" w:rsidP="00EF0209">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EF0209" w:rsidRPr="006964ED" w:rsidRDefault="00EF0209" w:rsidP="00EF0209">
            <w:pPr>
              <w:spacing w:after="0" w:line="240" w:lineRule="auto"/>
              <w:rPr>
                <w:sz w:val="20"/>
                <w:szCs w:val="20"/>
              </w:rPr>
            </w:pPr>
            <w:r>
              <w:rPr>
                <w:sz w:val="20"/>
                <w:szCs w:val="20"/>
              </w:rPr>
              <w:t>Use concepts from the field of psychology and is able to expand and use knowledge from the field of psychology to explain human mental processes</w:t>
            </w:r>
          </w:p>
        </w:tc>
        <w:tc>
          <w:tcPr>
            <w:tcW w:w="1132" w:type="dxa"/>
            <w:vMerge w:val="restart"/>
            <w:tcBorders>
              <w:top w:val="single" w:sz="4" w:space="0" w:color="000000"/>
              <w:left w:val="single" w:sz="4" w:space="0" w:color="000000"/>
              <w:right w:val="single" w:sz="4" w:space="0" w:color="000000"/>
            </w:tcBorders>
            <w:vAlign w:val="center"/>
          </w:tcPr>
          <w:p w:rsidR="00EF0209" w:rsidRDefault="00BD5F49" w:rsidP="00EF0209">
            <w:pPr>
              <w:spacing w:after="0" w:line="240" w:lineRule="auto"/>
              <w:jc w:val="center"/>
              <w:rPr>
                <w:sz w:val="20"/>
                <w:szCs w:val="20"/>
              </w:rPr>
            </w:pPr>
            <w:r>
              <w:rPr>
                <w:sz w:val="20"/>
                <w:szCs w:val="20"/>
              </w:rPr>
              <w:t>FIR_U01</w:t>
            </w:r>
          </w:p>
          <w:p w:rsidR="00BD5F49" w:rsidRDefault="00BD5F49" w:rsidP="00EF0209">
            <w:pPr>
              <w:spacing w:after="0" w:line="240" w:lineRule="auto"/>
              <w:jc w:val="center"/>
              <w:rPr>
                <w:sz w:val="20"/>
                <w:szCs w:val="20"/>
              </w:rPr>
            </w:pPr>
            <w:r>
              <w:rPr>
                <w:sz w:val="20"/>
                <w:szCs w:val="20"/>
              </w:rPr>
              <w:t>INF_U02</w:t>
            </w:r>
          </w:p>
          <w:p w:rsidR="003B3D63" w:rsidRDefault="003B3D63" w:rsidP="00EF0209">
            <w:pPr>
              <w:spacing w:after="0" w:line="240" w:lineRule="auto"/>
              <w:jc w:val="center"/>
              <w:rPr>
                <w:sz w:val="20"/>
                <w:szCs w:val="20"/>
              </w:rPr>
            </w:pPr>
            <w:r>
              <w:rPr>
                <w:sz w:val="20"/>
                <w:szCs w:val="20"/>
              </w:rPr>
              <w:t>Z1_U16</w:t>
            </w: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EF0209" w:rsidRPr="00612A96" w:rsidTr="000A58CC">
        <w:trPr>
          <w:trHeight w:val="376"/>
        </w:trPr>
        <w:tc>
          <w:tcPr>
            <w:tcW w:w="483" w:type="dxa"/>
            <w:tcBorders>
              <w:top w:val="single" w:sz="4" w:space="0" w:color="000000"/>
              <w:left w:val="single" w:sz="4" w:space="0" w:color="000000"/>
              <w:bottom w:val="single" w:sz="4" w:space="0" w:color="000000"/>
              <w:right w:val="nil"/>
            </w:tcBorders>
            <w:vAlign w:val="center"/>
            <w:hideMark/>
          </w:tcPr>
          <w:p w:rsidR="00EF0209" w:rsidRDefault="00EF0209" w:rsidP="00EF0209">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shd w:val="clear" w:color="auto" w:fill="auto"/>
            <w:vAlign w:val="center"/>
          </w:tcPr>
          <w:p w:rsidR="00EF0209" w:rsidRPr="007502FC" w:rsidRDefault="00EF0209" w:rsidP="00EF0209">
            <w:pPr>
              <w:spacing w:after="0" w:line="240" w:lineRule="auto"/>
              <w:rPr>
                <w:sz w:val="20"/>
                <w:szCs w:val="20"/>
              </w:rPr>
            </w:pPr>
            <w:r>
              <w:rPr>
                <w:sz w:val="20"/>
                <w:szCs w:val="20"/>
              </w:rPr>
              <w:t xml:space="preserve">correctly identify and interpret one's own and other people's </w:t>
            </w:r>
            <w:proofErr w:type="spellStart"/>
            <w:r>
              <w:rPr>
                <w:sz w:val="20"/>
                <w:szCs w:val="20"/>
              </w:rPr>
              <w:t>behaviours</w:t>
            </w:r>
            <w:proofErr w:type="spellEnd"/>
            <w:r>
              <w:rPr>
                <w:sz w:val="20"/>
                <w:szCs w:val="20"/>
              </w:rPr>
              <w:t xml:space="preserve"> that appear in society, and </w:t>
            </w:r>
            <w:proofErr w:type="spellStart"/>
            <w:r>
              <w:rPr>
                <w:sz w:val="20"/>
                <w:szCs w:val="20"/>
              </w:rPr>
              <w:t>recognise</w:t>
            </w:r>
            <w:proofErr w:type="spellEnd"/>
            <w:r>
              <w:rPr>
                <w:sz w:val="20"/>
                <w:szCs w:val="20"/>
              </w:rPr>
              <w:t xml:space="preserve"> the psychological aspects of group work</w:t>
            </w:r>
          </w:p>
        </w:tc>
        <w:tc>
          <w:tcPr>
            <w:tcW w:w="1132" w:type="dxa"/>
            <w:vMerge/>
            <w:tcBorders>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autoSpaceDE w:val="0"/>
              <w:snapToGrid w:val="0"/>
              <w:spacing w:before="40" w:after="40" w:line="240" w:lineRule="auto"/>
              <w:jc w:val="center"/>
              <w:rPr>
                <w:sz w:val="20"/>
                <w:szCs w:val="20"/>
              </w:rPr>
            </w:pPr>
            <w:r>
              <w:rPr>
                <w:sz w:val="20"/>
                <w:szCs w:val="20"/>
              </w:rPr>
              <w:t>X</w:t>
            </w:r>
          </w:p>
        </w:tc>
      </w:tr>
      <w:tr w:rsidR="00EF0209" w:rsidRPr="00612A96" w:rsidTr="000A58CC">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EF0209" w:rsidRDefault="00EF0209" w:rsidP="00EF0209">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EF0209" w:rsidRPr="00612A96" w:rsidTr="00BD5F49">
        <w:trPr>
          <w:trHeight w:val="376"/>
        </w:trPr>
        <w:tc>
          <w:tcPr>
            <w:tcW w:w="483" w:type="dxa"/>
            <w:tcBorders>
              <w:top w:val="single" w:sz="4" w:space="0" w:color="000000"/>
              <w:left w:val="single" w:sz="4" w:space="0" w:color="000000"/>
              <w:bottom w:val="single" w:sz="4" w:space="0" w:color="000000"/>
              <w:right w:val="nil"/>
            </w:tcBorders>
            <w:vAlign w:val="center"/>
            <w:hideMark/>
          </w:tcPr>
          <w:p w:rsidR="00EF0209" w:rsidRDefault="00EF0209" w:rsidP="00EF0209">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EF0209" w:rsidRPr="009B14F2" w:rsidRDefault="00EF0209" w:rsidP="00EF0209">
            <w:pPr>
              <w:pStyle w:val="wrubryce"/>
              <w:spacing w:before="0" w:after="0"/>
              <w:rPr>
                <w:rFonts w:eastAsia="Calibri"/>
              </w:rPr>
            </w:pPr>
            <w:r w:rsidRPr="00BE6E3F">
              <w:rPr>
                <w:szCs w:val="24"/>
              </w:rPr>
              <w:t>Managing oneself and controlling emotions and stress, acting in an ethical manner</w:t>
            </w:r>
          </w:p>
        </w:tc>
        <w:tc>
          <w:tcPr>
            <w:tcW w:w="1132" w:type="dxa"/>
            <w:tcBorders>
              <w:top w:val="single" w:sz="4" w:space="0" w:color="000000"/>
              <w:left w:val="single" w:sz="4" w:space="0" w:color="000000"/>
              <w:bottom w:val="single" w:sz="4" w:space="0" w:color="auto"/>
              <w:right w:val="single" w:sz="4" w:space="0" w:color="000000"/>
            </w:tcBorders>
            <w:vAlign w:val="center"/>
          </w:tcPr>
          <w:p w:rsidR="00EF0209" w:rsidRDefault="00BD5F49" w:rsidP="00EF020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FIR_K01</w:t>
            </w:r>
          </w:p>
          <w:p w:rsidR="003B3D63" w:rsidRDefault="003B3D63" w:rsidP="00EF020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INF_K05</w:t>
            </w:r>
          </w:p>
          <w:p w:rsidR="003B3D63" w:rsidRPr="009B4117" w:rsidRDefault="003B3D63" w:rsidP="00EF020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Z1_K06</w:t>
            </w:r>
          </w:p>
        </w:tc>
        <w:tc>
          <w:tcPr>
            <w:tcW w:w="942" w:type="dxa"/>
            <w:tcBorders>
              <w:top w:val="single" w:sz="4" w:space="0" w:color="000000"/>
              <w:left w:val="single" w:sz="4" w:space="0" w:color="000000"/>
              <w:bottom w:val="single" w:sz="4" w:space="0" w:color="auto"/>
              <w:right w:val="single" w:sz="4" w:space="0" w:color="000000"/>
            </w:tcBorders>
            <w:vAlign w:val="center"/>
          </w:tcPr>
          <w:p w:rsidR="00EF0209" w:rsidRDefault="00EF0209" w:rsidP="00EF0209">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6B712B">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6B712B"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6B712B" w:rsidRPr="00057FA1" w:rsidRDefault="006B712B" w:rsidP="006B712B">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12B" w:rsidRPr="00F74846" w:rsidRDefault="006B712B" w:rsidP="006B712B">
            <w:pPr>
              <w:snapToGrid w:val="0"/>
              <w:spacing w:after="0"/>
              <w:jc w:val="center"/>
              <w:rPr>
                <w:sz w:val="20"/>
              </w:rPr>
            </w:pPr>
            <w:r>
              <w:rPr>
                <w:sz w:val="20"/>
              </w:rPr>
              <w:t>1</w:t>
            </w:r>
          </w:p>
        </w:tc>
      </w:tr>
      <w:tr w:rsidR="006B712B"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6B712B" w:rsidRPr="00057FA1" w:rsidRDefault="006B712B" w:rsidP="006B712B">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12B" w:rsidRDefault="00EF0209" w:rsidP="006B712B">
            <w:pPr>
              <w:snapToGrid w:val="0"/>
              <w:spacing w:after="0"/>
              <w:jc w:val="center"/>
              <w:rPr>
                <w:rFonts w:eastAsia="Times New Roman"/>
                <w:sz w:val="20"/>
                <w:szCs w:val="20"/>
              </w:rPr>
            </w:pPr>
            <w:r>
              <w:rPr>
                <w:rFonts w:eastAsia="Times New Roman"/>
                <w:sz w:val="20"/>
                <w:szCs w:val="20"/>
              </w:rPr>
              <w:t>5</w:t>
            </w:r>
          </w:p>
        </w:tc>
        <w:tc>
          <w:tcPr>
            <w:tcW w:w="579" w:type="dxa"/>
            <w:tcBorders>
              <w:top w:val="single" w:sz="4" w:space="0" w:color="000000"/>
              <w:left w:val="single" w:sz="4" w:space="0" w:color="000000"/>
              <w:bottom w:val="single" w:sz="4" w:space="0" w:color="000000"/>
            </w:tcBorders>
            <w:shd w:val="clear" w:color="auto" w:fill="auto"/>
            <w:vAlign w:val="center"/>
          </w:tcPr>
          <w:p w:rsidR="006B712B" w:rsidRDefault="006B712B" w:rsidP="006B712B">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12B" w:rsidRPr="00F74846" w:rsidRDefault="00EF0209" w:rsidP="006B712B">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 xml:space="preserve">TYPE OF CLASS </w:t>
      </w:r>
      <w:r w:rsidR="00027C85" w:rsidRPr="00272297">
        <w:t>: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1B4DF2" w:rsidRPr="00E51D83" w:rsidTr="001B4DF2">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B4DF2" w:rsidRDefault="001B4DF2">
            <w:pPr>
              <w:pStyle w:val="Nagwkitablic"/>
              <w:spacing w:line="256" w:lineRule="auto"/>
            </w:pPr>
            <w:r>
              <w:rPr>
                <w:rFonts w:eastAsia="Calibri"/>
                <w:sz w:val="18"/>
                <w:szCs w:val="22"/>
              </w:rPr>
              <w:lastRenderedPageBreak/>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1B4DF2" w:rsidRDefault="001B4DF2">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1B4DF2" w:rsidRDefault="001B4DF2" w:rsidP="001B4DF2">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B4DF2" w:rsidRDefault="001B4DF2">
            <w:pPr>
              <w:pStyle w:val="Nagwkitablic"/>
              <w:spacing w:line="256" w:lineRule="auto"/>
            </w:pPr>
            <w:r>
              <w:t>Method of implementation (mark "X")</w:t>
            </w:r>
          </w:p>
        </w:tc>
      </w:tr>
      <w:tr w:rsidR="001B4DF2" w:rsidRPr="00E51D83" w:rsidTr="009F43D3">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B4DF2" w:rsidRDefault="001B4DF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1B4DF2" w:rsidRDefault="001B4DF2">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1B4DF2" w:rsidRDefault="001B4DF2">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1B4DF2" w:rsidRDefault="001B4DF2">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B4DF2" w:rsidRDefault="001B4DF2">
            <w:pPr>
              <w:pStyle w:val="Nagwkitablic"/>
              <w:spacing w:line="256" w:lineRule="auto"/>
            </w:pPr>
            <w:r>
              <w:t>NST</w:t>
            </w:r>
          </w:p>
        </w:tc>
      </w:tr>
      <w:tr w:rsidR="001B4DF2" w:rsidRPr="00E51D83" w:rsidTr="009F43D3">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B4DF2" w:rsidRDefault="001B4DF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1B4DF2" w:rsidRDefault="001B4DF2">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1B4DF2" w:rsidRDefault="001B4DF2"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1B4DF2" w:rsidRDefault="001B4DF2"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1B4DF2" w:rsidRDefault="001B4DF2">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1B4DF2" w:rsidRDefault="001B4DF2"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1B4DF2" w:rsidRDefault="001B4DF2">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EF0209" w:rsidRPr="00E51D83" w:rsidTr="007C2CA0">
        <w:trPr>
          <w:trHeight w:val="374"/>
        </w:trPr>
        <w:tc>
          <w:tcPr>
            <w:tcW w:w="425" w:type="dxa"/>
            <w:tcBorders>
              <w:top w:val="single" w:sz="4" w:space="0" w:color="000000"/>
              <w:left w:val="single" w:sz="4" w:space="0" w:color="000000"/>
              <w:bottom w:val="single" w:sz="4" w:space="0" w:color="000000"/>
              <w:right w:val="nil"/>
            </w:tcBorders>
            <w:vAlign w:val="center"/>
            <w:hideMark/>
          </w:tcPr>
          <w:p w:rsidR="00EF0209" w:rsidRDefault="00EF0209" w:rsidP="00EF0209">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EF0209" w:rsidRPr="00D40302" w:rsidRDefault="00EF0209" w:rsidP="00EF0209">
            <w:pPr>
              <w:pStyle w:val="Default"/>
              <w:rPr>
                <w:rFonts w:ascii="Times New Roman" w:hAnsi="Times New Roman" w:cs="Times New Roman"/>
              </w:rPr>
            </w:pPr>
            <w:r w:rsidRPr="00D40302">
              <w:rPr>
                <w:rFonts w:ascii="Times New Roman" w:hAnsi="Times New Roman" w:cs="Times New Roman"/>
                <w:bCs/>
                <w:sz w:val="20"/>
                <w:szCs w:val="20"/>
              </w:rPr>
              <w:t>Psychology as a science.</w:t>
            </w:r>
            <w:r w:rsidRPr="00D40302">
              <w:rPr>
                <w:rFonts w:ascii="Times New Roman" w:hAnsi="Times New Roman" w:cs="Times New Roman"/>
                <w:b/>
                <w:bCs/>
                <w:sz w:val="20"/>
                <w:szCs w:val="20"/>
              </w:rPr>
              <w:t xml:space="preserve"> </w:t>
            </w:r>
            <w:r w:rsidRPr="00D40302">
              <w:rPr>
                <w:rFonts w:ascii="Times New Roman" w:hAnsi="Times New Roman" w:cs="Times New Roman"/>
                <w:sz w:val="20"/>
                <w:szCs w:val="20"/>
              </w:rPr>
              <w:t xml:space="preserve">The subject of interest of psychology. The goals of psychology. Main trends in psychology </w:t>
            </w:r>
            <w:r w:rsidRPr="0096331A">
              <w:rPr>
                <w:rFonts w:ascii="Times New Roman" w:hAnsi="Times New Roman" w:cs="Times New Roman"/>
              </w:rPr>
              <w:t>.</w:t>
            </w:r>
          </w:p>
        </w:tc>
        <w:tc>
          <w:tcPr>
            <w:tcW w:w="1173" w:type="dxa"/>
            <w:tcBorders>
              <w:top w:val="single" w:sz="4" w:space="0" w:color="000000"/>
              <w:left w:val="single" w:sz="4" w:space="0" w:color="000000"/>
              <w:bottom w:val="single" w:sz="4" w:space="0" w:color="000000"/>
              <w:right w:val="single" w:sz="4" w:space="0" w:color="000000"/>
            </w:tcBorders>
            <w:vAlign w:val="center"/>
          </w:tcPr>
          <w:p w:rsidR="00EF0209" w:rsidRPr="007C3FBC" w:rsidRDefault="00EF0209" w:rsidP="00EF0209">
            <w:pPr>
              <w:pStyle w:val="Nagwkitablic"/>
              <w:spacing w:line="256" w:lineRule="auto"/>
              <w:rPr>
                <w:b w:val="0"/>
              </w:rPr>
            </w:pPr>
            <w:r>
              <w:rPr>
                <w:b w:val="0"/>
              </w:rPr>
              <w:t>W1</w:t>
            </w: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r>
              <w:t>X</w:t>
            </w:r>
          </w:p>
        </w:tc>
      </w:tr>
      <w:tr w:rsidR="00EF0209" w:rsidRPr="00E51D83" w:rsidTr="007C2CA0">
        <w:trPr>
          <w:trHeight w:val="374"/>
        </w:trPr>
        <w:tc>
          <w:tcPr>
            <w:tcW w:w="425" w:type="dxa"/>
            <w:tcBorders>
              <w:top w:val="single" w:sz="4" w:space="0" w:color="000000"/>
              <w:left w:val="single" w:sz="4" w:space="0" w:color="000000"/>
              <w:bottom w:val="single" w:sz="4" w:space="0" w:color="000000"/>
              <w:right w:val="nil"/>
            </w:tcBorders>
            <w:vAlign w:val="center"/>
            <w:hideMark/>
          </w:tcPr>
          <w:p w:rsidR="00EF0209" w:rsidRDefault="00EF0209" w:rsidP="00EF0209">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EF0209" w:rsidRPr="00D40302" w:rsidRDefault="00EF0209" w:rsidP="00EF0209">
            <w:pPr>
              <w:pStyle w:val="Default"/>
              <w:rPr>
                <w:rFonts w:ascii="Times New Roman" w:hAnsi="Times New Roman" w:cs="Times New Roman"/>
                <w:sz w:val="20"/>
                <w:szCs w:val="20"/>
              </w:rPr>
            </w:pPr>
            <w:r w:rsidRPr="00D40302">
              <w:rPr>
                <w:rFonts w:ascii="Times New Roman" w:hAnsi="Times New Roman" w:cs="Times New Roman"/>
                <w:bCs/>
                <w:sz w:val="20"/>
                <w:szCs w:val="20"/>
              </w:rPr>
              <w:t xml:space="preserve">Psychological characteristics of the individual. Temperament and personality. </w:t>
            </w:r>
            <w:r w:rsidRPr="00D40302">
              <w:rPr>
                <w:rFonts w:ascii="Times New Roman" w:hAnsi="Times New Roman" w:cs="Times New Roman"/>
                <w:sz w:val="20"/>
                <w:szCs w:val="20"/>
              </w:rPr>
              <w:t>Intelligence.</w:t>
            </w:r>
          </w:p>
        </w:tc>
        <w:tc>
          <w:tcPr>
            <w:tcW w:w="1173" w:type="dxa"/>
            <w:tcBorders>
              <w:top w:val="single" w:sz="4" w:space="0" w:color="000000"/>
              <w:left w:val="single" w:sz="4" w:space="0" w:color="000000"/>
              <w:bottom w:val="single" w:sz="4" w:space="0" w:color="000000"/>
              <w:right w:val="single" w:sz="4" w:space="0" w:color="000000"/>
            </w:tcBorders>
            <w:vAlign w:val="center"/>
          </w:tcPr>
          <w:p w:rsidR="00EF0209" w:rsidRPr="007C3FBC" w:rsidRDefault="00EF0209" w:rsidP="00EF0209">
            <w:pPr>
              <w:pStyle w:val="Nagwkitablic"/>
              <w:spacing w:line="256" w:lineRule="auto"/>
              <w:rPr>
                <w:b w:val="0"/>
              </w:rPr>
            </w:pPr>
            <w:r>
              <w:rPr>
                <w:b w:val="0"/>
              </w:rPr>
              <w:t>W2, U1</w:t>
            </w: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r>
              <w:t>X</w:t>
            </w:r>
          </w:p>
        </w:tc>
      </w:tr>
      <w:tr w:rsidR="00EF0209" w:rsidRPr="00E51D83" w:rsidTr="007C2CA0">
        <w:trPr>
          <w:trHeight w:val="374"/>
        </w:trPr>
        <w:tc>
          <w:tcPr>
            <w:tcW w:w="425"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EF0209" w:rsidRDefault="00EF0209" w:rsidP="00EF0209">
            <w:pPr>
              <w:pStyle w:val="Kolorowalistaakcent11"/>
              <w:tabs>
                <w:tab w:val="left" w:pos="1907"/>
              </w:tabs>
              <w:spacing w:after="0" w:line="240" w:lineRule="auto"/>
              <w:ind w:left="0"/>
              <w:rPr>
                <w:bCs/>
                <w:sz w:val="20"/>
                <w:szCs w:val="20"/>
              </w:rPr>
            </w:pPr>
            <w:r w:rsidRPr="00D40302">
              <w:rPr>
                <w:bCs/>
                <w:sz w:val="20"/>
                <w:szCs w:val="20"/>
              </w:rPr>
              <w:t>Human cognitive processes.</w:t>
            </w:r>
          </w:p>
          <w:p w:rsidR="00EF0209" w:rsidRPr="007C2CA0" w:rsidRDefault="00EF0209" w:rsidP="00EF0209">
            <w:pPr>
              <w:pStyle w:val="Kolorowalistaakcent11"/>
              <w:tabs>
                <w:tab w:val="left" w:pos="1907"/>
              </w:tabs>
              <w:spacing w:after="0" w:line="240" w:lineRule="auto"/>
              <w:ind w:left="0"/>
              <w:rPr>
                <w:bCs/>
                <w:sz w:val="20"/>
                <w:szCs w:val="20"/>
              </w:rPr>
            </w:pPr>
            <w:r>
              <w:rPr>
                <w:bCs/>
                <w:sz w:val="20"/>
                <w:szCs w:val="20"/>
              </w:rPr>
              <w:t>Psychology of human development.</w:t>
            </w:r>
          </w:p>
        </w:tc>
        <w:tc>
          <w:tcPr>
            <w:tcW w:w="1173" w:type="dxa"/>
            <w:tcBorders>
              <w:top w:val="single" w:sz="4" w:space="0" w:color="000000"/>
              <w:left w:val="single" w:sz="4" w:space="0" w:color="000000"/>
              <w:bottom w:val="single" w:sz="4" w:space="0" w:color="000000"/>
              <w:right w:val="single" w:sz="4" w:space="0" w:color="000000"/>
            </w:tcBorders>
            <w:vAlign w:val="center"/>
          </w:tcPr>
          <w:p w:rsidR="00EF0209" w:rsidRPr="007C2CA0" w:rsidRDefault="00EF0209" w:rsidP="00EF0209">
            <w:pPr>
              <w:pStyle w:val="Nagwkitablic"/>
              <w:spacing w:line="256" w:lineRule="auto"/>
              <w:rPr>
                <w:b w:val="0"/>
              </w:rPr>
            </w:pPr>
            <w:r w:rsidRPr="007C2CA0">
              <w:rPr>
                <w:b w:val="0"/>
              </w:rPr>
              <w:t>W3, U1</w:t>
            </w: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r>
              <w:t>X</w:t>
            </w:r>
          </w:p>
        </w:tc>
      </w:tr>
      <w:tr w:rsidR="00EF0209" w:rsidRPr="00E51D83" w:rsidTr="007C2CA0">
        <w:trPr>
          <w:trHeight w:val="374"/>
        </w:trPr>
        <w:tc>
          <w:tcPr>
            <w:tcW w:w="425" w:type="dxa"/>
            <w:tcBorders>
              <w:top w:val="single" w:sz="4" w:space="0" w:color="000000"/>
              <w:left w:val="single" w:sz="4" w:space="0" w:color="000000"/>
              <w:bottom w:val="single" w:sz="4" w:space="0" w:color="000000"/>
              <w:right w:val="nil"/>
            </w:tcBorders>
            <w:vAlign w:val="center"/>
            <w:hideMark/>
          </w:tcPr>
          <w:p w:rsidR="00EF0209" w:rsidRDefault="00EF0209" w:rsidP="00EF0209">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EF0209" w:rsidRDefault="00EF0209" w:rsidP="00EF0209">
            <w:pPr>
              <w:pStyle w:val="Kolorowalistaakcent11"/>
              <w:tabs>
                <w:tab w:val="left" w:pos="1907"/>
              </w:tabs>
              <w:spacing w:after="0" w:line="240" w:lineRule="auto"/>
              <w:ind w:left="0"/>
              <w:rPr>
                <w:bCs/>
                <w:sz w:val="20"/>
                <w:szCs w:val="20"/>
              </w:rPr>
            </w:pPr>
            <w:r>
              <w:rPr>
                <w:bCs/>
                <w:sz w:val="20"/>
                <w:szCs w:val="20"/>
              </w:rPr>
              <w:t>Emotions, motivation. What motivates us? What processes control emotions?</w:t>
            </w:r>
          </w:p>
          <w:p w:rsidR="00EF0209" w:rsidRPr="00295E70" w:rsidRDefault="00EF0209" w:rsidP="00EF0209">
            <w:pPr>
              <w:pStyle w:val="Kolorowalistaakcent11"/>
              <w:tabs>
                <w:tab w:val="left" w:pos="1907"/>
              </w:tabs>
              <w:spacing w:after="0" w:line="240" w:lineRule="auto"/>
              <w:ind w:left="0"/>
              <w:rPr>
                <w:sz w:val="20"/>
                <w:szCs w:val="20"/>
              </w:rPr>
            </w:pPr>
            <w:r w:rsidRPr="00D40302">
              <w:rPr>
                <w:bCs/>
                <w:sz w:val="20"/>
                <w:szCs w:val="20"/>
              </w:rPr>
              <w:t>Stress and coping with stress in various situations.</w:t>
            </w:r>
          </w:p>
        </w:tc>
        <w:tc>
          <w:tcPr>
            <w:tcW w:w="1173" w:type="dxa"/>
            <w:tcBorders>
              <w:top w:val="single" w:sz="4" w:space="0" w:color="000000"/>
              <w:left w:val="single" w:sz="4" w:space="0" w:color="000000"/>
              <w:bottom w:val="single" w:sz="4" w:space="0" w:color="000000"/>
              <w:right w:val="single" w:sz="4" w:space="0" w:color="000000"/>
            </w:tcBorders>
            <w:vAlign w:val="center"/>
          </w:tcPr>
          <w:p w:rsidR="00EF0209" w:rsidRPr="008C0820" w:rsidRDefault="00EF0209" w:rsidP="00EF0209">
            <w:pPr>
              <w:pStyle w:val="Nagwkitablic"/>
              <w:spacing w:line="256" w:lineRule="auto"/>
              <w:rPr>
                <w:b w:val="0"/>
              </w:rPr>
            </w:pPr>
            <w:r w:rsidRPr="008C0820">
              <w:rPr>
                <w:b w:val="0"/>
              </w:rPr>
              <w:t>W3, U1, K1</w:t>
            </w: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r>
              <w:t>X</w:t>
            </w:r>
          </w:p>
        </w:tc>
      </w:tr>
      <w:tr w:rsidR="00EF0209" w:rsidRPr="00E51D83" w:rsidTr="007C2CA0">
        <w:trPr>
          <w:trHeight w:val="374"/>
        </w:trPr>
        <w:tc>
          <w:tcPr>
            <w:tcW w:w="425"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EF0209" w:rsidRPr="007C2CA0" w:rsidRDefault="00EF0209" w:rsidP="00EF0209">
            <w:pPr>
              <w:pStyle w:val="Kolorowalistaakcent11"/>
              <w:tabs>
                <w:tab w:val="left" w:pos="1907"/>
              </w:tabs>
              <w:spacing w:after="0" w:line="240" w:lineRule="auto"/>
              <w:ind w:left="0"/>
              <w:rPr>
                <w:bCs/>
                <w:sz w:val="20"/>
                <w:szCs w:val="20"/>
              </w:rPr>
            </w:pPr>
            <w:r>
              <w:rPr>
                <w:bCs/>
                <w:sz w:val="20"/>
                <w:szCs w:val="20"/>
              </w:rPr>
              <w:t>Psychological aspects of the COVID-19 pandemic and previous epidemics. Understanding experiences, emotional reactions, attitudes and threats. Psychosocial effects of the pandemic.</w:t>
            </w:r>
          </w:p>
        </w:tc>
        <w:tc>
          <w:tcPr>
            <w:tcW w:w="1173" w:type="dxa"/>
            <w:tcBorders>
              <w:top w:val="single" w:sz="4" w:space="0" w:color="000000"/>
              <w:left w:val="single" w:sz="4" w:space="0" w:color="000000"/>
              <w:bottom w:val="single" w:sz="4" w:space="0" w:color="000000"/>
              <w:right w:val="single" w:sz="4" w:space="0" w:color="000000"/>
            </w:tcBorders>
            <w:vAlign w:val="center"/>
          </w:tcPr>
          <w:p w:rsidR="00EF0209" w:rsidRPr="007C2CA0" w:rsidRDefault="00EF0209" w:rsidP="00EF0209">
            <w:pPr>
              <w:pStyle w:val="Nagwkitablic"/>
              <w:spacing w:line="256" w:lineRule="auto"/>
              <w:rPr>
                <w:b w:val="0"/>
              </w:rPr>
            </w:pPr>
            <w:r>
              <w:rPr>
                <w:b w:val="0"/>
              </w:rPr>
              <w:t>W3, U1, U2</w:t>
            </w: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r>
              <w:t>X</w:t>
            </w:r>
          </w:p>
        </w:tc>
      </w:tr>
      <w:tr w:rsidR="00EF0209" w:rsidRPr="00E51D83" w:rsidTr="007C2CA0">
        <w:trPr>
          <w:trHeight w:val="374"/>
        </w:trPr>
        <w:tc>
          <w:tcPr>
            <w:tcW w:w="425" w:type="dxa"/>
            <w:tcBorders>
              <w:top w:val="single" w:sz="4" w:space="0" w:color="000000"/>
              <w:left w:val="single" w:sz="4" w:space="0" w:color="000000"/>
              <w:bottom w:val="single" w:sz="4" w:space="0" w:color="000000"/>
              <w:right w:val="nil"/>
            </w:tcBorders>
            <w:vAlign w:val="center"/>
            <w:hideMark/>
          </w:tcPr>
          <w:p w:rsidR="00EF0209" w:rsidRDefault="00EF0209" w:rsidP="00EF0209">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EF0209" w:rsidRDefault="00EF0209" w:rsidP="00EF0209">
            <w:pPr>
              <w:pStyle w:val="Kolorowalistaakcent11"/>
              <w:tabs>
                <w:tab w:val="left" w:pos="1907"/>
              </w:tabs>
              <w:spacing w:after="0" w:line="240" w:lineRule="auto"/>
              <w:ind w:left="0"/>
              <w:rPr>
                <w:bCs/>
                <w:sz w:val="20"/>
                <w:szCs w:val="20"/>
              </w:rPr>
            </w:pPr>
            <w:r>
              <w:rPr>
                <w:bCs/>
                <w:sz w:val="20"/>
                <w:szCs w:val="20"/>
              </w:rPr>
              <w:t>Social anxiety. Anxiety states.</w:t>
            </w:r>
          </w:p>
          <w:p w:rsidR="00EF0209" w:rsidRDefault="00EF0209" w:rsidP="00EF0209">
            <w:pPr>
              <w:pStyle w:val="Kolorowalistaakcent11"/>
              <w:tabs>
                <w:tab w:val="left" w:pos="1907"/>
              </w:tabs>
              <w:spacing w:after="0" w:line="240" w:lineRule="auto"/>
              <w:ind w:left="0"/>
              <w:rPr>
                <w:bCs/>
                <w:sz w:val="20"/>
                <w:szCs w:val="20"/>
              </w:rPr>
            </w:pPr>
            <w:r>
              <w:rPr>
                <w:bCs/>
                <w:sz w:val="20"/>
                <w:szCs w:val="20"/>
              </w:rPr>
              <w:t>Trauma and the psychological effects of war.</w:t>
            </w:r>
          </w:p>
        </w:tc>
        <w:tc>
          <w:tcPr>
            <w:tcW w:w="1173" w:type="dxa"/>
            <w:tcBorders>
              <w:top w:val="single" w:sz="4" w:space="0" w:color="000000"/>
              <w:left w:val="single" w:sz="4" w:space="0" w:color="000000"/>
              <w:bottom w:val="single" w:sz="4" w:space="0" w:color="000000"/>
              <w:right w:val="single" w:sz="4" w:space="0" w:color="000000"/>
            </w:tcBorders>
            <w:vAlign w:val="center"/>
          </w:tcPr>
          <w:p w:rsidR="00EF0209" w:rsidRPr="008C0820" w:rsidRDefault="00EF0209" w:rsidP="00EF0209">
            <w:pPr>
              <w:pStyle w:val="Nagwkitablic"/>
              <w:spacing w:line="256" w:lineRule="auto"/>
              <w:rPr>
                <w:b w:val="0"/>
              </w:rPr>
            </w:pPr>
            <w:r>
              <w:rPr>
                <w:b w:val="0"/>
              </w:rPr>
              <w:t>W3, U1, U2</w:t>
            </w: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r>
              <w:t>X</w:t>
            </w:r>
          </w:p>
        </w:tc>
      </w:tr>
      <w:tr w:rsidR="00EF0209" w:rsidRPr="00E51D83" w:rsidTr="007C2CA0">
        <w:trPr>
          <w:trHeight w:val="374"/>
        </w:trPr>
        <w:tc>
          <w:tcPr>
            <w:tcW w:w="425"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EF0209" w:rsidRPr="0049121A" w:rsidRDefault="00EF0209" w:rsidP="00EF0209">
            <w:pPr>
              <w:pStyle w:val="Default"/>
              <w:rPr>
                <w:rFonts w:ascii="Times New Roman" w:hAnsi="Times New Roman" w:cs="Times New Roman"/>
                <w:bCs/>
                <w:sz w:val="20"/>
                <w:szCs w:val="20"/>
              </w:rPr>
            </w:pPr>
            <w:r>
              <w:rPr>
                <w:rFonts w:ascii="Times New Roman" w:hAnsi="Times New Roman" w:cs="Times New Roman"/>
                <w:bCs/>
                <w:sz w:val="20"/>
                <w:szCs w:val="20"/>
              </w:rPr>
              <w:t>Man – a social being. Psychological aspects of group work, group processes, (group structures, roles in the group, stages of group development)</w:t>
            </w:r>
          </w:p>
        </w:tc>
        <w:tc>
          <w:tcPr>
            <w:tcW w:w="1173"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r w:rsidRPr="008C0820">
              <w:rPr>
                <w:b w:val="0"/>
              </w:rPr>
              <w:t>W4, U2, K2</w:t>
            </w: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r>
              <w:t>X</w:t>
            </w:r>
          </w:p>
        </w:tc>
      </w:tr>
      <w:tr w:rsidR="00EF0209" w:rsidRPr="00E51D83" w:rsidTr="007C2CA0">
        <w:trPr>
          <w:trHeight w:val="374"/>
        </w:trPr>
        <w:tc>
          <w:tcPr>
            <w:tcW w:w="425"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EF0209" w:rsidRDefault="00EF0209" w:rsidP="00EF0209">
            <w:pPr>
              <w:pStyle w:val="Default"/>
              <w:rPr>
                <w:rFonts w:ascii="Times New Roman" w:hAnsi="Times New Roman" w:cs="Times New Roman"/>
                <w:bCs/>
                <w:sz w:val="20"/>
                <w:szCs w:val="20"/>
              </w:rPr>
            </w:pPr>
            <w:r>
              <w:rPr>
                <w:rFonts w:ascii="Times New Roman" w:hAnsi="Times New Roman" w:cs="Times New Roman"/>
                <w:bCs/>
                <w:sz w:val="20"/>
                <w:szCs w:val="20"/>
              </w:rPr>
              <w:t>Final test.</w:t>
            </w:r>
          </w:p>
        </w:tc>
        <w:tc>
          <w:tcPr>
            <w:tcW w:w="1173" w:type="dxa"/>
            <w:tcBorders>
              <w:top w:val="single" w:sz="4" w:space="0" w:color="000000"/>
              <w:left w:val="single" w:sz="4" w:space="0" w:color="000000"/>
              <w:bottom w:val="single" w:sz="4" w:space="0" w:color="000000"/>
              <w:right w:val="single" w:sz="4" w:space="0" w:color="000000"/>
            </w:tcBorders>
            <w:vAlign w:val="center"/>
          </w:tcPr>
          <w:p w:rsidR="00EF0209" w:rsidRPr="008C0820" w:rsidRDefault="00EF0209" w:rsidP="00EF0209">
            <w:pPr>
              <w:pStyle w:val="Nagwkitablic"/>
              <w:spacing w:line="256" w:lineRule="auto"/>
              <w:rPr>
                <w:b w:val="0"/>
              </w:rPr>
            </w:pP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r>
              <w:t>X</w:t>
            </w:r>
          </w:p>
        </w:tc>
      </w:tr>
      <w:tr w:rsidR="00EF0209" w:rsidRPr="00E51D83" w:rsidTr="007C2CA0">
        <w:trPr>
          <w:trHeight w:val="374"/>
        </w:trPr>
        <w:tc>
          <w:tcPr>
            <w:tcW w:w="425"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EF0209" w:rsidRDefault="00EF0209" w:rsidP="00EF0209">
            <w:pPr>
              <w:pStyle w:val="Default"/>
              <w:rPr>
                <w:rFonts w:ascii="Times New Roman" w:hAnsi="Times New Roman" w:cs="Times New Roman"/>
                <w:bCs/>
                <w:sz w:val="20"/>
                <w:szCs w:val="20"/>
              </w:rPr>
            </w:pPr>
            <w:r>
              <w:rPr>
                <w:rFonts w:ascii="Times New Roman" w:hAnsi="Times New Roman" w:cs="Times New Roman"/>
                <w:bCs/>
                <w:sz w:val="20"/>
                <w:szCs w:val="20"/>
              </w:rPr>
              <w:t>Summary of classes and discussion of students' work. Final grades.</w:t>
            </w:r>
          </w:p>
        </w:tc>
        <w:tc>
          <w:tcPr>
            <w:tcW w:w="1173" w:type="dxa"/>
            <w:tcBorders>
              <w:top w:val="single" w:sz="4" w:space="0" w:color="000000"/>
              <w:left w:val="single" w:sz="4" w:space="0" w:color="000000"/>
              <w:bottom w:val="single" w:sz="4" w:space="0" w:color="000000"/>
              <w:right w:val="single" w:sz="4" w:space="0" w:color="000000"/>
            </w:tcBorders>
            <w:vAlign w:val="center"/>
          </w:tcPr>
          <w:p w:rsidR="00EF0209" w:rsidRPr="008C0820" w:rsidRDefault="00EF0209" w:rsidP="00EF0209">
            <w:pPr>
              <w:pStyle w:val="Nagwkitablic"/>
              <w:spacing w:line="256" w:lineRule="auto"/>
              <w:rPr>
                <w:b w:val="0"/>
              </w:rPr>
            </w:pP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F0209" w:rsidRDefault="00EF0209" w:rsidP="00EF020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F0209" w:rsidRDefault="00EF0209" w:rsidP="00EF0209">
            <w:pPr>
              <w:pStyle w:val="Nagwkitablic"/>
              <w:spacing w:line="256" w:lineRule="auto"/>
            </w:pPr>
            <w:r>
              <w:t>X</w:t>
            </w:r>
          </w:p>
        </w:tc>
      </w:tr>
    </w:tbl>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E339E4" w:rsidRDefault="00E339E4" w:rsidP="00E339E4">
      <w:pPr>
        <w:pStyle w:val="Podpunkty"/>
        <w:spacing w:after="60"/>
        <w:ind w:left="0"/>
        <w:rPr>
          <w:b w:val="0"/>
          <w:color w:val="000000"/>
        </w:rPr>
      </w:pPr>
      <w:r w:rsidRPr="007C2CA0">
        <w:rPr>
          <w:b w:val="0"/>
          <w:color w:val="000000"/>
        </w:rPr>
        <w:t>Conversational lectures using multimedia presentations combined with discussions, during which the lecturer discusses individual issues. Students can ask questions and clarify any doubts as they arise.</w:t>
      </w:r>
    </w:p>
    <w:p w:rsidR="00E339E4" w:rsidRDefault="00E339E4" w:rsidP="00E339E4">
      <w:pPr>
        <w:pStyle w:val="Podpunkty"/>
        <w:spacing w:after="60"/>
        <w:ind w:left="0"/>
        <w:rPr>
          <w:b w:val="0"/>
          <w:color w:val="000000"/>
        </w:rPr>
      </w:pPr>
      <w:r w:rsidRPr="007C2CA0">
        <w:rPr>
          <w:b w:val="0"/>
          <w:color w:val="000000"/>
        </w:rPr>
        <w:t>To pass the course, students take a test consisting of 14 closed-ended questions and 2 open-ended questions covering topics covered during lectures (60% of the final grade).</w:t>
      </w:r>
    </w:p>
    <w:p w:rsidR="00E339E4" w:rsidRPr="0067636A" w:rsidRDefault="00E339E4" w:rsidP="00E339E4">
      <w:pPr>
        <w:numPr>
          <w:ilvl w:val="0"/>
          <w:numId w:val="18"/>
        </w:numPr>
        <w:tabs>
          <w:tab w:val="left" w:pos="-5814"/>
        </w:tabs>
        <w:overflowPunct w:val="0"/>
        <w:autoSpaceDE w:val="0"/>
        <w:spacing w:after="60" w:line="240" w:lineRule="auto"/>
        <w:jc w:val="both"/>
        <w:textAlignment w:val="baseline"/>
        <w:rPr>
          <w:rFonts w:eastAsia="Times New Roman"/>
          <w:sz w:val="22"/>
          <w:szCs w:val="20"/>
        </w:rPr>
      </w:pPr>
      <w:r w:rsidRPr="0067636A">
        <w:rPr>
          <w:rFonts w:eastAsia="Times New Roman"/>
          <w:sz w:val="22"/>
          <w:szCs w:val="20"/>
        </w:rPr>
        <w:t>Test containing a set of 16 questions (14 closed-ended, multiple choice questions and 2 open-ended questions).</w:t>
      </w:r>
    </w:p>
    <w:p w:rsidR="00E339E4" w:rsidRPr="0067636A" w:rsidRDefault="00E339E4" w:rsidP="00E339E4">
      <w:pPr>
        <w:tabs>
          <w:tab w:val="left" w:pos="-5814"/>
        </w:tabs>
        <w:overflowPunct w:val="0"/>
        <w:autoSpaceDE w:val="0"/>
        <w:spacing w:after="60" w:line="240" w:lineRule="auto"/>
        <w:ind w:left="720"/>
        <w:jc w:val="both"/>
        <w:textAlignment w:val="baseline"/>
        <w:rPr>
          <w:rFonts w:eastAsia="Times New Roman"/>
          <w:sz w:val="22"/>
          <w:szCs w:val="20"/>
          <w:u w:val="single"/>
        </w:rPr>
      </w:pPr>
      <w:r w:rsidRPr="0067636A">
        <w:rPr>
          <w:rFonts w:eastAsia="Times New Roman"/>
          <w:sz w:val="22"/>
          <w:szCs w:val="20"/>
          <w:u w:val="single"/>
        </w:rPr>
        <w:t>Assessment criteria for the examination test:</w:t>
      </w:r>
    </w:p>
    <w:p w:rsidR="00E339E4" w:rsidRPr="0067636A" w:rsidRDefault="00E339E4" w:rsidP="00E339E4">
      <w:pPr>
        <w:tabs>
          <w:tab w:val="left" w:pos="-5814"/>
        </w:tabs>
        <w:overflowPunct w:val="0"/>
        <w:autoSpaceDE w:val="0"/>
        <w:spacing w:after="60" w:line="240" w:lineRule="auto"/>
        <w:ind w:left="720"/>
        <w:jc w:val="both"/>
        <w:textAlignment w:val="baseline"/>
        <w:rPr>
          <w:rFonts w:eastAsia="Times New Roman"/>
          <w:sz w:val="22"/>
          <w:szCs w:val="20"/>
        </w:rPr>
      </w:pPr>
      <w:r w:rsidRPr="0067636A">
        <w:rPr>
          <w:rFonts w:eastAsia="Times New Roman"/>
          <w:sz w:val="22"/>
          <w:szCs w:val="20"/>
        </w:rPr>
        <w:t>Each closed question – 1 point (14 x 1 point = 14 points)</w:t>
      </w:r>
    </w:p>
    <w:p w:rsidR="00E339E4" w:rsidRPr="0067636A" w:rsidRDefault="00E339E4" w:rsidP="00E339E4">
      <w:pPr>
        <w:tabs>
          <w:tab w:val="left" w:pos="-5814"/>
        </w:tabs>
        <w:overflowPunct w:val="0"/>
        <w:autoSpaceDE w:val="0"/>
        <w:spacing w:after="60" w:line="240" w:lineRule="auto"/>
        <w:ind w:left="720"/>
        <w:jc w:val="both"/>
        <w:textAlignment w:val="baseline"/>
        <w:rPr>
          <w:rFonts w:eastAsia="Times New Roman"/>
          <w:sz w:val="22"/>
          <w:szCs w:val="20"/>
        </w:rPr>
      </w:pPr>
      <w:r w:rsidRPr="0067636A">
        <w:rPr>
          <w:rFonts w:eastAsia="Times New Roman"/>
          <w:sz w:val="22"/>
          <w:szCs w:val="20"/>
        </w:rPr>
        <w:t>Each open question – 3 points (2 x 3 points = 6 points)</w:t>
      </w:r>
    </w:p>
    <w:p w:rsidR="00E339E4" w:rsidRPr="0067636A" w:rsidRDefault="00E339E4" w:rsidP="00E339E4">
      <w:pPr>
        <w:tabs>
          <w:tab w:val="left" w:pos="-5814"/>
        </w:tabs>
        <w:overflowPunct w:val="0"/>
        <w:autoSpaceDE w:val="0"/>
        <w:spacing w:after="60" w:line="240" w:lineRule="auto"/>
        <w:ind w:left="720"/>
        <w:jc w:val="both"/>
        <w:textAlignment w:val="baseline"/>
        <w:rPr>
          <w:rFonts w:eastAsia="Times New Roman"/>
          <w:sz w:val="22"/>
          <w:szCs w:val="20"/>
        </w:rPr>
      </w:pPr>
      <w:r w:rsidRPr="0067636A">
        <w:rPr>
          <w:rFonts w:eastAsia="Times New Roman"/>
          <w:sz w:val="22"/>
          <w:szCs w:val="20"/>
        </w:rPr>
        <w:t>Total number of points to be won – 20 points</w:t>
      </w:r>
    </w:p>
    <w:p w:rsidR="00E339E4" w:rsidRPr="0067636A" w:rsidRDefault="00E339E4" w:rsidP="00E339E4">
      <w:pPr>
        <w:tabs>
          <w:tab w:val="left" w:pos="-5814"/>
        </w:tabs>
        <w:overflowPunct w:val="0"/>
        <w:autoSpaceDE w:val="0"/>
        <w:spacing w:after="60" w:line="240" w:lineRule="auto"/>
        <w:ind w:left="720"/>
        <w:jc w:val="both"/>
        <w:textAlignment w:val="baseline"/>
        <w:rPr>
          <w:rFonts w:eastAsia="Times New Roman"/>
          <w:sz w:val="22"/>
          <w:szCs w:val="20"/>
          <w:u w:val="single"/>
        </w:rPr>
      </w:pPr>
      <w:r w:rsidRPr="0067636A">
        <w:rPr>
          <w:rFonts w:eastAsia="Times New Roman"/>
          <w:sz w:val="22"/>
          <w:szCs w:val="20"/>
          <w:u w:val="single"/>
        </w:rPr>
        <w:t>Percentage range and score for each rating:</w:t>
      </w:r>
    </w:p>
    <w:p w:rsidR="00E339E4" w:rsidRPr="0067636A" w:rsidRDefault="00E339E4" w:rsidP="00E339E4">
      <w:pPr>
        <w:tabs>
          <w:tab w:val="left" w:pos="-5814"/>
        </w:tabs>
        <w:overflowPunct w:val="0"/>
        <w:autoSpaceDE w:val="0"/>
        <w:spacing w:after="60" w:line="240" w:lineRule="auto"/>
        <w:ind w:left="720"/>
        <w:jc w:val="both"/>
        <w:textAlignment w:val="baseline"/>
        <w:rPr>
          <w:rFonts w:eastAsia="Times New Roman"/>
          <w:sz w:val="22"/>
          <w:szCs w:val="20"/>
        </w:rPr>
      </w:pPr>
      <w:r w:rsidRPr="0067636A">
        <w:rPr>
          <w:rFonts w:eastAsia="Times New Roman"/>
          <w:sz w:val="22"/>
          <w:szCs w:val="20"/>
        </w:rPr>
        <w:t xml:space="preserve">Grade 3 (sufficient): 51 – 60% </w:t>
      </w:r>
      <w:r w:rsidRPr="0067636A">
        <w:rPr>
          <w:rFonts w:eastAsia="Times New Roman"/>
          <w:sz w:val="22"/>
          <w:szCs w:val="20"/>
        </w:rPr>
        <w:tab/>
      </w:r>
      <w:r w:rsidRPr="0067636A">
        <w:rPr>
          <w:rFonts w:eastAsia="Times New Roman"/>
          <w:sz w:val="22"/>
          <w:szCs w:val="20"/>
        </w:rPr>
        <w:tab/>
        <w:t>11 – 12 points</w:t>
      </w:r>
    </w:p>
    <w:p w:rsidR="00E339E4" w:rsidRPr="0067636A" w:rsidRDefault="00E339E4" w:rsidP="00E339E4">
      <w:pPr>
        <w:tabs>
          <w:tab w:val="left" w:pos="-5814"/>
        </w:tabs>
        <w:overflowPunct w:val="0"/>
        <w:autoSpaceDE w:val="0"/>
        <w:spacing w:after="60" w:line="240" w:lineRule="auto"/>
        <w:ind w:left="720"/>
        <w:jc w:val="both"/>
        <w:textAlignment w:val="baseline"/>
        <w:rPr>
          <w:rFonts w:eastAsia="Times New Roman"/>
          <w:sz w:val="22"/>
          <w:szCs w:val="20"/>
        </w:rPr>
      </w:pPr>
      <w:r w:rsidRPr="0067636A">
        <w:rPr>
          <w:rFonts w:eastAsia="Times New Roman"/>
          <w:sz w:val="22"/>
          <w:szCs w:val="20"/>
        </w:rPr>
        <w:t xml:space="preserve">Rating 3.5 (sufficient plus): 61 – 70% </w:t>
      </w:r>
      <w:r w:rsidRPr="0067636A">
        <w:rPr>
          <w:rFonts w:eastAsia="Times New Roman"/>
          <w:sz w:val="22"/>
          <w:szCs w:val="20"/>
        </w:rPr>
        <w:tab/>
      </w:r>
      <w:r w:rsidRPr="0067636A">
        <w:rPr>
          <w:rFonts w:eastAsia="Times New Roman"/>
          <w:sz w:val="22"/>
          <w:szCs w:val="20"/>
        </w:rPr>
        <w:tab/>
        <w:t>13 – 14 points</w:t>
      </w:r>
    </w:p>
    <w:p w:rsidR="00E339E4" w:rsidRPr="0067636A" w:rsidRDefault="00E339E4" w:rsidP="00E339E4">
      <w:pPr>
        <w:tabs>
          <w:tab w:val="left" w:pos="-5814"/>
        </w:tabs>
        <w:overflowPunct w:val="0"/>
        <w:autoSpaceDE w:val="0"/>
        <w:spacing w:after="60" w:line="240" w:lineRule="auto"/>
        <w:ind w:left="720"/>
        <w:jc w:val="both"/>
        <w:textAlignment w:val="baseline"/>
        <w:rPr>
          <w:rFonts w:eastAsia="Times New Roman"/>
          <w:sz w:val="22"/>
          <w:szCs w:val="20"/>
        </w:rPr>
      </w:pPr>
      <w:r w:rsidRPr="0067636A">
        <w:rPr>
          <w:rFonts w:eastAsia="Times New Roman"/>
          <w:sz w:val="22"/>
          <w:szCs w:val="20"/>
        </w:rPr>
        <w:lastRenderedPageBreak/>
        <w:t xml:space="preserve">Rating 4 (good): 71 – 80% </w:t>
      </w:r>
      <w:r w:rsidRPr="0067636A">
        <w:rPr>
          <w:rFonts w:eastAsia="Times New Roman"/>
          <w:sz w:val="22"/>
          <w:szCs w:val="20"/>
        </w:rPr>
        <w:tab/>
      </w:r>
      <w:r w:rsidRPr="0067636A">
        <w:rPr>
          <w:rFonts w:eastAsia="Times New Roman"/>
          <w:sz w:val="22"/>
          <w:szCs w:val="20"/>
        </w:rPr>
        <w:tab/>
      </w:r>
      <w:r w:rsidRPr="0067636A">
        <w:rPr>
          <w:rFonts w:eastAsia="Times New Roman"/>
          <w:sz w:val="22"/>
          <w:szCs w:val="20"/>
        </w:rPr>
        <w:tab/>
        <w:t>15 – 16 points</w:t>
      </w:r>
    </w:p>
    <w:p w:rsidR="00E339E4" w:rsidRPr="0067636A" w:rsidRDefault="00E339E4" w:rsidP="00E339E4">
      <w:pPr>
        <w:tabs>
          <w:tab w:val="left" w:pos="-5814"/>
        </w:tabs>
        <w:overflowPunct w:val="0"/>
        <w:autoSpaceDE w:val="0"/>
        <w:spacing w:after="60" w:line="240" w:lineRule="auto"/>
        <w:ind w:left="720"/>
        <w:jc w:val="both"/>
        <w:textAlignment w:val="baseline"/>
        <w:rPr>
          <w:rFonts w:eastAsia="Times New Roman"/>
          <w:sz w:val="22"/>
          <w:szCs w:val="20"/>
        </w:rPr>
      </w:pPr>
      <w:r w:rsidRPr="0067636A">
        <w:rPr>
          <w:rFonts w:eastAsia="Times New Roman"/>
          <w:sz w:val="22"/>
          <w:szCs w:val="20"/>
        </w:rPr>
        <w:t xml:space="preserve">Rating 4.5 (good plus) 81 – 90% </w:t>
      </w:r>
      <w:r w:rsidRPr="0067636A">
        <w:rPr>
          <w:rFonts w:eastAsia="Times New Roman"/>
          <w:sz w:val="22"/>
          <w:szCs w:val="20"/>
        </w:rPr>
        <w:tab/>
      </w:r>
      <w:r w:rsidRPr="0067636A">
        <w:rPr>
          <w:rFonts w:eastAsia="Times New Roman"/>
          <w:sz w:val="22"/>
          <w:szCs w:val="20"/>
        </w:rPr>
        <w:tab/>
        <w:t>17 – 18 points</w:t>
      </w:r>
    </w:p>
    <w:p w:rsidR="00E339E4" w:rsidRPr="0067636A" w:rsidRDefault="00E339E4" w:rsidP="00E339E4">
      <w:pPr>
        <w:tabs>
          <w:tab w:val="left" w:pos="-5814"/>
        </w:tabs>
        <w:overflowPunct w:val="0"/>
        <w:autoSpaceDE w:val="0"/>
        <w:spacing w:after="60" w:line="240" w:lineRule="auto"/>
        <w:ind w:left="720"/>
        <w:jc w:val="both"/>
        <w:textAlignment w:val="baseline"/>
        <w:rPr>
          <w:rFonts w:eastAsia="Times New Roman"/>
          <w:sz w:val="22"/>
          <w:szCs w:val="20"/>
        </w:rPr>
      </w:pPr>
      <w:r w:rsidRPr="0067636A">
        <w:rPr>
          <w:rFonts w:eastAsia="Times New Roman"/>
          <w:sz w:val="22"/>
          <w:szCs w:val="20"/>
        </w:rPr>
        <w:t xml:space="preserve">Rating 5 (very good): 91 – 100% </w:t>
      </w:r>
      <w:r w:rsidRPr="0067636A">
        <w:rPr>
          <w:rFonts w:eastAsia="Times New Roman"/>
          <w:sz w:val="22"/>
          <w:szCs w:val="20"/>
        </w:rPr>
        <w:tab/>
      </w:r>
      <w:r w:rsidRPr="0067636A">
        <w:rPr>
          <w:rFonts w:eastAsia="Times New Roman"/>
          <w:sz w:val="22"/>
          <w:szCs w:val="20"/>
        </w:rPr>
        <w:tab/>
        <w:t>19 – 20 points</w:t>
      </w:r>
    </w:p>
    <w:p w:rsidR="00E339E4" w:rsidRDefault="00E339E4" w:rsidP="00E339E4">
      <w:pPr>
        <w:pStyle w:val="Podpunkty"/>
        <w:spacing w:after="60"/>
        <w:ind w:left="0"/>
        <w:rPr>
          <w:b w:val="0"/>
          <w:color w:val="000000"/>
        </w:rPr>
      </w:pPr>
      <w:r w:rsidRPr="007C2CA0">
        <w:rPr>
          <w:b w:val="0"/>
          <w:color w:val="000000"/>
        </w:rPr>
        <w:t>Students are also required to describe one selected psychological theory (40% of the final grade, a written paper of up to 2 pages indicating the sources used). The papers will be discussed during the last class.</w:t>
      </w:r>
    </w:p>
    <w:p w:rsidR="001B4DF2" w:rsidRDefault="001B4DF2" w:rsidP="00E10EFA">
      <w:pPr>
        <w:pStyle w:val="Podpunkty"/>
        <w:spacing w:after="60"/>
        <w:ind w:left="0"/>
        <w:jc w:val="left"/>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B4DF2" w:rsidRPr="0056413D" w:rsidTr="009F43D3">
        <w:trPr>
          <w:trHeight w:val="727"/>
        </w:trPr>
        <w:tc>
          <w:tcPr>
            <w:tcW w:w="1427" w:type="dxa"/>
            <w:shd w:val="clear" w:color="auto" w:fill="F2F2F2"/>
            <w:vAlign w:val="center"/>
          </w:tcPr>
          <w:p w:rsidR="001B4DF2" w:rsidRPr="00D052CE" w:rsidRDefault="001B4DF2" w:rsidP="009F43D3">
            <w:pPr>
              <w:pStyle w:val="Nagwkitablic"/>
              <w:spacing w:line="257" w:lineRule="auto"/>
            </w:pPr>
            <w:r>
              <w:t>Subject Effects</w:t>
            </w:r>
          </w:p>
        </w:tc>
        <w:tc>
          <w:tcPr>
            <w:tcW w:w="2534" w:type="dxa"/>
            <w:shd w:val="clear" w:color="auto" w:fill="F2F2F2"/>
            <w:vAlign w:val="center"/>
          </w:tcPr>
          <w:p w:rsidR="001B4DF2" w:rsidRPr="00D052CE" w:rsidRDefault="001B4DF2" w:rsidP="009F43D3">
            <w:pPr>
              <w:pStyle w:val="Nagwkitablic"/>
              <w:spacing w:line="256" w:lineRule="auto"/>
            </w:pPr>
            <w:r w:rsidRPr="00D052CE">
              <w:t>Teaching methods</w:t>
            </w:r>
          </w:p>
        </w:tc>
        <w:tc>
          <w:tcPr>
            <w:tcW w:w="2540" w:type="dxa"/>
            <w:shd w:val="clear" w:color="auto" w:fill="F2F2F2"/>
            <w:vAlign w:val="center"/>
          </w:tcPr>
          <w:p w:rsidR="001B4DF2" w:rsidRPr="00D052CE" w:rsidRDefault="001B4DF2" w:rsidP="009F43D3">
            <w:pPr>
              <w:pStyle w:val="Nagwkitablic"/>
              <w:spacing w:line="256" w:lineRule="auto"/>
            </w:pPr>
            <w:r w:rsidRPr="00D052CE">
              <w:t>Methods of verifying learning outcomes</w:t>
            </w:r>
          </w:p>
        </w:tc>
        <w:tc>
          <w:tcPr>
            <w:tcW w:w="2561" w:type="dxa"/>
            <w:shd w:val="clear" w:color="auto" w:fill="F2F2F2"/>
            <w:vAlign w:val="center"/>
          </w:tcPr>
          <w:p w:rsidR="001B4DF2" w:rsidRPr="00D052CE" w:rsidRDefault="001B4DF2" w:rsidP="009F43D3">
            <w:pPr>
              <w:pStyle w:val="Nagwkitablic"/>
              <w:spacing w:line="256" w:lineRule="auto"/>
            </w:pPr>
            <w:r w:rsidRPr="00D052CE">
              <w:t>Documentation methods</w:t>
            </w:r>
          </w:p>
        </w:tc>
      </w:tr>
      <w:tr w:rsidR="001B4DF2" w:rsidTr="009F43D3">
        <w:tc>
          <w:tcPr>
            <w:tcW w:w="9062" w:type="dxa"/>
            <w:gridSpan w:val="4"/>
            <w:shd w:val="clear" w:color="auto" w:fill="auto"/>
            <w:vAlign w:val="center"/>
          </w:tcPr>
          <w:p w:rsidR="001B4DF2" w:rsidRPr="005634F5" w:rsidRDefault="001B4DF2" w:rsidP="009F43D3">
            <w:pPr>
              <w:pStyle w:val="Podpunkty"/>
              <w:ind w:left="0"/>
              <w:jc w:val="center"/>
              <w:rPr>
                <w:sz w:val="20"/>
              </w:rPr>
            </w:pPr>
            <w:r w:rsidRPr="005634F5">
              <w:rPr>
                <w:sz w:val="20"/>
              </w:rPr>
              <w:t>KNOWLEDGE</w:t>
            </w:r>
          </w:p>
        </w:tc>
      </w:tr>
      <w:tr w:rsidR="00E339E4" w:rsidRPr="0056413D" w:rsidTr="009F43D3">
        <w:tc>
          <w:tcPr>
            <w:tcW w:w="1427" w:type="dxa"/>
            <w:shd w:val="clear" w:color="auto" w:fill="auto"/>
            <w:vAlign w:val="center"/>
          </w:tcPr>
          <w:p w:rsidR="00E339E4" w:rsidRPr="005634F5" w:rsidRDefault="00E339E4" w:rsidP="00E339E4">
            <w:pPr>
              <w:pStyle w:val="Podpunkty"/>
              <w:ind w:left="0"/>
              <w:jc w:val="center"/>
              <w:rPr>
                <w:sz w:val="20"/>
              </w:rPr>
            </w:pPr>
            <w:r w:rsidRPr="005634F5">
              <w:rPr>
                <w:sz w:val="20"/>
              </w:rPr>
              <w:t>W1-W4</w:t>
            </w:r>
          </w:p>
        </w:tc>
        <w:tc>
          <w:tcPr>
            <w:tcW w:w="2534" w:type="dxa"/>
            <w:shd w:val="clear" w:color="auto" w:fill="auto"/>
            <w:vAlign w:val="center"/>
          </w:tcPr>
          <w:p w:rsidR="00E339E4" w:rsidRPr="005634F5" w:rsidRDefault="00E339E4" w:rsidP="00E339E4">
            <w:pPr>
              <w:pStyle w:val="Podpunkty"/>
              <w:ind w:left="0"/>
              <w:jc w:val="center"/>
              <w:rPr>
                <w:b w:val="0"/>
                <w:sz w:val="20"/>
                <w:szCs w:val="18"/>
              </w:rPr>
            </w:pPr>
            <w:r>
              <w:rPr>
                <w:b w:val="0"/>
                <w:color w:val="000000"/>
                <w:sz w:val="20"/>
              </w:rPr>
              <w:t>a conversational lecture with the use of a multimedia presentation</w:t>
            </w:r>
          </w:p>
        </w:tc>
        <w:tc>
          <w:tcPr>
            <w:tcW w:w="2540" w:type="dxa"/>
            <w:shd w:val="clear" w:color="auto" w:fill="auto"/>
            <w:vAlign w:val="center"/>
          </w:tcPr>
          <w:p w:rsidR="00E339E4" w:rsidRDefault="00E339E4" w:rsidP="00E339E4">
            <w:pPr>
              <w:pStyle w:val="Podpunkty"/>
              <w:ind w:left="0"/>
              <w:jc w:val="center"/>
              <w:rPr>
                <w:b w:val="0"/>
                <w:sz w:val="20"/>
                <w:szCs w:val="18"/>
              </w:rPr>
            </w:pPr>
            <w:r>
              <w:rPr>
                <w:b w:val="0"/>
                <w:color w:val="000000"/>
                <w:sz w:val="20"/>
              </w:rPr>
              <w:t xml:space="preserve">Test consisting of 10 closed questions and 2 open questions (60% of the final grade) </w:t>
            </w:r>
            <w:r>
              <w:rPr>
                <w:b w:val="0"/>
                <w:sz w:val="20"/>
                <w:szCs w:val="18"/>
              </w:rPr>
              <w:t>, written paper (40% of the final grade)</w:t>
            </w:r>
          </w:p>
          <w:p w:rsidR="00E339E4" w:rsidRPr="0067636A" w:rsidRDefault="00E339E4" w:rsidP="00E339E4">
            <w:pPr>
              <w:pStyle w:val="Podpunkty"/>
              <w:ind w:left="0"/>
              <w:jc w:val="center"/>
              <w:rPr>
                <w:b w:val="0"/>
                <w:sz w:val="20"/>
                <w:szCs w:val="18"/>
              </w:rPr>
            </w:pPr>
            <w:r>
              <w:rPr>
                <w:b w:val="0"/>
                <w:sz w:val="20"/>
                <w:szCs w:val="18"/>
              </w:rPr>
              <w:t>- description above the table</w:t>
            </w:r>
          </w:p>
        </w:tc>
        <w:tc>
          <w:tcPr>
            <w:tcW w:w="2561" w:type="dxa"/>
            <w:shd w:val="clear" w:color="auto" w:fill="auto"/>
            <w:vAlign w:val="center"/>
          </w:tcPr>
          <w:p w:rsidR="00E339E4" w:rsidRPr="008C0820" w:rsidRDefault="00E339E4" w:rsidP="00E339E4">
            <w:pPr>
              <w:pStyle w:val="Podpunkty"/>
              <w:ind w:left="0"/>
              <w:jc w:val="center"/>
              <w:rPr>
                <w:b w:val="0"/>
                <w:sz w:val="20"/>
                <w:szCs w:val="18"/>
              </w:rPr>
            </w:pPr>
            <w:r>
              <w:rPr>
                <w:b w:val="0"/>
                <w:sz w:val="20"/>
                <w:szCs w:val="18"/>
              </w:rPr>
              <w:t>Test and written work assessed by the instructor</w:t>
            </w:r>
          </w:p>
        </w:tc>
      </w:tr>
      <w:tr w:rsidR="007C2CA0" w:rsidTr="009F43D3">
        <w:tc>
          <w:tcPr>
            <w:tcW w:w="9062" w:type="dxa"/>
            <w:gridSpan w:val="4"/>
            <w:shd w:val="clear" w:color="auto" w:fill="auto"/>
            <w:vAlign w:val="center"/>
          </w:tcPr>
          <w:p w:rsidR="007C2CA0" w:rsidRPr="005634F5" w:rsidRDefault="007C2CA0" w:rsidP="007C2CA0">
            <w:pPr>
              <w:pStyle w:val="Podpunkty"/>
              <w:ind w:left="0"/>
              <w:jc w:val="center"/>
              <w:rPr>
                <w:sz w:val="20"/>
              </w:rPr>
            </w:pPr>
            <w:r w:rsidRPr="005634F5">
              <w:rPr>
                <w:sz w:val="20"/>
              </w:rPr>
              <w:t>SKILLS</w:t>
            </w:r>
          </w:p>
        </w:tc>
      </w:tr>
      <w:tr w:rsidR="00E339E4" w:rsidRPr="0056413D" w:rsidTr="009F43D3">
        <w:tc>
          <w:tcPr>
            <w:tcW w:w="1427" w:type="dxa"/>
            <w:shd w:val="clear" w:color="auto" w:fill="auto"/>
            <w:vAlign w:val="center"/>
          </w:tcPr>
          <w:p w:rsidR="00E339E4" w:rsidRPr="005634F5" w:rsidRDefault="00E339E4" w:rsidP="00E339E4">
            <w:pPr>
              <w:pStyle w:val="Podpunkty"/>
              <w:ind w:left="0"/>
              <w:jc w:val="center"/>
              <w:rPr>
                <w:sz w:val="20"/>
              </w:rPr>
            </w:pPr>
            <w:r w:rsidRPr="005634F5">
              <w:rPr>
                <w:sz w:val="20"/>
              </w:rPr>
              <w:t>U1-U2</w:t>
            </w:r>
          </w:p>
        </w:tc>
        <w:tc>
          <w:tcPr>
            <w:tcW w:w="2534" w:type="dxa"/>
            <w:shd w:val="clear" w:color="auto" w:fill="auto"/>
            <w:vAlign w:val="center"/>
          </w:tcPr>
          <w:p w:rsidR="00E339E4" w:rsidRPr="00512EB2" w:rsidRDefault="00E339E4" w:rsidP="00E339E4">
            <w:pPr>
              <w:pStyle w:val="Podpunkty"/>
              <w:ind w:left="0"/>
              <w:jc w:val="center"/>
              <w:rPr>
                <w:b w:val="0"/>
                <w:sz w:val="20"/>
                <w:szCs w:val="18"/>
              </w:rPr>
            </w:pPr>
            <w:r>
              <w:rPr>
                <w:b w:val="0"/>
                <w:color w:val="000000"/>
                <w:sz w:val="20"/>
              </w:rPr>
              <w:t>conversational lecture with the use of multimedia presentation, discussions</w:t>
            </w:r>
          </w:p>
        </w:tc>
        <w:tc>
          <w:tcPr>
            <w:tcW w:w="2540" w:type="dxa"/>
            <w:shd w:val="clear" w:color="auto" w:fill="auto"/>
            <w:vAlign w:val="center"/>
          </w:tcPr>
          <w:p w:rsidR="00E339E4" w:rsidRDefault="00E339E4" w:rsidP="00E339E4">
            <w:pPr>
              <w:pStyle w:val="Podpunkty"/>
              <w:ind w:left="0"/>
              <w:jc w:val="center"/>
              <w:rPr>
                <w:b w:val="0"/>
                <w:sz w:val="20"/>
                <w:szCs w:val="18"/>
              </w:rPr>
            </w:pPr>
            <w:r>
              <w:rPr>
                <w:b w:val="0"/>
                <w:color w:val="000000"/>
                <w:sz w:val="20"/>
              </w:rPr>
              <w:t xml:space="preserve">Test consisting of 10 closed questions and 2 open questions (60% of the final grade) </w:t>
            </w:r>
            <w:r>
              <w:rPr>
                <w:b w:val="0"/>
                <w:sz w:val="20"/>
                <w:szCs w:val="18"/>
              </w:rPr>
              <w:t>, written paper (40% of the final grade)</w:t>
            </w:r>
          </w:p>
          <w:p w:rsidR="00E339E4" w:rsidRPr="008C0820" w:rsidRDefault="00E339E4" w:rsidP="00E339E4">
            <w:pPr>
              <w:pStyle w:val="Podpunkty"/>
              <w:ind w:left="0"/>
              <w:jc w:val="center"/>
              <w:rPr>
                <w:b w:val="0"/>
                <w:sz w:val="20"/>
                <w:szCs w:val="18"/>
              </w:rPr>
            </w:pPr>
            <w:r>
              <w:rPr>
                <w:b w:val="0"/>
                <w:sz w:val="20"/>
                <w:szCs w:val="18"/>
              </w:rPr>
              <w:t>- description above the table</w:t>
            </w:r>
          </w:p>
        </w:tc>
        <w:tc>
          <w:tcPr>
            <w:tcW w:w="2561" w:type="dxa"/>
            <w:shd w:val="clear" w:color="auto" w:fill="auto"/>
            <w:vAlign w:val="center"/>
          </w:tcPr>
          <w:p w:rsidR="00E339E4" w:rsidRPr="005634F5" w:rsidRDefault="00E339E4" w:rsidP="00E339E4">
            <w:pPr>
              <w:pStyle w:val="Podpunkty"/>
              <w:ind w:left="0"/>
              <w:jc w:val="center"/>
              <w:rPr>
                <w:b w:val="0"/>
                <w:sz w:val="20"/>
                <w:szCs w:val="18"/>
              </w:rPr>
            </w:pPr>
            <w:r>
              <w:rPr>
                <w:b w:val="0"/>
                <w:sz w:val="20"/>
                <w:szCs w:val="18"/>
              </w:rPr>
              <w:t>Test and written work assessed by the instructor</w:t>
            </w:r>
          </w:p>
        </w:tc>
      </w:tr>
      <w:tr w:rsidR="007C2CA0" w:rsidTr="009F43D3">
        <w:tc>
          <w:tcPr>
            <w:tcW w:w="9062" w:type="dxa"/>
            <w:gridSpan w:val="4"/>
            <w:shd w:val="clear" w:color="auto" w:fill="auto"/>
            <w:vAlign w:val="center"/>
          </w:tcPr>
          <w:p w:rsidR="007C2CA0" w:rsidRPr="005634F5" w:rsidRDefault="007C2CA0" w:rsidP="007C2CA0">
            <w:pPr>
              <w:pStyle w:val="Podpunkty"/>
              <w:ind w:left="0"/>
              <w:jc w:val="center"/>
              <w:rPr>
                <w:sz w:val="20"/>
              </w:rPr>
            </w:pPr>
            <w:r w:rsidRPr="005634F5">
              <w:rPr>
                <w:sz w:val="20"/>
              </w:rPr>
              <w:t>SOCIAL COMPETENCES</w:t>
            </w:r>
          </w:p>
        </w:tc>
      </w:tr>
      <w:tr w:rsidR="00E339E4" w:rsidRPr="0056413D" w:rsidTr="009F43D3">
        <w:tc>
          <w:tcPr>
            <w:tcW w:w="1427" w:type="dxa"/>
            <w:shd w:val="clear" w:color="auto" w:fill="auto"/>
            <w:vAlign w:val="center"/>
          </w:tcPr>
          <w:p w:rsidR="00E339E4" w:rsidRPr="005634F5" w:rsidRDefault="00E339E4" w:rsidP="00E339E4">
            <w:pPr>
              <w:pStyle w:val="Podpunkty"/>
              <w:ind w:left="0"/>
              <w:jc w:val="center"/>
              <w:rPr>
                <w:sz w:val="20"/>
              </w:rPr>
            </w:pPr>
            <w:r>
              <w:rPr>
                <w:sz w:val="20"/>
              </w:rPr>
              <w:t>K1</w:t>
            </w:r>
          </w:p>
        </w:tc>
        <w:tc>
          <w:tcPr>
            <w:tcW w:w="2534" w:type="dxa"/>
            <w:shd w:val="clear" w:color="auto" w:fill="auto"/>
            <w:vAlign w:val="center"/>
          </w:tcPr>
          <w:p w:rsidR="00E339E4" w:rsidRPr="00512EB2" w:rsidRDefault="00E339E4" w:rsidP="00E339E4">
            <w:pPr>
              <w:pStyle w:val="Podpunkty"/>
              <w:ind w:left="0"/>
              <w:jc w:val="center"/>
              <w:rPr>
                <w:b w:val="0"/>
                <w:sz w:val="20"/>
                <w:szCs w:val="18"/>
              </w:rPr>
            </w:pPr>
            <w:r>
              <w:rPr>
                <w:b w:val="0"/>
                <w:color w:val="000000"/>
                <w:sz w:val="20"/>
              </w:rPr>
              <w:t>conversational lecture with the use of multimedia presentation, discussions</w:t>
            </w:r>
          </w:p>
        </w:tc>
        <w:tc>
          <w:tcPr>
            <w:tcW w:w="2540" w:type="dxa"/>
            <w:shd w:val="clear" w:color="auto" w:fill="auto"/>
            <w:vAlign w:val="center"/>
          </w:tcPr>
          <w:p w:rsidR="00E339E4" w:rsidRDefault="00E339E4" w:rsidP="00E339E4">
            <w:pPr>
              <w:pStyle w:val="Podpunkty"/>
              <w:ind w:left="0"/>
              <w:jc w:val="center"/>
              <w:rPr>
                <w:b w:val="0"/>
                <w:sz w:val="20"/>
                <w:szCs w:val="18"/>
              </w:rPr>
            </w:pPr>
            <w:r>
              <w:rPr>
                <w:b w:val="0"/>
                <w:color w:val="000000"/>
                <w:sz w:val="20"/>
              </w:rPr>
              <w:t xml:space="preserve">Test consisting of 10 closed questions and 2 open questions (60% of the final grade) </w:t>
            </w:r>
            <w:r>
              <w:rPr>
                <w:b w:val="0"/>
                <w:sz w:val="20"/>
                <w:szCs w:val="18"/>
              </w:rPr>
              <w:t>, written paper (40% of the final grade)</w:t>
            </w:r>
          </w:p>
          <w:p w:rsidR="00E339E4" w:rsidRPr="008C0820" w:rsidRDefault="00E339E4" w:rsidP="00E339E4">
            <w:pPr>
              <w:pStyle w:val="Podpunkty"/>
              <w:ind w:left="0"/>
              <w:jc w:val="center"/>
              <w:rPr>
                <w:b w:val="0"/>
                <w:sz w:val="20"/>
                <w:szCs w:val="18"/>
              </w:rPr>
            </w:pPr>
            <w:r>
              <w:rPr>
                <w:b w:val="0"/>
                <w:sz w:val="20"/>
                <w:szCs w:val="18"/>
              </w:rPr>
              <w:t>- description above the table</w:t>
            </w:r>
          </w:p>
        </w:tc>
        <w:tc>
          <w:tcPr>
            <w:tcW w:w="2561" w:type="dxa"/>
            <w:shd w:val="clear" w:color="auto" w:fill="auto"/>
            <w:vAlign w:val="center"/>
          </w:tcPr>
          <w:p w:rsidR="00E339E4" w:rsidRPr="005634F5" w:rsidRDefault="00E339E4" w:rsidP="00E339E4">
            <w:pPr>
              <w:pStyle w:val="Podpunkty"/>
              <w:ind w:left="0"/>
              <w:jc w:val="center"/>
              <w:rPr>
                <w:b w:val="0"/>
                <w:sz w:val="20"/>
                <w:szCs w:val="18"/>
              </w:rPr>
            </w:pPr>
            <w:r>
              <w:rPr>
                <w:b w:val="0"/>
                <w:sz w:val="20"/>
                <w:szCs w:val="18"/>
              </w:rPr>
              <w:t>Test and written work assessed by the instructor</w:t>
            </w:r>
          </w:p>
        </w:tc>
      </w:tr>
    </w:tbl>
    <w:p w:rsidR="001B4DF2" w:rsidRDefault="001B4DF2" w:rsidP="00E10EFA">
      <w:pPr>
        <w:pStyle w:val="Podpunkty"/>
        <w:spacing w:after="60"/>
        <w:ind w:left="0"/>
        <w:jc w:val="left"/>
        <w:rPr>
          <w:b w:val="0"/>
          <w:sz w:val="20"/>
        </w:rPr>
      </w:pPr>
    </w:p>
    <w:p w:rsidR="00272297" w:rsidRDefault="00272297"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2D5AEA" w:rsidTr="005A4BD8">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2D5AEA" w:rsidRDefault="002D5AEA" w:rsidP="005A4BD8">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2D5AEA" w:rsidRPr="005D23CD" w:rsidRDefault="002D5AEA" w:rsidP="005A4BD8">
            <w:pPr>
              <w:pStyle w:val="Nagwkitablic"/>
              <w:rPr>
                <w:szCs w:val="22"/>
              </w:rPr>
            </w:pPr>
            <w:r w:rsidRPr="005D23CD">
              <w:rPr>
                <w:szCs w:val="22"/>
              </w:rPr>
              <w:t>For a grade of 3 or "pass."</w:t>
            </w:r>
          </w:p>
          <w:p w:rsidR="002D5AEA" w:rsidRPr="005D23CD" w:rsidRDefault="002D5AEA" w:rsidP="005A4BD8">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2D5AEA" w:rsidRPr="005D23CD" w:rsidRDefault="002D5AEA" w:rsidP="005A4BD8">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2D5AEA" w:rsidRPr="005D23CD" w:rsidRDefault="002D5AEA" w:rsidP="005A4BD8">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2D5AEA" w:rsidRPr="005D23CD" w:rsidRDefault="002D5AEA" w:rsidP="005A4BD8">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2D5AEA" w:rsidRPr="005D23CD" w:rsidRDefault="002D5AEA" w:rsidP="005A4BD8">
            <w:pPr>
              <w:pStyle w:val="Nagwkitablic"/>
              <w:rPr>
                <w:szCs w:val="22"/>
              </w:rPr>
            </w:pPr>
            <w:r w:rsidRPr="005D23CD">
              <w:rPr>
                <w:szCs w:val="22"/>
              </w:rPr>
              <w:t>For a grade of 5, the student knows and understands/is able to/is ready to</w:t>
            </w:r>
          </w:p>
        </w:tc>
      </w:tr>
      <w:tr w:rsidR="002D5AEA" w:rsidTr="005A4BD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Default="0091542E" w:rsidP="005A4BD8">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Pr="00F02F1A" w:rsidRDefault="002D5AEA" w:rsidP="005A4BD8">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5AEA" w:rsidRDefault="002D5AEA" w:rsidP="005A4BD8">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Pr="00F02F1A" w:rsidRDefault="002D5AEA" w:rsidP="005A4BD8">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5AEA" w:rsidRDefault="002D5AEA" w:rsidP="005A4BD8">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Pr="00F02F1A" w:rsidRDefault="002D5AEA" w:rsidP="005A4BD8">
            <w:pPr>
              <w:pStyle w:val="wrubryce"/>
              <w:spacing w:before="0" w:after="0"/>
              <w:jc w:val="center"/>
              <w:rPr>
                <w:sz w:val="18"/>
                <w:szCs w:val="18"/>
              </w:rPr>
            </w:pPr>
            <w:r>
              <w:rPr>
                <w:sz w:val="18"/>
                <w:szCs w:val="18"/>
              </w:rPr>
              <w:t>91-100% of knowledge indicated in learning outcomes</w:t>
            </w:r>
          </w:p>
        </w:tc>
      </w:tr>
      <w:tr w:rsidR="002D5AEA" w:rsidTr="005A4BD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Default="0091542E" w:rsidP="005A4BD8">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Pr="00F02F1A" w:rsidRDefault="002D5AEA" w:rsidP="005A4BD8">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5AEA" w:rsidRDefault="002D5AEA" w:rsidP="005A4BD8">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Pr="00F02F1A" w:rsidRDefault="002D5AEA" w:rsidP="005A4BD8">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5AEA" w:rsidRDefault="002D5AEA" w:rsidP="005A4BD8">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Pr="00F02F1A" w:rsidRDefault="002D5AEA" w:rsidP="005A4BD8">
            <w:pPr>
              <w:pStyle w:val="wrubryce"/>
              <w:jc w:val="center"/>
              <w:rPr>
                <w:sz w:val="18"/>
                <w:szCs w:val="18"/>
              </w:rPr>
            </w:pPr>
            <w:r>
              <w:rPr>
                <w:sz w:val="18"/>
                <w:szCs w:val="18"/>
              </w:rPr>
              <w:t>91-100% of skills indicated in learning outcomes</w:t>
            </w:r>
          </w:p>
        </w:tc>
      </w:tr>
      <w:tr w:rsidR="002D5AEA" w:rsidTr="005A4BD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Default="002D5AEA" w:rsidP="005A4BD8">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Pr="00F02F1A" w:rsidRDefault="002D5AEA" w:rsidP="005A4BD8">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5AEA" w:rsidRDefault="002D5AEA" w:rsidP="005A4BD8">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Pr="00F02F1A" w:rsidRDefault="002D5AEA" w:rsidP="005A4BD8">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5AEA" w:rsidRDefault="002D5AEA" w:rsidP="005A4BD8">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5AEA" w:rsidRPr="00F02F1A" w:rsidRDefault="002D5AEA" w:rsidP="005A4BD8">
            <w:pPr>
              <w:pStyle w:val="wrubryce"/>
              <w:spacing w:before="0"/>
              <w:jc w:val="center"/>
              <w:rPr>
                <w:sz w:val="18"/>
                <w:szCs w:val="18"/>
              </w:rPr>
            </w:pPr>
            <w:r>
              <w:rPr>
                <w:sz w:val="18"/>
                <w:szCs w:val="18"/>
              </w:rPr>
              <w:t>91-100% of skills indicated in learning outcomes</w:t>
            </w:r>
          </w:p>
        </w:tc>
      </w:tr>
    </w:tbl>
    <w:p w:rsidR="002D5AEA" w:rsidRDefault="002D5AEA">
      <w:pPr>
        <w:pStyle w:val="Tekstpodstawowy"/>
        <w:tabs>
          <w:tab w:val="left" w:pos="-5814"/>
        </w:tabs>
        <w:ind w:left="540"/>
      </w:pPr>
    </w:p>
    <w:p w:rsidR="00AD61A3" w:rsidRDefault="00B8436E">
      <w:pPr>
        <w:pStyle w:val="Podpunkty"/>
        <w:spacing w:before="120"/>
        <w:ind w:left="357"/>
      </w:pPr>
      <w:r>
        <w:t xml:space="preserve">3.7. </w:t>
      </w:r>
      <w:r w:rsidR="0091542E">
        <w:t>Literature</w:t>
      </w:r>
    </w:p>
    <w:p w:rsidR="00AD61A3" w:rsidRDefault="00AD61A3">
      <w:pPr>
        <w:pStyle w:val="Tekstpodstawowy"/>
        <w:tabs>
          <w:tab w:val="left" w:pos="-5814"/>
        </w:tabs>
        <w:spacing w:before="120"/>
        <w:ind w:left="357"/>
        <w:rPr>
          <w:b/>
          <w:sz w:val="22"/>
        </w:rPr>
      </w:pPr>
      <w:r w:rsidRPr="00392459">
        <w:rPr>
          <w:b/>
          <w:sz w:val="22"/>
        </w:rPr>
        <w:t>Basic</w:t>
      </w:r>
    </w:p>
    <w:p w:rsidR="008D1056" w:rsidRDefault="008D1056" w:rsidP="008D1056">
      <w:pPr>
        <w:pStyle w:val="Tekstpodstawowy"/>
        <w:numPr>
          <w:ilvl w:val="0"/>
          <w:numId w:val="17"/>
        </w:numPr>
        <w:tabs>
          <w:tab w:val="left" w:pos="-5814"/>
        </w:tabs>
        <w:autoSpaceDN w:val="0"/>
        <w:adjustRightInd w:val="0"/>
        <w:jc w:val="left"/>
      </w:pPr>
      <w:r w:rsidRPr="006B712B">
        <w:t xml:space="preserve">Zimbardo, Philip G. </w:t>
      </w:r>
      <w:proofErr w:type="spellStart"/>
      <w:r w:rsidRPr="006B712B">
        <w:t>Psychologia</w:t>
      </w:r>
      <w:proofErr w:type="spellEnd"/>
      <w:r w:rsidRPr="006B712B">
        <w:t xml:space="preserve">: </w:t>
      </w:r>
      <w:proofErr w:type="spellStart"/>
      <w:r w:rsidRPr="006B712B">
        <w:t>kluczowe</w:t>
      </w:r>
      <w:proofErr w:type="spellEnd"/>
      <w:r w:rsidRPr="006B712B">
        <w:t xml:space="preserve"> </w:t>
      </w:r>
      <w:proofErr w:type="spellStart"/>
      <w:r w:rsidRPr="006B712B">
        <w:t>koncepcje</w:t>
      </w:r>
      <w:proofErr w:type="spellEnd"/>
      <w:r w:rsidRPr="006B712B">
        <w:t xml:space="preserve">. T. 2, </w:t>
      </w:r>
      <w:proofErr w:type="spellStart"/>
      <w:r w:rsidRPr="006B712B">
        <w:t>Motywacja</w:t>
      </w:r>
      <w:proofErr w:type="spellEnd"/>
      <w:r w:rsidRPr="006B712B">
        <w:t xml:space="preserve"> </w:t>
      </w:r>
      <w:proofErr w:type="spellStart"/>
      <w:r w:rsidRPr="006B712B">
        <w:t>i</w:t>
      </w:r>
      <w:proofErr w:type="spellEnd"/>
      <w:r w:rsidRPr="006B712B">
        <w:t xml:space="preserve"> </w:t>
      </w:r>
      <w:proofErr w:type="spellStart"/>
      <w:r w:rsidRPr="006B712B">
        <w:t>uczenie</w:t>
      </w:r>
      <w:proofErr w:type="spellEnd"/>
      <w:r w:rsidRPr="006B712B">
        <w:t xml:space="preserve"> </w:t>
      </w:r>
      <w:proofErr w:type="spellStart"/>
      <w:r w:rsidRPr="006B712B">
        <w:t>się</w:t>
      </w:r>
      <w:proofErr w:type="spellEnd"/>
      <w:r w:rsidRPr="006B712B">
        <w:t>,</w:t>
      </w:r>
      <w:r>
        <w:t xml:space="preserve"> Warszawa</w:t>
      </w:r>
      <w:r w:rsidRPr="006B712B">
        <w:t xml:space="preserve">: </w:t>
      </w:r>
      <w:proofErr w:type="spellStart"/>
      <w:r w:rsidRPr="006B712B">
        <w:t>Wydawnictwo</w:t>
      </w:r>
      <w:proofErr w:type="spellEnd"/>
      <w:r w:rsidRPr="006B712B">
        <w:t xml:space="preserve"> </w:t>
      </w:r>
      <w:proofErr w:type="spellStart"/>
      <w:r w:rsidRPr="006B712B">
        <w:t>Naukowe</w:t>
      </w:r>
      <w:proofErr w:type="spellEnd"/>
      <w:r w:rsidRPr="006B712B">
        <w:t xml:space="preserve"> PWN, 2020</w:t>
      </w:r>
    </w:p>
    <w:p w:rsidR="008D1056" w:rsidRPr="001E5457" w:rsidRDefault="008D1056" w:rsidP="008D1056">
      <w:pPr>
        <w:pStyle w:val="Tekstpodstawowy"/>
        <w:numPr>
          <w:ilvl w:val="0"/>
          <w:numId w:val="17"/>
        </w:numPr>
        <w:tabs>
          <w:tab w:val="left" w:pos="-5814"/>
        </w:tabs>
        <w:autoSpaceDN w:val="0"/>
        <w:adjustRightInd w:val="0"/>
        <w:jc w:val="left"/>
        <w:rPr>
          <w:bCs/>
        </w:rPr>
      </w:pPr>
      <w:proofErr w:type="spellStart"/>
      <w:r w:rsidRPr="006B712B">
        <w:t>Psychologia</w:t>
      </w:r>
      <w:proofErr w:type="spellEnd"/>
      <w:r w:rsidRPr="006B712B">
        <w:t xml:space="preserve"> </w:t>
      </w:r>
      <w:proofErr w:type="spellStart"/>
      <w:r w:rsidRPr="006B712B">
        <w:t>akademicka</w:t>
      </w:r>
      <w:proofErr w:type="spellEnd"/>
      <w:r w:rsidRPr="006B712B">
        <w:t xml:space="preserve">: </w:t>
      </w:r>
      <w:proofErr w:type="spellStart"/>
      <w:r w:rsidRPr="006B712B">
        <w:t>podręcznik</w:t>
      </w:r>
      <w:proofErr w:type="spellEnd"/>
      <w:r w:rsidRPr="006B712B">
        <w:t xml:space="preserve">. T. 1 </w:t>
      </w:r>
      <w:proofErr w:type="spellStart"/>
      <w:r w:rsidRPr="006B712B">
        <w:t>i</w:t>
      </w:r>
      <w:proofErr w:type="spellEnd"/>
      <w:r w:rsidRPr="006B712B">
        <w:t xml:space="preserve"> T. 2 / red. </w:t>
      </w:r>
      <w:proofErr w:type="spellStart"/>
      <w:r w:rsidRPr="006B712B">
        <w:t>nauk</w:t>
      </w:r>
      <w:proofErr w:type="spellEnd"/>
      <w:r w:rsidRPr="006B712B">
        <w:t xml:space="preserve">. Jan </w:t>
      </w:r>
      <w:proofErr w:type="spellStart"/>
      <w:r w:rsidRPr="006B712B">
        <w:t>Strelau</w:t>
      </w:r>
      <w:proofErr w:type="spellEnd"/>
      <w:r w:rsidRPr="006B712B">
        <w:t xml:space="preserve">, Dariusz </w:t>
      </w:r>
      <w:proofErr w:type="spellStart"/>
      <w:r w:rsidRPr="006B712B">
        <w:t>Doliński</w:t>
      </w:r>
      <w:proofErr w:type="spellEnd"/>
      <w:r w:rsidRPr="006B712B">
        <w:t xml:space="preserve">. </w:t>
      </w:r>
      <w:proofErr w:type="spellStart"/>
      <w:r w:rsidRPr="006B712B">
        <w:t>Gdańsk</w:t>
      </w:r>
      <w:proofErr w:type="spellEnd"/>
      <w:r w:rsidRPr="006B712B">
        <w:t xml:space="preserve">: </w:t>
      </w:r>
      <w:proofErr w:type="spellStart"/>
      <w:r w:rsidRPr="006B712B">
        <w:t>Gdańskie</w:t>
      </w:r>
      <w:proofErr w:type="spellEnd"/>
      <w:r w:rsidRPr="006B712B">
        <w:t xml:space="preserve"> </w:t>
      </w:r>
      <w:proofErr w:type="spellStart"/>
      <w:r w:rsidRPr="006B712B">
        <w:t>Wydawnictwo</w:t>
      </w:r>
      <w:proofErr w:type="spellEnd"/>
      <w:r w:rsidRPr="006B712B">
        <w:t xml:space="preserve"> </w:t>
      </w:r>
      <w:proofErr w:type="spellStart"/>
      <w:r w:rsidRPr="006B712B">
        <w:t>Psychologiczne</w:t>
      </w:r>
      <w:proofErr w:type="spellEnd"/>
      <w:r w:rsidRPr="006B712B">
        <w:t>, 2021</w:t>
      </w:r>
    </w:p>
    <w:p w:rsidR="008D1056" w:rsidRDefault="008D1056" w:rsidP="008D1056">
      <w:pPr>
        <w:pStyle w:val="Tekstpodstawowy"/>
        <w:numPr>
          <w:ilvl w:val="0"/>
          <w:numId w:val="17"/>
        </w:numPr>
        <w:tabs>
          <w:tab w:val="left" w:pos="-5814"/>
        </w:tabs>
        <w:autoSpaceDN w:val="0"/>
        <w:adjustRightInd w:val="0"/>
      </w:pPr>
      <w:proofErr w:type="spellStart"/>
      <w:r>
        <w:t>Pandemia</w:t>
      </w:r>
      <w:proofErr w:type="spellEnd"/>
      <w:r>
        <w:t xml:space="preserve"> COVID-19 – </w:t>
      </w:r>
      <w:proofErr w:type="spellStart"/>
      <w:r>
        <w:t>perspektywa</w:t>
      </w:r>
      <w:proofErr w:type="spellEnd"/>
      <w:r>
        <w:t xml:space="preserve"> </w:t>
      </w:r>
      <w:proofErr w:type="spellStart"/>
      <w:r>
        <w:t>psychologiczna</w:t>
      </w:r>
      <w:proofErr w:type="spellEnd"/>
      <w:r>
        <w:t xml:space="preserve">, red. M. </w:t>
      </w:r>
      <w:proofErr w:type="spellStart"/>
      <w:r>
        <w:t>Gambin</w:t>
      </w:r>
      <w:proofErr w:type="spellEnd"/>
      <w:r>
        <w:t xml:space="preserve">, B. </w:t>
      </w:r>
      <w:proofErr w:type="spellStart"/>
      <w:r>
        <w:t>Zawadzki</w:t>
      </w:r>
      <w:proofErr w:type="spellEnd"/>
      <w:r>
        <w:t xml:space="preserve">, Warszawa: </w:t>
      </w:r>
      <w:proofErr w:type="spellStart"/>
      <w:r>
        <w:t>Wydawnictwo</w:t>
      </w:r>
      <w:proofErr w:type="spellEnd"/>
      <w:r>
        <w:t xml:space="preserve"> </w:t>
      </w:r>
      <w:proofErr w:type="spellStart"/>
      <w:r>
        <w:t>Liberi</w:t>
      </w:r>
      <w:proofErr w:type="spellEnd"/>
      <w:r>
        <w:t xml:space="preserve"> </w:t>
      </w:r>
      <w:proofErr w:type="spellStart"/>
      <w:r>
        <w:t>Libri</w:t>
      </w:r>
      <w:proofErr w:type="spellEnd"/>
      <w:r>
        <w:t xml:space="preserve">, 2022. </w:t>
      </w:r>
      <w:proofErr w:type="spellStart"/>
      <w:r>
        <w:t>Dostęp</w:t>
      </w:r>
      <w:proofErr w:type="spellEnd"/>
      <w:r>
        <w:t xml:space="preserve"> on-line:</w:t>
      </w:r>
    </w:p>
    <w:p w:rsidR="008D1056" w:rsidRDefault="008D1056" w:rsidP="008D1056">
      <w:pPr>
        <w:pStyle w:val="Tekstpodstawowy"/>
        <w:tabs>
          <w:tab w:val="left" w:pos="-5814"/>
        </w:tabs>
        <w:autoSpaceDN w:val="0"/>
        <w:adjustRightInd w:val="0"/>
        <w:ind w:left="720"/>
      </w:pPr>
      <w:hyperlink r:id="rId10" w:history="1">
        <w:r w:rsidRPr="002F64E5">
          <w:rPr>
            <w:rStyle w:val="Hipercze"/>
          </w:rPr>
          <w:t>https://liberilibri.pl/wp-content/uploads/2022/06/Pandemia-COVID-19_2022.pdf</w:t>
        </w:r>
      </w:hyperlink>
    </w:p>
    <w:p w:rsidR="008D1056" w:rsidRPr="00164FED" w:rsidRDefault="008D1056" w:rsidP="008D1056">
      <w:pPr>
        <w:pStyle w:val="Tekstpodstawowy"/>
        <w:numPr>
          <w:ilvl w:val="0"/>
          <w:numId w:val="17"/>
        </w:numPr>
        <w:tabs>
          <w:tab w:val="left" w:pos="-5814"/>
        </w:tabs>
        <w:autoSpaceDN w:val="0"/>
        <w:adjustRightInd w:val="0"/>
      </w:pPr>
      <w:proofErr w:type="spellStart"/>
      <w:r>
        <w:t>Artykuł</w:t>
      </w:r>
      <w:proofErr w:type="spellEnd"/>
      <w:r>
        <w:t xml:space="preserve">: </w:t>
      </w:r>
      <w:proofErr w:type="spellStart"/>
      <w:r>
        <w:t>Psychospołeczne</w:t>
      </w:r>
      <w:proofErr w:type="spellEnd"/>
      <w:r>
        <w:t xml:space="preserve"> </w:t>
      </w:r>
      <w:proofErr w:type="spellStart"/>
      <w:r>
        <w:t>skutki</w:t>
      </w:r>
      <w:proofErr w:type="spellEnd"/>
      <w:r>
        <w:t xml:space="preserve"> </w:t>
      </w:r>
      <w:proofErr w:type="spellStart"/>
      <w:r>
        <w:t>pandemii</w:t>
      </w:r>
      <w:proofErr w:type="spellEnd"/>
      <w:r>
        <w:t xml:space="preserve"> COVID-19, Joanna </w:t>
      </w:r>
      <w:proofErr w:type="spellStart"/>
      <w:r>
        <w:t>Dymecka</w:t>
      </w:r>
      <w:proofErr w:type="spellEnd"/>
      <w:r>
        <w:t xml:space="preserve"> </w:t>
      </w:r>
      <w:proofErr w:type="spellStart"/>
      <w:r>
        <w:t>Instytut</w:t>
      </w:r>
      <w:proofErr w:type="spellEnd"/>
      <w:r>
        <w:t xml:space="preserve"> </w:t>
      </w:r>
      <w:proofErr w:type="spellStart"/>
      <w:r>
        <w:t>Psychologii</w:t>
      </w:r>
      <w:proofErr w:type="spellEnd"/>
      <w:r>
        <w:t xml:space="preserve">, </w:t>
      </w:r>
      <w:proofErr w:type="spellStart"/>
      <w:r>
        <w:t>Uniwersytet</w:t>
      </w:r>
      <w:proofErr w:type="spellEnd"/>
      <w:r>
        <w:t xml:space="preserve"> </w:t>
      </w:r>
      <w:proofErr w:type="spellStart"/>
      <w:r>
        <w:t>Opolski</w:t>
      </w:r>
      <w:proofErr w:type="spellEnd"/>
      <w:r>
        <w:t xml:space="preserve"> </w:t>
      </w:r>
      <w:r w:rsidRPr="00C173A9">
        <w:t>https://www.termedia.pl/Psychospoleczne-skutki-pandemii-COVID-19,46,44790,0,0.html</w:t>
      </w:r>
    </w:p>
    <w:p w:rsidR="00353090" w:rsidRDefault="00353090" w:rsidP="00353090">
      <w:pPr>
        <w:tabs>
          <w:tab w:val="left" w:pos="-5814"/>
        </w:tabs>
        <w:spacing w:after="0" w:line="240" w:lineRule="auto"/>
        <w:jc w:val="both"/>
        <w:rPr>
          <w:b/>
          <w:caps/>
          <w:sz w:val="22"/>
        </w:rPr>
      </w:pPr>
    </w:p>
    <w:p w:rsidR="006D20AD" w:rsidRDefault="0091542E" w:rsidP="008D6733">
      <w:pPr>
        <w:spacing w:before="120" w:after="0" w:line="240" w:lineRule="auto"/>
        <w:ind w:left="357"/>
        <w:rPr>
          <w:b/>
          <w:sz w:val="22"/>
        </w:rPr>
      </w:pPr>
      <w:r>
        <w:rPr>
          <w:b/>
          <w:sz w:val="22"/>
        </w:rPr>
        <w:t>Sup</w:t>
      </w:r>
      <w:r w:rsidR="00AD61A3" w:rsidRPr="00392459">
        <w:rPr>
          <w:b/>
          <w:sz w:val="22"/>
        </w:rPr>
        <w:t>plementary</w:t>
      </w:r>
    </w:p>
    <w:p w:rsidR="008D1056" w:rsidRPr="001E5457" w:rsidRDefault="008D1056" w:rsidP="008D1056">
      <w:pPr>
        <w:pStyle w:val="Tekstpodstawowy"/>
        <w:numPr>
          <w:ilvl w:val="0"/>
          <w:numId w:val="20"/>
        </w:numPr>
        <w:tabs>
          <w:tab w:val="left" w:pos="-5814"/>
        </w:tabs>
        <w:autoSpaceDN w:val="0"/>
        <w:adjustRightInd w:val="0"/>
        <w:jc w:val="left"/>
      </w:pPr>
      <w:r w:rsidRPr="001E5457">
        <w:t xml:space="preserve">W. </w:t>
      </w:r>
      <w:proofErr w:type="spellStart"/>
      <w:r w:rsidRPr="001E5457">
        <w:t>Wosińska</w:t>
      </w:r>
      <w:proofErr w:type="spellEnd"/>
      <w:r w:rsidRPr="001E5457">
        <w:t xml:space="preserve">, </w:t>
      </w:r>
      <w:proofErr w:type="spellStart"/>
      <w:r w:rsidRPr="001E5457">
        <w:t>Psychologia</w:t>
      </w:r>
      <w:proofErr w:type="spellEnd"/>
      <w:r w:rsidRPr="001E5457">
        <w:t xml:space="preserve"> </w:t>
      </w:r>
      <w:proofErr w:type="spellStart"/>
      <w:r w:rsidRPr="001E5457">
        <w:t>życia</w:t>
      </w:r>
      <w:proofErr w:type="spellEnd"/>
      <w:r w:rsidRPr="001E5457">
        <w:t xml:space="preserve"> </w:t>
      </w:r>
      <w:proofErr w:type="spellStart"/>
      <w:r w:rsidRPr="001E5457">
        <w:t>społecznego</w:t>
      </w:r>
      <w:proofErr w:type="spellEnd"/>
      <w:r w:rsidRPr="001E5457">
        <w:t xml:space="preserve">, </w:t>
      </w:r>
      <w:proofErr w:type="spellStart"/>
      <w:r w:rsidRPr="001E5457">
        <w:t>Gdańskie</w:t>
      </w:r>
      <w:proofErr w:type="spellEnd"/>
      <w:r w:rsidRPr="001E5457">
        <w:t xml:space="preserve"> </w:t>
      </w:r>
      <w:proofErr w:type="spellStart"/>
      <w:r w:rsidRPr="001E5457">
        <w:t>Wydawnictwo</w:t>
      </w:r>
      <w:proofErr w:type="spellEnd"/>
      <w:r w:rsidRPr="001E5457">
        <w:t xml:space="preserve"> </w:t>
      </w:r>
      <w:proofErr w:type="spellStart"/>
      <w:r w:rsidRPr="001E5457">
        <w:t>Psychologiczne</w:t>
      </w:r>
      <w:proofErr w:type="spellEnd"/>
      <w:r w:rsidRPr="001E5457">
        <w:t xml:space="preserve">, </w:t>
      </w:r>
      <w:proofErr w:type="spellStart"/>
      <w:r w:rsidRPr="001E5457">
        <w:t>Gdańsk</w:t>
      </w:r>
      <w:proofErr w:type="spellEnd"/>
      <w:r w:rsidRPr="001E5457">
        <w:t xml:space="preserve"> 2004</w:t>
      </w:r>
    </w:p>
    <w:p w:rsidR="008D1056" w:rsidRDefault="008D1056" w:rsidP="008D1056">
      <w:pPr>
        <w:pStyle w:val="Tekstpodstawowy"/>
        <w:numPr>
          <w:ilvl w:val="0"/>
          <w:numId w:val="20"/>
        </w:numPr>
        <w:tabs>
          <w:tab w:val="left" w:pos="-5814"/>
        </w:tabs>
        <w:autoSpaceDN w:val="0"/>
        <w:adjustRightInd w:val="0"/>
        <w:jc w:val="left"/>
      </w:pPr>
      <w:proofErr w:type="spellStart"/>
      <w:r>
        <w:t>Psychologia</w:t>
      </w:r>
      <w:proofErr w:type="spellEnd"/>
      <w:r w:rsidRPr="001E5457">
        <w:t xml:space="preserve">: </w:t>
      </w:r>
      <w:proofErr w:type="spellStart"/>
      <w:r w:rsidRPr="001E5457">
        <w:t>podręcznik</w:t>
      </w:r>
      <w:proofErr w:type="spellEnd"/>
      <w:r w:rsidRPr="001E5457">
        <w:t xml:space="preserve"> </w:t>
      </w:r>
      <w:proofErr w:type="spellStart"/>
      <w:r w:rsidRPr="001E5457">
        <w:t>akademicki</w:t>
      </w:r>
      <w:proofErr w:type="spellEnd"/>
      <w:r w:rsidRPr="001E5457">
        <w:t xml:space="preserve">. T. 1, </w:t>
      </w:r>
      <w:proofErr w:type="spellStart"/>
      <w:r w:rsidRPr="001E5457">
        <w:t>Podstawy</w:t>
      </w:r>
      <w:proofErr w:type="spellEnd"/>
      <w:r w:rsidRPr="001E5457">
        <w:t xml:space="preserve"> </w:t>
      </w:r>
      <w:proofErr w:type="spellStart"/>
      <w:r w:rsidRPr="001E5457">
        <w:t>psychologii</w:t>
      </w:r>
      <w:proofErr w:type="spellEnd"/>
      <w:r w:rsidRPr="001E5457">
        <w:t xml:space="preserve"> / red. </w:t>
      </w:r>
      <w:proofErr w:type="spellStart"/>
      <w:r w:rsidRPr="001E5457">
        <w:t>nauk</w:t>
      </w:r>
      <w:proofErr w:type="spellEnd"/>
      <w:r w:rsidRPr="001E5457">
        <w:t xml:space="preserve">. Jan </w:t>
      </w:r>
      <w:proofErr w:type="spellStart"/>
      <w:r w:rsidRPr="001E5457">
        <w:t>Strelau</w:t>
      </w:r>
      <w:proofErr w:type="spellEnd"/>
      <w:r w:rsidRPr="001E5457">
        <w:t xml:space="preserve">. </w:t>
      </w:r>
      <w:proofErr w:type="spellStart"/>
      <w:r w:rsidRPr="001E5457">
        <w:t>Gdańsk</w:t>
      </w:r>
      <w:proofErr w:type="spellEnd"/>
      <w:r w:rsidRPr="001E5457">
        <w:t xml:space="preserve">: </w:t>
      </w:r>
      <w:proofErr w:type="spellStart"/>
      <w:r w:rsidRPr="001E5457">
        <w:t>Gdańskie</w:t>
      </w:r>
      <w:proofErr w:type="spellEnd"/>
      <w:r w:rsidRPr="001E5457">
        <w:t xml:space="preserve"> </w:t>
      </w:r>
      <w:proofErr w:type="spellStart"/>
      <w:r w:rsidRPr="001E5457">
        <w:t>Wyd</w:t>
      </w:r>
      <w:r>
        <w:t>awnictwo</w:t>
      </w:r>
      <w:proofErr w:type="spellEnd"/>
      <w:r>
        <w:t xml:space="preserve"> </w:t>
      </w:r>
      <w:proofErr w:type="spellStart"/>
      <w:r>
        <w:t>Psychologiczne</w:t>
      </w:r>
      <w:proofErr w:type="spellEnd"/>
      <w:r>
        <w:t>, 2015.</w:t>
      </w:r>
    </w:p>
    <w:p w:rsidR="008D1056" w:rsidRPr="00FB26E8" w:rsidRDefault="008D1056" w:rsidP="008D1056">
      <w:pPr>
        <w:pStyle w:val="Tekstpodstawowy"/>
        <w:numPr>
          <w:ilvl w:val="0"/>
          <w:numId w:val="20"/>
        </w:numPr>
        <w:tabs>
          <w:tab w:val="left" w:pos="-5814"/>
        </w:tabs>
        <w:autoSpaceDN w:val="0"/>
        <w:adjustRightInd w:val="0"/>
        <w:jc w:val="left"/>
        <w:rPr>
          <w:sz w:val="18"/>
        </w:rPr>
      </w:pPr>
      <w:proofErr w:type="spellStart"/>
      <w:r>
        <w:t>Dzienniki</w:t>
      </w:r>
      <w:proofErr w:type="spellEnd"/>
      <w:r>
        <w:t xml:space="preserve"> </w:t>
      </w:r>
      <w:proofErr w:type="spellStart"/>
      <w:r>
        <w:t>stanu</w:t>
      </w:r>
      <w:proofErr w:type="spellEnd"/>
      <w:r>
        <w:t xml:space="preserve"> </w:t>
      </w:r>
      <w:proofErr w:type="spellStart"/>
      <w:r>
        <w:t>pandemii</w:t>
      </w:r>
      <w:proofErr w:type="spellEnd"/>
      <w:r>
        <w:t xml:space="preserve">, red. W. </w:t>
      </w:r>
      <w:proofErr w:type="spellStart"/>
      <w:r>
        <w:t>Gumuła</w:t>
      </w:r>
      <w:proofErr w:type="spellEnd"/>
      <w:r>
        <w:t xml:space="preserve">, </w:t>
      </w:r>
      <w:proofErr w:type="spellStart"/>
      <w:r>
        <w:t>Instytut</w:t>
      </w:r>
      <w:proofErr w:type="spellEnd"/>
      <w:r>
        <w:t xml:space="preserve"> </w:t>
      </w:r>
      <w:proofErr w:type="spellStart"/>
      <w:r>
        <w:t>Literatury</w:t>
      </w:r>
      <w:proofErr w:type="spellEnd"/>
      <w:r>
        <w:t xml:space="preserve"> </w:t>
      </w:r>
      <w:proofErr w:type="spellStart"/>
      <w:r>
        <w:t>i</w:t>
      </w:r>
      <w:proofErr w:type="spellEnd"/>
      <w:r>
        <w:t xml:space="preserve"> </w:t>
      </w:r>
      <w:proofErr w:type="spellStart"/>
      <w:r>
        <w:t>Zakład</w:t>
      </w:r>
      <w:proofErr w:type="spellEnd"/>
      <w:r>
        <w:t xml:space="preserve"> </w:t>
      </w:r>
      <w:proofErr w:type="spellStart"/>
      <w:r>
        <w:t>Wydawniczy</w:t>
      </w:r>
      <w:proofErr w:type="spellEnd"/>
      <w:r>
        <w:t xml:space="preserve"> NOMOS, </w:t>
      </w:r>
      <w:proofErr w:type="spellStart"/>
      <w:r>
        <w:t>wyd</w:t>
      </w:r>
      <w:proofErr w:type="spellEnd"/>
      <w:r>
        <w:t xml:space="preserve">. I, </w:t>
      </w:r>
      <w:proofErr w:type="spellStart"/>
      <w:r>
        <w:t>Kraków</w:t>
      </w:r>
      <w:proofErr w:type="spellEnd"/>
      <w:r>
        <w:t xml:space="preserve">, 2021, </w:t>
      </w:r>
      <w:proofErr w:type="spellStart"/>
      <w:r>
        <w:t>dostęp</w:t>
      </w:r>
      <w:proofErr w:type="spellEnd"/>
      <w:r>
        <w:t xml:space="preserve"> on-line </w:t>
      </w:r>
      <w:hyperlink r:id="rId11" w:history="1">
        <w:r w:rsidRPr="00FB26E8">
          <w:rPr>
            <w:rStyle w:val="Hipercze"/>
            <w:sz w:val="18"/>
          </w:rPr>
          <w:t>https://www.academia.edu/56913534/PostkorektaDzienniki_DP</w:t>
        </w:r>
      </w:hyperlink>
    </w:p>
    <w:p w:rsidR="008D1056" w:rsidRDefault="008D1056" w:rsidP="008D6733">
      <w:pPr>
        <w:spacing w:before="120" w:after="0" w:line="240" w:lineRule="auto"/>
        <w:ind w:left="357"/>
        <w:rPr>
          <w:b/>
          <w:sz w:val="22"/>
        </w:rPr>
      </w:pPr>
      <w:bookmarkStart w:id="0" w:name="_GoBack"/>
      <w:bookmarkEnd w:id="0"/>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9039" w:type="dxa"/>
        <w:tblLayout w:type="fixed"/>
        <w:tblLook w:val="04A0" w:firstRow="1" w:lastRow="0" w:firstColumn="1" w:lastColumn="0" w:noHBand="0" w:noVBand="1"/>
      </w:tblPr>
      <w:tblGrid>
        <w:gridCol w:w="5490"/>
        <w:gridCol w:w="1774"/>
        <w:gridCol w:w="1775"/>
      </w:tblGrid>
      <w:tr w:rsidR="000A58CC" w:rsidRPr="0073421C" w:rsidTr="000A58CC">
        <w:trPr>
          <w:cantSplit/>
          <w:trHeight w:val="221"/>
        </w:trPr>
        <w:tc>
          <w:tcPr>
            <w:tcW w:w="5490" w:type="dxa"/>
            <w:vMerge w:val="restart"/>
            <w:tcBorders>
              <w:top w:val="single" w:sz="4" w:space="0" w:color="000000"/>
              <w:left w:val="single" w:sz="4" w:space="0" w:color="000000"/>
              <w:bottom w:val="nil"/>
              <w:right w:val="nil"/>
            </w:tcBorders>
            <w:vAlign w:val="center"/>
            <w:hideMark/>
          </w:tcPr>
          <w:p w:rsidR="000A58CC" w:rsidRDefault="000A58CC">
            <w:pPr>
              <w:autoSpaceDE w:val="0"/>
              <w:spacing w:after="0" w:line="240" w:lineRule="auto"/>
              <w:jc w:val="center"/>
              <w:rPr>
                <w:b/>
                <w:color w:val="000000"/>
                <w:sz w:val="20"/>
              </w:rPr>
            </w:pPr>
            <w:r>
              <w:rPr>
                <w:b/>
                <w:color w:val="000000"/>
                <w:sz w:val="20"/>
              </w:rPr>
              <w:t>Types of student activity</w:t>
            </w:r>
          </w:p>
        </w:tc>
        <w:tc>
          <w:tcPr>
            <w:tcW w:w="3549" w:type="dxa"/>
            <w:gridSpan w:val="2"/>
            <w:tcBorders>
              <w:top w:val="single" w:sz="4" w:space="0" w:color="000000"/>
              <w:left w:val="single" w:sz="4" w:space="0" w:color="000000"/>
              <w:bottom w:val="single" w:sz="4" w:space="0" w:color="000000"/>
              <w:right w:val="single" w:sz="4" w:space="0" w:color="000000"/>
            </w:tcBorders>
            <w:vAlign w:val="center"/>
            <w:hideMark/>
          </w:tcPr>
          <w:p w:rsidR="000A58CC" w:rsidRDefault="000A58CC">
            <w:pPr>
              <w:autoSpaceDE w:val="0"/>
              <w:spacing w:after="0" w:line="240" w:lineRule="auto"/>
              <w:jc w:val="center"/>
              <w:rPr>
                <w:b/>
                <w:color w:val="000000"/>
                <w:sz w:val="20"/>
              </w:rPr>
            </w:pPr>
            <w:r>
              <w:rPr>
                <w:b/>
                <w:color w:val="000000"/>
                <w:sz w:val="20"/>
              </w:rPr>
              <w:t>Student Load</w:t>
            </w:r>
          </w:p>
        </w:tc>
      </w:tr>
      <w:tr w:rsidR="000A58CC" w:rsidRPr="0073421C" w:rsidTr="000A58CC">
        <w:trPr>
          <w:cantSplit/>
          <w:trHeight w:val="306"/>
        </w:trPr>
        <w:tc>
          <w:tcPr>
            <w:tcW w:w="5490" w:type="dxa"/>
            <w:vMerge/>
            <w:tcBorders>
              <w:top w:val="single" w:sz="4" w:space="0" w:color="000000"/>
              <w:left w:val="single" w:sz="4" w:space="0" w:color="000000"/>
              <w:bottom w:val="nil"/>
              <w:right w:val="nil"/>
            </w:tcBorders>
            <w:vAlign w:val="center"/>
            <w:hideMark/>
          </w:tcPr>
          <w:p w:rsidR="000A58CC" w:rsidRDefault="000A58CC">
            <w:pPr>
              <w:spacing w:after="0" w:line="256" w:lineRule="auto"/>
              <w:rPr>
                <w:b/>
                <w:color w:val="000000"/>
                <w:sz w:val="20"/>
              </w:rPr>
            </w:pPr>
          </w:p>
        </w:tc>
        <w:tc>
          <w:tcPr>
            <w:tcW w:w="1774" w:type="dxa"/>
            <w:tcBorders>
              <w:top w:val="single" w:sz="4" w:space="0" w:color="000000"/>
              <w:left w:val="single" w:sz="4" w:space="0" w:color="000000"/>
              <w:bottom w:val="single" w:sz="4" w:space="0" w:color="000000"/>
              <w:right w:val="nil"/>
            </w:tcBorders>
            <w:vAlign w:val="center"/>
            <w:hideMark/>
          </w:tcPr>
          <w:p w:rsidR="000A58CC" w:rsidRDefault="000A58CC">
            <w:pPr>
              <w:autoSpaceDE w:val="0"/>
              <w:spacing w:after="0" w:line="240" w:lineRule="auto"/>
              <w:jc w:val="center"/>
              <w:rPr>
                <w:b/>
                <w:color w:val="000000"/>
                <w:sz w:val="18"/>
              </w:rPr>
            </w:pPr>
            <w:r>
              <w:rPr>
                <w:b/>
                <w:color w:val="000000"/>
                <w:sz w:val="18"/>
              </w:rPr>
              <w:t>ST</w:t>
            </w:r>
          </w:p>
        </w:tc>
        <w:tc>
          <w:tcPr>
            <w:tcW w:w="1775" w:type="dxa"/>
            <w:tcBorders>
              <w:top w:val="single" w:sz="4" w:space="0" w:color="000000"/>
              <w:left w:val="single" w:sz="4" w:space="0" w:color="000000"/>
              <w:bottom w:val="single" w:sz="4" w:space="0" w:color="000000"/>
              <w:right w:val="single" w:sz="4" w:space="0" w:color="000000"/>
            </w:tcBorders>
            <w:vAlign w:val="center"/>
            <w:hideMark/>
          </w:tcPr>
          <w:p w:rsidR="000A58CC" w:rsidRDefault="000A58CC">
            <w:pPr>
              <w:autoSpaceDE w:val="0"/>
              <w:spacing w:after="0" w:line="240" w:lineRule="auto"/>
              <w:jc w:val="center"/>
              <w:rPr>
                <w:sz w:val="18"/>
              </w:rPr>
            </w:pPr>
            <w:r>
              <w:rPr>
                <w:b/>
                <w:color w:val="000000"/>
                <w:sz w:val="18"/>
              </w:rPr>
              <w:t>NST</w:t>
            </w:r>
          </w:p>
        </w:tc>
      </w:tr>
      <w:tr w:rsidR="000A58CC" w:rsidRPr="0073421C" w:rsidTr="000A58CC">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0A58CC" w:rsidRDefault="000A58CC" w:rsidP="001E7D57">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0A58CC" w:rsidRPr="00241DAB" w:rsidRDefault="000A58CC" w:rsidP="001E7D5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A58CC" w:rsidRPr="00241DAB" w:rsidRDefault="00EF0209" w:rsidP="001E7D5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0A58CC" w:rsidRPr="0073421C" w:rsidTr="000A58CC">
        <w:trPr>
          <w:cantSplit/>
          <w:trHeight w:val="495"/>
        </w:trPr>
        <w:tc>
          <w:tcPr>
            <w:tcW w:w="5490" w:type="dxa"/>
            <w:tcBorders>
              <w:top w:val="single" w:sz="4" w:space="0" w:color="000000"/>
              <w:left w:val="single" w:sz="4" w:space="0" w:color="000000"/>
              <w:bottom w:val="nil"/>
              <w:right w:val="nil"/>
            </w:tcBorders>
            <w:vAlign w:val="center"/>
            <w:hideMark/>
          </w:tcPr>
          <w:p w:rsidR="000A58CC" w:rsidRDefault="000A58CC" w:rsidP="001E7D57">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74" w:type="dxa"/>
            <w:tcBorders>
              <w:top w:val="single" w:sz="4" w:space="0" w:color="000000"/>
              <w:left w:val="single" w:sz="4" w:space="0" w:color="000000"/>
              <w:bottom w:val="nil"/>
              <w:right w:val="nil"/>
            </w:tcBorders>
            <w:vAlign w:val="center"/>
          </w:tcPr>
          <w:p w:rsidR="000A58CC" w:rsidRPr="00241DAB" w:rsidRDefault="000A58CC" w:rsidP="001E7D5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75" w:type="dxa"/>
            <w:tcBorders>
              <w:top w:val="single" w:sz="4" w:space="0" w:color="000000"/>
              <w:left w:val="single" w:sz="4" w:space="0" w:color="000000"/>
              <w:bottom w:val="nil"/>
              <w:right w:val="single" w:sz="4" w:space="0" w:color="000000"/>
            </w:tcBorders>
            <w:vAlign w:val="center"/>
          </w:tcPr>
          <w:p w:rsidR="000A58CC" w:rsidRPr="00241DAB" w:rsidRDefault="00EF0209" w:rsidP="001E7D5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A58CC" w:rsidRPr="0073421C" w:rsidTr="000A58CC">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0A58CC" w:rsidRDefault="000A58CC" w:rsidP="001E7D57">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0A58CC" w:rsidRPr="00241DAB" w:rsidRDefault="000A58CC" w:rsidP="001E7D5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A58CC" w:rsidRPr="00241DAB" w:rsidRDefault="00EF0209" w:rsidP="001E7D5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0A58CC" w:rsidRPr="0073421C" w:rsidTr="000A58CC">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0A58CC" w:rsidRDefault="000A58CC" w:rsidP="001E7D57">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74" w:type="dxa"/>
            <w:tcBorders>
              <w:top w:val="single" w:sz="4" w:space="0" w:color="000000"/>
              <w:left w:val="single" w:sz="4" w:space="0" w:color="000000"/>
              <w:bottom w:val="single" w:sz="4" w:space="0" w:color="000000"/>
              <w:right w:val="nil"/>
            </w:tcBorders>
            <w:vAlign w:val="center"/>
          </w:tcPr>
          <w:p w:rsidR="000A58CC" w:rsidRPr="00241DAB" w:rsidRDefault="000A58CC" w:rsidP="001E7D5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0A58CC" w:rsidRPr="00241DAB" w:rsidRDefault="00EF0209" w:rsidP="001E7D5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0A58CC" w:rsidRPr="0073421C" w:rsidTr="000A58CC">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0A58CC" w:rsidRDefault="000A58CC" w:rsidP="001E7D57">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74" w:type="dxa"/>
            <w:tcBorders>
              <w:top w:val="single" w:sz="4" w:space="0" w:color="000000"/>
              <w:left w:val="single" w:sz="4" w:space="0" w:color="000000"/>
              <w:bottom w:val="single" w:sz="4" w:space="0" w:color="000000"/>
              <w:right w:val="nil"/>
            </w:tcBorders>
            <w:vAlign w:val="center"/>
          </w:tcPr>
          <w:p w:rsidR="000A58CC" w:rsidRPr="00241DAB" w:rsidRDefault="000A58CC" w:rsidP="001E7D5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75" w:type="dxa"/>
            <w:tcBorders>
              <w:top w:val="single" w:sz="4" w:space="0" w:color="000000"/>
              <w:left w:val="single" w:sz="4" w:space="0" w:color="000000"/>
              <w:bottom w:val="single" w:sz="4" w:space="0" w:color="000000"/>
              <w:right w:val="single" w:sz="4" w:space="0" w:color="000000"/>
            </w:tcBorders>
            <w:vAlign w:val="center"/>
          </w:tcPr>
          <w:p w:rsidR="000A58CC" w:rsidRPr="00241DAB" w:rsidRDefault="00EF0209" w:rsidP="001E7D5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0A58CC" w:rsidRPr="0073421C" w:rsidTr="000A58CC">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0A58CC" w:rsidRDefault="000A58CC" w:rsidP="001E7D57">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0A58CC" w:rsidRPr="00241DAB" w:rsidRDefault="000A58CC" w:rsidP="001E7D5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A58CC" w:rsidRPr="00241DAB" w:rsidRDefault="00EF0209" w:rsidP="001E7D5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0A58CC" w:rsidRPr="0073421C" w:rsidTr="000A58CC">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0A58CC" w:rsidRDefault="000A58CC" w:rsidP="001E7D57">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0A58CC" w:rsidRPr="00241DAB" w:rsidRDefault="000A58CC" w:rsidP="001E7D5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A58CC" w:rsidRPr="00241DAB" w:rsidRDefault="00EF0209" w:rsidP="001E7D5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CC65DA" w:rsidTr="00CC65DA">
        <w:tc>
          <w:tcPr>
            <w:tcW w:w="2600" w:type="dxa"/>
            <w:tcBorders>
              <w:top w:val="single" w:sz="4" w:space="0" w:color="auto"/>
              <w:left w:val="single" w:sz="4" w:space="0" w:color="auto"/>
              <w:bottom w:val="single" w:sz="4" w:space="0" w:color="auto"/>
              <w:right w:val="single" w:sz="4" w:space="0" w:color="auto"/>
            </w:tcBorders>
            <w:hideMark/>
          </w:tcPr>
          <w:p w:rsidR="00CC65DA" w:rsidRDefault="00CC65DA">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CC65DA" w:rsidRDefault="00CC65DA">
            <w:pPr>
              <w:rPr>
                <w:rFonts w:ascii="Calibri" w:hAnsi="Calibri"/>
              </w:rPr>
            </w:pPr>
            <w:r>
              <w:rPr>
                <w:rFonts w:ascii="Calibri" w:hAnsi="Calibri"/>
              </w:rPr>
              <w:t>30/09/2024</w:t>
            </w:r>
          </w:p>
        </w:tc>
      </w:tr>
      <w:tr w:rsidR="00CC65DA" w:rsidTr="00CC65DA">
        <w:tc>
          <w:tcPr>
            <w:tcW w:w="2600" w:type="dxa"/>
            <w:tcBorders>
              <w:top w:val="single" w:sz="4" w:space="0" w:color="auto"/>
              <w:left w:val="single" w:sz="4" w:space="0" w:color="auto"/>
              <w:bottom w:val="single" w:sz="4" w:space="0" w:color="auto"/>
              <w:right w:val="single" w:sz="4" w:space="0" w:color="auto"/>
            </w:tcBorders>
            <w:hideMark/>
          </w:tcPr>
          <w:p w:rsidR="00CC65DA" w:rsidRDefault="00CC65DA">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CC65DA" w:rsidRDefault="00CC65DA">
            <w:pPr>
              <w:rPr>
                <w:rFonts w:ascii="Calibri" w:hAnsi="Calibri"/>
              </w:rPr>
            </w:pPr>
            <w:r>
              <w:rPr>
                <w:rFonts w:ascii="Calibri" w:hAnsi="Calibri"/>
              </w:rPr>
              <w:t>ZAZ Education Quality Team</w:t>
            </w:r>
          </w:p>
        </w:tc>
      </w:tr>
      <w:tr w:rsidR="00CC65DA" w:rsidTr="00CC65DA">
        <w:tc>
          <w:tcPr>
            <w:tcW w:w="2600" w:type="dxa"/>
            <w:tcBorders>
              <w:top w:val="single" w:sz="4" w:space="0" w:color="auto"/>
              <w:left w:val="single" w:sz="4" w:space="0" w:color="auto"/>
              <w:bottom w:val="single" w:sz="4" w:space="0" w:color="auto"/>
              <w:right w:val="single" w:sz="4" w:space="0" w:color="auto"/>
            </w:tcBorders>
            <w:hideMark/>
          </w:tcPr>
          <w:p w:rsidR="00CC65DA" w:rsidRDefault="00CC65DA">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CC65DA" w:rsidRDefault="00CC65DA">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949" w:rsidRDefault="00F56949">
      <w:pPr>
        <w:spacing w:after="0" w:line="240" w:lineRule="auto"/>
      </w:pPr>
      <w:r>
        <w:separator/>
      </w:r>
    </w:p>
  </w:endnote>
  <w:endnote w:type="continuationSeparator" w:id="0">
    <w:p w:rsidR="00F56949" w:rsidRDefault="00F5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F9499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D1056">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D1056">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949" w:rsidRDefault="00F56949">
      <w:pPr>
        <w:spacing w:after="0" w:line="240" w:lineRule="auto"/>
      </w:pPr>
      <w:r>
        <w:separator/>
      </w:r>
    </w:p>
  </w:footnote>
  <w:footnote w:type="continuationSeparator" w:id="0">
    <w:p w:rsidR="00F56949" w:rsidRDefault="00F56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481F0A"/>
    <w:multiLevelType w:val="hybridMultilevel"/>
    <w:tmpl w:val="0840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3597F31"/>
    <w:multiLevelType w:val="hybridMultilevel"/>
    <w:tmpl w:val="9FF0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02E83"/>
    <w:multiLevelType w:val="hybridMultilevel"/>
    <w:tmpl w:val="0840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6"/>
  </w:num>
  <w:num w:numId="8">
    <w:abstractNumId w:val="17"/>
  </w:num>
  <w:num w:numId="9">
    <w:abstractNumId w:val="11"/>
  </w:num>
  <w:num w:numId="10">
    <w:abstractNumId w:val="4"/>
  </w:num>
  <w:num w:numId="11">
    <w:abstractNumId w:val="6"/>
  </w:num>
  <w:num w:numId="12">
    <w:abstractNumId w:val="13"/>
  </w:num>
  <w:num w:numId="13">
    <w:abstractNumId w:val="18"/>
  </w:num>
  <w:num w:numId="14">
    <w:abstractNumId w:val="12"/>
  </w:num>
  <w:num w:numId="15">
    <w:abstractNumId w:val="5"/>
  </w:num>
  <w:num w:numId="16">
    <w:abstractNumId w:val="8"/>
  </w:num>
  <w:num w:numId="17">
    <w:abstractNumId w:val="9"/>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1FA6"/>
    <w:rsid w:val="00034272"/>
    <w:rsid w:val="0004129E"/>
    <w:rsid w:val="000560C8"/>
    <w:rsid w:val="0005669E"/>
    <w:rsid w:val="00057FA1"/>
    <w:rsid w:val="00076D49"/>
    <w:rsid w:val="0008491B"/>
    <w:rsid w:val="000913D8"/>
    <w:rsid w:val="000929BE"/>
    <w:rsid w:val="00094FF3"/>
    <w:rsid w:val="00097370"/>
    <w:rsid w:val="000A58CC"/>
    <w:rsid w:val="000A5F96"/>
    <w:rsid w:val="000B77FA"/>
    <w:rsid w:val="000D3EA0"/>
    <w:rsid w:val="000E2CB0"/>
    <w:rsid w:val="000F54EB"/>
    <w:rsid w:val="000F6407"/>
    <w:rsid w:val="001069D2"/>
    <w:rsid w:val="001113FF"/>
    <w:rsid w:val="00117F4A"/>
    <w:rsid w:val="001219AE"/>
    <w:rsid w:val="001229A8"/>
    <w:rsid w:val="00132C44"/>
    <w:rsid w:val="00133130"/>
    <w:rsid w:val="001410D6"/>
    <w:rsid w:val="00151269"/>
    <w:rsid w:val="00164FED"/>
    <w:rsid w:val="00175A84"/>
    <w:rsid w:val="00183C10"/>
    <w:rsid w:val="00191FC1"/>
    <w:rsid w:val="001A4DA3"/>
    <w:rsid w:val="001B4C6F"/>
    <w:rsid w:val="001B4DF2"/>
    <w:rsid w:val="001C1985"/>
    <w:rsid w:val="001C6FD6"/>
    <w:rsid w:val="001D2D7D"/>
    <w:rsid w:val="001D6CCC"/>
    <w:rsid w:val="001E5457"/>
    <w:rsid w:val="001E7D57"/>
    <w:rsid w:val="001F2E16"/>
    <w:rsid w:val="002062CE"/>
    <w:rsid w:val="002069A3"/>
    <w:rsid w:val="00231939"/>
    <w:rsid w:val="002343F2"/>
    <w:rsid w:val="00241AC9"/>
    <w:rsid w:val="00241DAB"/>
    <w:rsid w:val="00247A99"/>
    <w:rsid w:val="00255983"/>
    <w:rsid w:val="00266835"/>
    <w:rsid w:val="00272297"/>
    <w:rsid w:val="00280857"/>
    <w:rsid w:val="00281AEB"/>
    <w:rsid w:val="00291F26"/>
    <w:rsid w:val="002A3646"/>
    <w:rsid w:val="002B35D5"/>
    <w:rsid w:val="002B5AAA"/>
    <w:rsid w:val="002C3BDC"/>
    <w:rsid w:val="002D1940"/>
    <w:rsid w:val="002D249D"/>
    <w:rsid w:val="002D4AB5"/>
    <w:rsid w:val="002D5AEA"/>
    <w:rsid w:val="002E3E7C"/>
    <w:rsid w:val="002E7C34"/>
    <w:rsid w:val="002F11C5"/>
    <w:rsid w:val="002F6A54"/>
    <w:rsid w:val="00306C60"/>
    <w:rsid w:val="00314A3C"/>
    <w:rsid w:val="003210E7"/>
    <w:rsid w:val="003236FE"/>
    <w:rsid w:val="003369AE"/>
    <w:rsid w:val="0035081E"/>
    <w:rsid w:val="00353090"/>
    <w:rsid w:val="003658AD"/>
    <w:rsid w:val="00392459"/>
    <w:rsid w:val="0039414C"/>
    <w:rsid w:val="003953F5"/>
    <w:rsid w:val="003A3FAD"/>
    <w:rsid w:val="003A5EB8"/>
    <w:rsid w:val="003B18A4"/>
    <w:rsid w:val="003B3D63"/>
    <w:rsid w:val="003C2EAF"/>
    <w:rsid w:val="003C2F28"/>
    <w:rsid w:val="003C57DB"/>
    <w:rsid w:val="003C65A4"/>
    <w:rsid w:val="003D0FF3"/>
    <w:rsid w:val="003E0619"/>
    <w:rsid w:val="003E4F65"/>
    <w:rsid w:val="003E5319"/>
    <w:rsid w:val="003E54AE"/>
    <w:rsid w:val="003E60E7"/>
    <w:rsid w:val="003E6ACA"/>
    <w:rsid w:val="003F5973"/>
    <w:rsid w:val="00412E96"/>
    <w:rsid w:val="00422A9D"/>
    <w:rsid w:val="00427187"/>
    <w:rsid w:val="00430457"/>
    <w:rsid w:val="0043059A"/>
    <w:rsid w:val="00433E0F"/>
    <w:rsid w:val="00440D0B"/>
    <w:rsid w:val="00446281"/>
    <w:rsid w:val="004622F7"/>
    <w:rsid w:val="0047005D"/>
    <w:rsid w:val="004708F4"/>
    <w:rsid w:val="00476826"/>
    <w:rsid w:val="00485565"/>
    <w:rsid w:val="004902EA"/>
    <w:rsid w:val="0049121A"/>
    <w:rsid w:val="00494AA5"/>
    <w:rsid w:val="004C46EB"/>
    <w:rsid w:val="004C5652"/>
    <w:rsid w:val="004D0B03"/>
    <w:rsid w:val="004D2CDB"/>
    <w:rsid w:val="004D6499"/>
    <w:rsid w:val="004E20D6"/>
    <w:rsid w:val="0050325F"/>
    <w:rsid w:val="005050F9"/>
    <w:rsid w:val="00515865"/>
    <w:rsid w:val="00522D56"/>
    <w:rsid w:val="00536A4A"/>
    <w:rsid w:val="00541861"/>
    <w:rsid w:val="00556FED"/>
    <w:rsid w:val="0056714B"/>
    <w:rsid w:val="0057204D"/>
    <w:rsid w:val="005834FB"/>
    <w:rsid w:val="00593B57"/>
    <w:rsid w:val="005A0F38"/>
    <w:rsid w:val="005A4BD8"/>
    <w:rsid w:val="005B0580"/>
    <w:rsid w:val="005D23CD"/>
    <w:rsid w:val="005D50EE"/>
    <w:rsid w:val="005E5D79"/>
    <w:rsid w:val="005E7AD0"/>
    <w:rsid w:val="00612A96"/>
    <w:rsid w:val="0062706E"/>
    <w:rsid w:val="00631864"/>
    <w:rsid w:val="00633F3E"/>
    <w:rsid w:val="006356A2"/>
    <w:rsid w:val="00641614"/>
    <w:rsid w:val="006456EC"/>
    <w:rsid w:val="006533F7"/>
    <w:rsid w:val="0065647D"/>
    <w:rsid w:val="0067158B"/>
    <w:rsid w:val="00680DCD"/>
    <w:rsid w:val="00680DED"/>
    <w:rsid w:val="00681022"/>
    <w:rsid w:val="00685BCF"/>
    <w:rsid w:val="0069471B"/>
    <w:rsid w:val="006A133B"/>
    <w:rsid w:val="006B0F0A"/>
    <w:rsid w:val="006B1F5D"/>
    <w:rsid w:val="006B2203"/>
    <w:rsid w:val="006B5DEE"/>
    <w:rsid w:val="006B712B"/>
    <w:rsid w:val="006D20AD"/>
    <w:rsid w:val="006E2747"/>
    <w:rsid w:val="006E790A"/>
    <w:rsid w:val="007011CE"/>
    <w:rsid w:val="00701C34"/>
    <w:rsid w:val="00702C99"/>
    <w:rsid w:val="0070378C"/>
    <w:rsid w:val="00714FCF"/>
    <w:rsid w:val="00721AF8"/>
    <w:rsid w:val="007222A9"/>
    <w:rsid w:val="007272C5"/>
    <w:rsid w:val="0073421C"/>
    <w:rsid w:val="007462E4"/>
    <w:rsid w:val="00752ED9"/>
    <w:rsid w:val="0076455B"/>
    <w:rsid w:val="00764AC6"/>
    <w:rsid w:val="00765C4B"/>
    <w:rsid w:val="00766D97"/>
    <w:rsid w:val="00767754"/>
    <w:rsid w:val="00772D44"/>
    <w:rsid w:val="00774ADA"/>
    <w:rsid w:val="00774BB4"/>
    <w:rsid w:val="00786B2A"/>
    <w:rsid w:val="00787573"/>
    <w:rsid w:val="00791C1B"/>
    <w:rsid w:val="007927AD"/>
    <w:rsid w:val="007974A8"/>
    <w:rsid w:val="007B1F15"/>
    <w:rsid w:val="007B3840"/>
    <w:rsid w:val="007C0832"/>
    <w:rsid w:val="007C2CA0"/>
    <w:rsid w:val="007C2DE7"/>
    <w:rsid w:val="007D1D14"/>
    <w:rsid w:val="007D7110"/>
    <w:rsid w:val="007F57CA"/>
    <w:rsid w:val="00801E80"/>
    <w:rsid w:val="008046FE"/>
    <w:rsid w:val="00806138"/>
    <w:rsid w:val="008303F8"/>
    <w:rsid w:val="00832581"/>
    <w:rsid w:val="008330D6"/>
    <w:rsid w:val="0084243C"/>
    <w:rsid w:val="00847348"/>
    <w:rsid w:val="00853317"/>
    <w:rsid w:val="00857B37"/>
    <w:rsid w:val="008653FB"/>
    <w:rsid w:val="00865704"/>
    <w:rsid w:val="00871F4E"/>
    <w:rsid w:val="008739CB"/>
    <w:rsid w:val="00877FFC"/>
    <w:rsid w:val="008922F3"/>
    <w:rsid w:val="00893992"/>
    <w:rsid w:val="008A0E65"/>
    <w:rsid w:val="008B1123"/>
    <w:rsid w:val="008B2638"/>
    <w:rsid w:val="008C6142"/>
    <w:rsid w:val="008D1056"/>
    <w:rsid w:val="008D65D6"/>
    <w:rsid w:val="008D6733"/>
    <w:rsid w:val="008E47AB"/>
    <w:rsid w:val="008F036C"/>
    <w:rsid w:val="0091542E"/>
    <w:rsid w:val="009156BD"/>
    <w:rsid w:val="009158CE"/>
    <w:rsid w:val="00915AE3"/>
    <w:rsid w:val="00930891"/>
    <w:rsid w:val="00951F9E"/>
    <w:rsid w:val="00957604"/>
    <w:rsid w:val="00967AA0"/>
    <w:rsid w:val="009704FE"/>
    <w:rsid w:val="00985C9D"/>
    <w:rsid w:val="00990677"/>
    <w:rsid w:val="00991EB5"/>
    <w:rsid w:val="009921DC"/>
    <w:rsid w:val="009A1E98"/>
    <w:rsid w:val="009A5B63"/>
    <w:rsid w:val="009B4117"/>
    <w:rsid w:val="009C702E"/>
    <w:rsid w:val="009D1366"/>
    <w:rsid w:val="009F27A7"/>
    <w:rsid w:val="009F43D3"/>
    <w:rsid w:val="009F5A43"/>
    <w:rsid w:val="009F6F16"/>
    <w:rsid w:val="009F7163"/>
    <w:rsid w:val="00A04BA4"/>
    <w:rsid w:val="00A07DDE"/>
    <w:rsid w:val="00A16182"/>
    <w:rsid w:val="00A21214"/>
    <w:rsid w:val="00A275B2"/>
    <w:rsid w:val="00A27D4B"/>
    <w:rsid w:val="00A30978"/>
    <w:rsid w:val="00A3760D"/>
    <w:rsid w:val="00A40F8D"/>
    <w:rsid w:val="00A439F5"/>
    <w:rsid w:val="00A51E73"/>
    <w:rsid w:val="00A528FE"/>
    <w:rsid w:val="00A603C8"/>
    <w:rsid w:val="00A6091D"/>
    <w:rsid w:val="00AA53CB"/>
    <w:rsid w:val="00AB2551"/>
    <w:rsid w:val="00AB4320"/>
    <w:rsid w:val="00AB4461"/>
    <w:rsid w:val="00AC262E"/>
    <w:rsid w:val="00AC2A8A"/>
    <w:rsid w:val="00AC4073"/>
    <w:rsid w:val="00AD61A3"/>
    <w:rsid w:val="00AD7998"/>
    <w:rsid w:val="00AE732D"/>
    <w:rsid w:val="00B00BCA"/>
    <w:rsid w:val="00B00EE8"/>
    <w:rsid w:val="00B252A6"/>
    <w:rsid w:val="00B31603"/>
    <w:rsid w:val="00B42585"/>
    <w:rsid w:val="00B451A8"/>
    <w:rsid w:val="00B47BB4"/>
    <w:rsid w:val="00B51378"/>
    <w:rsid w:val="00B521AB"/>
    <w:rsid w:val="00B5603E"/>
    <w:rsid w:val="00B61350"/>
    <w:rsid w:val="00B66C63"/>
    <w:rsid w:val="00B8436E"/>
    <w:rsid w:val="00BA1ECF"/>
    <w:rsid w:val="00BA6167"/>
    <w:rsid w:val="00BD5F49"/>
    <w:rsid w:val="00BE402A"/>
    <w:rsid w:val="00BF2D04"/>
    <w:rsid w:val="00C025BB"/>
    <w:rsid w:val="00C03499"/>
    <w:rsid w:val="00C062EE"/>
    <w:rsid w:val="00C11E53"/>
    <w:rsid w:val="00C137BF"/>
    <w:rsid w:val="00C14A29"/>
    <w:rsid w:val="00C151F7"/>
    <w:rsid w:val="00C173A9"/>
    <w:rsid w:val="00C230E5"/>
    <w:rsid w:val="00C373C4"/>
    <w:rsid w:val="00C41F85"/>
    <w:rsid w:val="00C420FF"/>
    <w:rsid w:val="00C4299B"/>
    <w:rsid w:val="00C442D3"/>
    <w:rsid w:val="00C45DAB"/>
    <w:rsid w:val="00C54BE6"/>
    <w:rsid w:val="00C7276A"/>
    <w:rsid w:val="00C83B4B"/>
    <w:rsid w:val="00C94FB6"/>
    <w:rsid w:val="00CA5EA6"/>
    <w:rsid w:val="00CB42AB"/>
    <w:rsid w:val="00CC65DA"/>
    <w:rsid w:val="00CC7802"/>
    <w:rsid w:val="00CD3308"/>
    <w:rsid w:val="00CD3EE9"/>
    <w:rsid w:val="00CE1FCA"/>
    <w:rsid w:val="00CE2FD3"/>
    <w:rsid w:val="00CF4BDD"/>
    <w:rsid w:val="00D21967"/>
    <w:rsid w:val="00D22FAB"/>
    <w:rsid w:val="00D6013B"/>
    <w:rsid w:val="00D60524"/>
    <w:rsid w:val="00D60BE1"/>
    <w:rsid w:val="00D669F9"/>
    <w:rsid w:val="00D67306"/>
    <w:rsid w:val="00D7413E"/>
    <w:rsid w:val="00D84988"/>
    <w:rsid w:val="00D87DCC"/>
    <w:rsid w:val="00DA3175"/>
    <w:rsid w:val="00DA630D"/>
    <w:rsid w:val="00DA6856"/>
    <w:rsid w:val="00DB0CAB"/>
    <w:rsid w:val="00DB3E1E"/>
    <w:rsid w:val="00DC26FE"/>
    <w:rsid w:val="00DC763E"/>
    <w:rsid w:val="00DD6B70"/>
    <w:rsid w:val="00DE580D"/>
    <w:rsid w:val="00DF61F8"/>
    <w:rsid w:val="00DF789E"/>
    <w:rsid w:val="00E0021D"/>
    <w:rsid w:val="00E10EFA"/>
    <w:rsid w:val="00E116E3"/>
    <w:rsid w:val="00E11923"/>
    <w:rsid w:val="00E165D2"/>
    <w:rsid w:val="00E22847"/>
    <w:rsid w:val="00E30917"/>
    <w:rsid w:val="00E339E4"/>
    <w:rsid w:val="00E4212F"/>
    <w:rsid w:val="00E51D83"/>
    <w:rsid w:val="00E52824"/>
    <w:rsid w:val="00E769FD"/>
    <w:rsid w:val="00E8573D"/>
    <w:rsid w:val="00EA616C"/>
    <w:rsid w:val="00EB01A4"/>
    <w:rsid w:val="00EB3BD7"/>
    <w:rsid w:val="00EC1F3B"/>
    <w:rsid w:val="00EC2954"/>
    <w:rsid w:val="00ED1249"/>
    <w:rsid w:val="00ED5C1E"/>
    <w:rsid w:val="00EE76C8"/>
    <w:rsid w:val="00EF0209"/>
    <w:rsid w:val="00EF04C8"/>
    <w:rsid w:val="00EF4823"/>
    <w:rsid w:val="00EF5588"/>
    <w:rsid w:val="00F02F1A"/>
    <w:rsid w:val="00F115AA"/>
    <w:rsid w:val="00F221BC"/>
    <w:rsid w:val="00F25AE1"/>
    <w:rsid w:val="00F4120E"/>
    <w:rsid w:val="00F4758C"/>
    <w:rsid w:val="00F522B8"/>
    <w:rsid w:val="00F548F9"/>
    <w:rsid w:val="00F5512E"/>
    <w:rsid w:val="00F56949"/>
    <w:rsid w:val="00F60787"/>
    <w:rsid w:val="00F74846"/>
    <w:rsid w:val="00F74941"/>
    <w:rsid w:val="00F83469"/>
    <w:rsid w:val="00F946E1"/>
    <w:rsid w:val="00F94991"/>
    <w:rsid w:val="00FA607D"/>
    <w:rsid w:val="00FA7705"/>
    <w:rsid w:val="00FB08A4"/>
    <w:rsid w:val="00FB26E8"/>
    <w:rsid w:val="00FE648A"/>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140FC905"/>
  <w15:chartTrackingRefBased/>
  <w15:docId w15:val="{F8D41538-03A2-4EC9-82A2-D9549FC3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TekstpodstawowyZnak">
    <w:name w:val="Tekst podstawowy Znak"/>
    <w:link w:val="Tekstpodstawowy"/>
    <w:rsid w:val="00E10EFA"/>
    <w:rPr>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24548594">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78676026">
      <w:bodyDiv w:val="1"/>
      <w:marLeft w:val="0"/>
      <w:marRight w:val="0"/>
      <w:marTop w:val="0"/>
      <w:marBottom w:val="0"/>
      <w:divBdr>
        <w:top w:val="none" w:sz="0" w:space="0" w:color="auto"/>
        <w:left w:val="none" w:sz="0" w:space="0" w:color="auto"/>
        <w:bottom w:val="none" w:sz="0" w:space="0" w:color="auto"/>
        <w:right w:val="none" w:sz="0" w:space="0" w:color="auto"/>
      </w:divBdr>
    </w:div>
    <w:div w:id="1344433870">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56913534/PostkorektaDzienniki_DP" TargetMode="External"/><Relationship Id="rId5" Type="http://schemas.openxmlformats.org/officeDocument/2006/relationships/webSettings" Target="webSettings.xml"/><Relationship Id="rId10" Type="http://schemas.openxmlformats.org/officeDocument/2006/relationships/hyperlink" Target="https://liberilibri.pl/wp-content/uploads/2022/06/Pandemia-COVID-19_2022.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8444C4-5034-4A07-BD1B-2B2B6C68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1493</Words>
  <Characters>8964</Characters>
  <Application>Microsoft Office Word</Application>
  <DocSecurity>0</DocSecurity>
  <Lines>74</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10437</CharactersWithSpaces>
  <SharedDoc>false</SharedDoc>
  <HLinks>
    <vt:vector size="12" baseType="variant">
      <vt:variant>
        <vt:i4>1179770</vt:i4>
      </vt:variant>
      <vt:variant>
        <vt:i4>3</vt:i4>
      </vt:variant>
      <vt:variant>
        <vt:i4>0</vt:i4>
      </vt:variant>
      <vt:variant>
        <vt:i4>5</vt:i4>
      </vt:variant>
      <vt:variant>
        <vt:lpwstr>https://www.academia.edu/56913534/PostkorektaDzienniki_DP</vt:lpwstr>
      </vt:variant>
      <vt:variant>
        <vt:lpwstr/>
      </vt:variant>
      <vt:variant>
        <vt:i4>6684701</vt:i4>
      </vt:variant>
      <vt:variant>
        <vt:i4>0</vt:i4>
      </vt:variant>
      <vt:variant>
        <vt:i4>0</vt:i4>
      </vt:variant>
      <vt:variant>
        <vt:i4>5</vt:i4>
      </vt:variant>
      <vt:variant>
        <vt:lpwstr>https://liberilibri.pl/wp-content/uploads/2022/06/Pandemia-COVID-19_2022.pdf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2024-11-15T10:27:00Z</dcterms:created>
  <dcterms:modified xsi:type="dcterms:W3CDTF">2024-12-23T08:17:00Z</dcterms:modified>
</cp:coreProperties>
</file>