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5EE0" w:rsidRDefault="00DC5EE0" w:rsidP="00DC5EE0">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rsidP="00DF42BE">
            <w:pPr>
              <w:pStyle w:val="Nagwek4"/>
              <w:snapToGrid w:val="0"/>
              <w:spacing w:before="40" w:after="40"/>
            </w:pPr>
            <w:r>
              <w:t>Introduction to Social Research Part 1</w:t>
            </w:r>
            <w:r w:rsidR="00F74487">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73178">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9732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B604C" w:rsidP="00375D3F">
            <w:pPr>
              <w:pStyle w:val="Odpowiedzi"/>
              <w:snapToGrid w:val="0"/>
            </w:pPr>
            <w:r>
              <w:t>Dr Ewa Miszczak, prof. WSPA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F42BE" w:rsidP="00DF42BE">
            <w:pPr>
              <w:pStyle w:val="Odpowiedzi"/>
              <w:snapToGrid w:val="0"/>
            </w:pPr>
            <w:r>
              <w:t>Directional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pPr>
              <w:pStyle w:val="Odpowiedzi"/>
              <w:snapToGrid w:val="0"/>
            </w:pPr>
            <w:r>
              <w:t>3</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9732D" w:rsidTr="005D23CD">
        <w:trPr>
          <w:trHeight w:val="397"/>
        </w:trPr>
        <w:tc>
          <w:tcPr>
            <w:tcW w:w="567" w:type="dxa"/>
            <w:shd w:val="clear" w:color="auto" w:fill="auto"/>
            <w:vAlign w:val="center"/>
          </w:tcPr>
          <w:p w:rsidR="0019732D" w:rsidRPr="0069471B" w:rsidRDefault="0019732D" w:rsidP="0019732D">
            <w:pPr>
              <w:pStyle w:val="Tekstpodstawowy"/>
              <w:tabs>
                <w:tab w:val="left" w:pos="-5814"/>
              </w:tabs>
              <w:jc w:val="center"/>
            </w:pPr>
            <w:r>
              <w:t>C1</w:t>
            </w:r>
          </w:p>
        </w:tc>
        <w:tc>
          <w:tcPr>
            <w:tcW w:w="8647" w:type="dxa"/>
            <w:shd w:val="clear" w:color="auto" w:fill="auto"/>
            <w:vAlign w:val="center"/>
          </w:tcPr>
          <w:p w:rsidR="0019732D" w:rsidRPr="0069471B" w:rsidRDefault="00167883" w:rsidP="0019732D">
            <w:pPr>
              <w:pStyle w:val="Cele"/>
              <w:tabs>
                <w:tab w:val="left" w:pos="426"/>
              </w:tabs>
              <w:suppressAutoHyphens/>
              <w:overflowPunct/>
              <w:autoSpaceDE/>
              <w:spacing w:before="0"/>
              <w:ind w:left="0" w:firstLine="0"/>
            </w:pPr>
            <w:r>
              <w:t>Familiarizing students with the conceptual framework of social sciences (leading discipline: Management and quality sciences)</w:t>
            </w:r>
          </w:p>
        </w:tc>
      </w:tr>
      <w:tr w:rsidR="0019732D" w:rsidTr="005D23CD">
        <w:trPr>
          <w:trHeight w:val="397"/>
        </w:trPr>
        <w:tc>
          <w:tcPr>
            <w:tcW w:w="567" w:type="dxa"/>
            <w:shd w:val="clear" w:color="auto" w:fill="auto"/>
            <w:vAlign w:val="center"/>
          </w:tcPr>
          <w:p w:rsidR="0019732D" w:rsidRPr="0069471B" w:rsidRDefault="0019732D" w:rsidP="0019732D">
            <w:pPr>
              <w:pStyle w:val="Tekstpodstawowy"/>
              <w:tabs>
                <w:tab w:val="left" w:pos="-5814"/>
              </w:tabs>
              <w:jc w:val="center"/>
            </w:pPr>
            <w:r>
              <w:t>C2</w:t>
            </w:r>
          </w:p>
        </w:tc>
        <w:tc>
          <w:tcPr>
            <w:tcW w:w="8647" w:type="dxa"/>
            <w:shd w:val="clear" w:color="auto" w:fill="auto"/>
            <w:vAlign w:val="center"/>
          </w:tcPr>
          <w:p w:rsidR="0019732D" w:rsidRPr="003210E7" w:rsidRDefault="00167883" w:rsidP="006D52E0">
            <w:pPr>
              <w:pStyle w:val="Cele"/>
              <w:tabs>
                <w:tab w:val="left" w:pos="426"/>
              </w:tabs>
              <w:suppressAutoHyphens/>
              <w:spacing w:before="0"/>
              <w:ind w:left="0" w:firstLine="0"/>
            </w:pPr>
            <w:r>
              <w:t>Familiarizing students with the elements of the research process (research problems, variables, hypotheses, sources of information)</w:t>
            </w:r>
          </w:p>
        </w:tc>
      </w:tr>
      <w:tr w:rsidR="0019732D" w:rsidTr="005D23CD">
        <w:trPr>
          <w:trHeight w:val="397"/>
        </w:trPr>
        <w:tc>
          <w:tcPr>
            <w:tcW w:w="567" w:type="dxa"/>
            <w:shd w:val="clear" w:color="auto" w:fill="auto"/>
            <w:vAlign w:val="center"/>
          </w:tcPr>
          <w:p w:rsidR="0019732D" w:rsidRPr="0069471B" w:rsidRDefault="0019732D" w:rsidP="0019732D">
            <w:pPr>
              <w:pStyle w:val="centralniewrubryce"/>
            </w:pPr>
            <w:r>
              <w:t>C3</w:t>
            </w:r>
          </w:p>
        </w:tc>
        <w:tc>
          <w:tcPr>
            <w:tcW w:w="8647" w:type="dxa"/>
            <w:shd w:val="clear" w:color="auto" w:fill="auto"/>
            <w:vAlign w:val="center"/>
          </w:tcPr>
          <w:p w:rsidR="0019732D" w:rsidRPr="0069471B" w:rsidRDefault="00167883" w:rsidP="0019732D">
            <w:pPr>
              <w:pStyle w:val="Cele"/>
              <w:tabs>
                <w:tab w:val="left" w:pos="426"/>
              </w:tabs>
              <w:suppressAutoHyphens/>
              <w:overflowPunct/>
              <w:autoSpaceDE/>
              <w:spacing w:before="0"/>
              <w:ind w:left="0" w:firstLine="0"/>
              <w:jc w:val="left"/>
            </w:pPr>
            <w:r>
              <w:t>Familiarizing students with ethical problems in social sciences (taking into account the leading discipline of Management and Quality Sciences)</w:t>
            </w:r>
          </w:p>
        </w:tc>
      </w:tr>
      <w:tr w:rsidR="0019732D" w:rsidTr="005D23CD">
        <w:trPr>
          <w:trHeight w:val="397"/>
        </w:trPr>
        <w:tc>
          <w:tcPr>
            <w:tcW w:w="567" w:type="dxa"/>
            <w:shd w:val="clear" w:color="auto" w:fill="auto"/>
            <w:vAlign w:val="center"/>
          </w:tcPr>
          <w:p w:rsidR="0019732D" w:rsidRDefault="0019732D" w:rsidP="0019732D">
            <w:pPr>
              <w:pStyle w:val="centralniewrubryce"/>
            </w:pPr>
            <w:r>
              <w:t>C4</w:t>
            </w:r>
          </w:p>
        </w:tc>
        <w:tc>
          <w:tcPr>
            <w:tcW w:w="8647" w:type="dxa"/>
            <w:shd w:val="clear" w:color="auto" w:fill="auto"/>
            <w:vAlign w:val="center"/>
          </w:tcPr>
          <w:p w:rsidR="0019732D" w:rsidRPr="0069471B" w:rsidRDefault="00167883" w:rsidP="00167883">
            <w:pPr>
              <w:pStyle w:val="Cele"/>
              <w:tabs>
                <w:tab w:val="left" w:pos="426"/>
              </w:tabs>
              <w:suppressAutoHyphens/>
              <w:overflowPunct/>
              <w:autoSpaceDE/>
              <w:spacing w:before="0"/>
              <w:ind w:left="0" w:firstLine="0"/>
              <w:jc w:val="left"/>
            </w:pPr>
            <w:r>
              <w:t>Developing skills in creating research plans and structuring the research process.</w:t>
            </w:r>
          </w:p>
        </w:tc>
      </w:tr>
      <w:tr w:rsidR="0019732D" w:rsidTr="005D23CD">
        <w:trPr>
          <w:trHeight w:val="397"/>
        </w:trPr>
        <w:tc>
          <w:tcPr>
            <w:tcW w:w="567" w:type="dxa"/>
            <w:shd w:val="clear" w:color="auto" w:fill="auto"/>
            <w:vAlign w:val="center"/>
          </w:tcPr>
          <w:p w:rsidR="0019732D" w:rsidRDefault="0019732D" w:rsidP="0019732D">
            <w:pPr>
              <w:pStyle w:val="centralniewrubryce"/>
            </w:pPr>
            <w:r>
              <w:t>C5</w:t>
            </w:r>
          </w:p>
        </w:tc>
        <w:tc>
          <w:tcPr>
            <w:tcW w:w="8647" w:type="dxa"/>
            <w:shd w:val="clear" w:color="auto" w:fill="auto"/>
            <w:vAlign w:val="center"/>
          </w:tcPr>
          <w:p w:rsidR="0019732D" w:rsidRPr="0069471B" w:rsidRDefault="00167883" w:rsidP="0019732D">
            <w:pPr>
              <w:pStyle w:val="Cele"/>
              <w:tabs>
                <w:tab w:val="left" w:pos="426"/>
              </w:tabs>
              <w:suppressAutoHyphens/>
              <w:overflowPunct/>
              <w:autoSpaceDE/>
              <w:spacing w:before="0"/>
              <w:ind w:left="0" w:firstLine="0"/>
              <w:jc w:val="left"/>
            </w:pPr>
            <w:r>
              <w:t>Developing data collection skills (observational methods, survey research, questionnaire construction, qualitative research, including field research, comparative methods, secondary data analysis)</w:t>
            </w:r>
          </w:p>
        </w:tc>
      </w:tr>
      <w:tr w:rsidR="0019732D" w:rsidTr="005D23CD">
        <w:trPr>
          <w:trHeight w:val="397"/>
        </w:trPr>
        <w:tc>
          <w:tcPr>
            <w:tcW w:w="567" w:type="dxa"/>
            <w:shd w:val="clear" w:color="auto" w:fill="auto"/>
            <w:vAlign w:val="center"/>
          </w:tcPr>
          <w:p w:rsidR="0019732D" w:rsidRDefault="0019732D" w:rsidP="0019732D">
            <w:pPr>
              <w:pStyle w:val="centralniewrubryce"/>
            </w:pPr>
            <w:r>
              <w:t>C6</w:t>
            </w:r>
          </w:p>
        </w:tc>
        <w:tc>
          <w:tcPr>
            <w:tcW w:w="8647" w:type="dxa"/>
            <w:shd w:val="clear" w:color="auto" w:fill="auto"/>
            <w:vAlign w:val="center"/>
          </w:tcPr>
          <w:p w:rsidR="0019732D" w:rsidRPr="0069471B" w:rsidRDefault="00AA18C3" w:rsidP="0019732D">
            <w:pPr>
              <w:pStyle w:val="Cele"/>
              <w:tabs>
                <w:tab w:val="left" w:pos="426"/>
              </w:tabs>
              <w:suppressAutoHyphens/>
              <w:overflowPunct/>
              <w:autoSpaceDE/>
              <w:spacing w:before="0"/>
              <w:ind w:left="0" w:firstLine="0"/>
              <w:jc w:val="left"/>
            </w:pPr>
            <w:r>
              <w:t>Analysis of the role of qualitative and quantitative methods in management and quality sciences.</w:t>
            </w:r>
          </w:p>
        </w:tc>
      </w:tr>
    </w:tbl>
    <w:p w:rsidR="000560C8" w:rsidRDefault="000560C8">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lastRenderedPageBreak/>
        <w:t xml:space="preserve">Subject-specific </w:t>
      </w:r>
      <w:r w:rsidR="00AD61A3">
        <w:t xml:space="preserve">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D63E1E" w:rsidRPr="00612A96" w:rsidTr="00705BF0">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63E1E" w:rsidRDefault="00D63E1E">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63E1E" w:rsidRDefault="00D63E1E"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pPr>
              <w:pStyle w:val="Nagwkitablic"/>
              <w:spacing w:line="256" w:lineRule="auto"/>
            </w:pPr>
            <w:r>
              <w:t xml:space="preserve">Reference to </w:t>
            </w:r>
            <w:r>
              <w:br/>
              <w:t>directional effects</w:t>
            </w:r>
          </w:p>
          <w:p w:rsidR="00D63E1E" w:rsidRDefault="00D63E1E">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Method of implementation (mark "X")</w:t>
            </w:r>
          </w:p>
        </w:tc>
      </w:tr>
      <w:tr w:rsidR="00D63E1E" w:rsidRPr="00612A96" w:rsidTr="00705BF0">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NST</w:t>
            </w:r>
          </w:p>
        </w:tc>
      </w:tr>
      <w:tr w:rsidR="00D63E1E" w:rsidRPr="00612A96" w:rsidTr="00705BF0">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r>
      <w:tr w:rsidR="00D63E1E"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63E1E" w:rsidRDefault="00D63E1E">
            <w:pPr>
              <w:pStyle w:val="centralniewrubryce"/>
              <w:spacing w:line="256" w:lineRule="auto"/>
            </w:pPr>
            <w:r>
              <w:t xml:space="preserve">After passing the course, the student knows and understands </w:t>
            </w:r>
            <w:r>
              <w:rPr>
                <w:b/>
                <w:smallCaps/>
              </w:rPr>
              <w:t>the knowledge</w:t>
            </w:r>
          </w:p>
        </w:tc>
      </w:tr>
      <w:tr w:rsidR="00014C07"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14C07" w:rsidRPr="00014C07" w:rsidRDefault="00896EFF" w:rsidP="00014C07">
            <w:pPr>
              <w:widowControl w:val="0"/>
              <w:spacing w:after="0" w:line="240" w:lineRule="auto"/>
              <w:rPr>
                <w:rFonts w:eastAsia="Times New Roman"/>
                <w:sz w:val="20"/>
                <w:szCs w:val="20"/>
              </w:rPr>
            </w:pPr>
            <w:r>
              <w:rPr>
                <w:rFonts w:eastAsia="Times New Roman"/>
                <w:sz w:val="20"/>
                <w:szCs w:val="20"/>
              </w:rPr>
              <w:t>Methods of conducting research in management and quality sciences.</w:t>
            </w:r>
          </w:p>
        </w:tc>
        <w:tc>
          <w:tcPr>
            <w:tcW w:w="1132" w:type="dxa"/>
            <w:vMerge w:val="restart"/>
            <w:tcBorders>
              <w:top w:val="single" w:sz="4" w:space="0" w:color="000000"/>
              <w:left w:val="single" w:sz="4" w:space="0" w:color="000000"/>
              <w:right w:val="single" w:sz="4" w:space="0" w:color="000000"/>
            </w:tcBorders>
            <w:vAlign w:val="center"/>
          </w:tcPr>
          <w:p w:rsidR="002C0672" w:rsidRPr="00C52A01" w:rsidRDefault="002C0672" w:rsidP="007556E6">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Z1_W14</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483" w:type="dxa"/>
            <w:tcBorders>
              <w:top w:val="nil"/>
              <w:left w:val="single" w:sz="4" w:space="0" w:color="000000"/>
              <w:bottom w:val="single" w:sz="4" w:space="0" w:color="000000"/>
              <w:right w:val="nil"/>
            </w:tcBorders>
            <w:vAlign w:val="center"/>
            <w:hideMark/>
          </w:tcPr>
          <w:p w:rsidR="00014C07" w:rsidRDefault="00014C07" w:rsidP="00014C07">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14C07" w:rsidRDefault="00896EFF" w:rsidP="00EC2988">
            <w:pPr>
              <w:pStyle w:val="wrubryce"/>
            </w:pPr>
            <w:r>
              <w:t>General methods of thinking or conducting theoretical considerations proposed by specialists in the area of management and quality, and the methods they use to expand information on their own thesis topic.</w:t>
            </w:r>
          </w:p>
        </w:tc>
        <w:tc>
          <w:tcPr>
            <w:tcW w:w="1132" w:type="dxa"/>
            <w:vMerge/>
            <w:tcBorders>
              <w:left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483" w:type="dxa"/>
            <w:tcBorders>
              <w:top w:val="nil"/>
              <w:left w:val="single" w:sz="4" w:space="0" w:color="000000"/>
              <w:bottom w:val="single" w:sz="4" w:space="0" w:color="000000"/>
              <w:right w:val="nil"/>
            </w:tcBorders>
            <w:vAlign w:val="center"/>
            <w:hideMark/>
          </w:tcPr>
          <w:p w:rsidR="00014C07" w:rsidRDefault="00014C07" w:rsidP="00014C07">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14C07" w:rsidRPr="00014C07" w:rsidRDefault="00896EFF" w:rsidP="00014C07">
            <w:pPr>
              <w:pStyle w:val="wrubryce"/>
            </w:pPr>
            <w:r>
              <w:t>General approaches to management that have significantly influenced the development of the discipline.</w:t>
            </w:r>
          </w:p>
        </w:tc>
        <w:tc>
          <w:tcPr>
            <w:tcW w:w="1132" w:type="dxa"/>
            <w:vMerge/>
            <w:tcBorders>
              <w:left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483" w:type="dxa"/>
            <w:tcBorders>
              <w:top w:val="nil"/>
              <w:left w:val="single" w:sz="4" w:space="0" w:color="000000"/>
              <w:bottom w:val="single" w:sz="4" w:space="0" w:color="000000"/>
              <w:right w:val="nil"/>
            </w:tcBorders>
            <w:vAlign w:val="center"/>
          </w:tcPr>
          <w:p w:rsidR="00014C07" w:rsidRDefault="00014C07" w:rsidP="00014C07">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14C07" w:rsidRPr="00014C07" w:rsidRDefault="00896EFF" w:rsidP="00014C07">
            <w:pPr>
              <w:pStyle w:val="wrubryce"/>
            </w:pPr>
            <w:r>
              <w:t>Understands the potential and limitations of research methodology from the perspective of how to study phenomena occurring in the area of management.</w:t>
            </w:r>
          </w:p>
        </w:tc>
        <w:tc>
          <w:tcPr>
            <w:tcW w:w="1132" w:type="dxa"/>
            <w:vMerge/>
            <w:tcBorders>
              <w:left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4C07" w:rsidRDefault="00014C07" w:rsidP="00014C07">
            <w:pPr>
              <w:pStyle w:val="centralniewrubryce"/>
              <w:spacing w:line="256" w:lineRule="auto"/>
            </w:pPr>
            <w:r>
              <w:t xml:space="preserve">After passing the course, the student is </w:t>
            </w:r>
            <w:r>
              <w:rPr>
                <w:b/>
                <w:smallCaps/>
              </w:rPr>
              <w:t xml:space="preserve">able </w:t>
            </w:r>
            <w:r>
              <w:t>to:</w:t>
            </w:r>
          </w:p>
        </w:tc>
      </w:tr>
      <w:tr w:rsidR="00014C07" w:rsidRPr="00612A96" w:rsidTr="00D1439C">
        <w:trPr>
          <w:trHeight w:val="843"/>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14C07" w:rsidRPr="00014C07" w:rsidRDefault="00D1439C" w:rsidP="00014C07">
            <w:pPr>
              <w:pStyle w:val="wrubryce"/>
            </w:pPr>
            <w:r>
              <w:t>The student is able to use selected qualitative and quantitative techniques in practice.</w:t>
            </w:r>
          </w:p>
        </w:tc>
        <w:tc>
          <w:tcPr>
            <w:tcW w:w="1132" w:type="dxa"/>
            <w:vMerge w:val="restart"/>
            <w:tcBorders>
              <w:top w:val="single" w:sz="4" w:space="0" w:color="000000"/>
              <w:left w:val="single" w:sz="4" w:space="0" w:color="000000"/>
              <w:right w:val="single" w:sz="4" w:space="0" w:color="000000"/>
            </w:tcBorders>
            <w:vAlign w:val="center"/>
          </w:tcPr>
          <w:p w:rsidR="00014C07" w:rsidRDefault="002C0672" w:rsidP="00014C07">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Z1_U10</w:t>
            </w:r>
          </w:p>
          <w:p w:rsidR="00F054BC" w:rsidRPr="00C52A01" w:rsidRDefault="002C0672" w:rsidP="00014C07">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Z1_U19</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r>
      <w:tr w:rsidR="00014C07"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14C07" w:rsidRPr="00014C07" w:rsidRDefault="00D1439C" w:rsidP="00014C07">
            <w:pPr>
              <w:widowControl w:val="0"/>
              <w:spacing w:after="0" w:line="240" w:lineRule="auto"/>
              <w:rPr>
                <w:rFonts w:eastAsia="Times New Roman"/>
                <w:sz w:val="20"/>
                <w:szCs w:val="20"/>
              </w:rPr>
            </w:pPr>
            <w:r>
              <w:rPr>
                <w:rFonts w:eastAsia="Times New Roman"/>
                <w:sz w:val="20"/>
                <w:szCs w:val="20"/>
              </w:rPr>
              <w:t>Create a research plan, including its structure.</w:t>
            </w:r>
          </w:p>
        </w:tc>
        <w:tc>
          <w:tcPr>
            <w:tcW w:w="1132" w:type="dxa"/>
            <w:vMerge/>
            <w:tcBorders>
              <w:left w:val="single" w:sz="4" w:space="0" w:color="000000"/>
              <w:right w:val="single" w:sz="4" w:space="0" w:color="000000"/>
            </w:tcBorders>
          </w:tcPr>
          <w:p w:rsidR="00014C07" w:rsidRPr="00C52A01" w:rsidRDefault="00014C07" w:rsidP="00014C07">
            <w:pPr>
              <w:pStyle w:val="Default"/>
              <w:spacing w:line="276" w:lineRule="auto"/>
              <w:jc w:val="center"/>
              <w:rPr>
                <w:rFonts w:ascii="Times New Roman" w:hAnsi="Times New Roman" w:cs="Times New Roman"/>
                <w:sz w:val="18"/>
                <w:szCs w:val="20"/>
                <w:lang w:eastAsia="en-US"/>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4C07" w:rsidRDefault="00014C07" w:rsidP="00014C0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14C07" w:rsidRPr="00612A96" w:rsidTr="00CA31EE">
        <w:trPr>
          <w:trHeight w:val="376"/>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014C07" w:rsidRPr="00014C07" w:rsidRDefault="00D1439C" w:rsidP="006D52E0">
            <w:pPr>
              <w:pStyle w:val="wrubryce"/>
              <w:spacing w:line="256" w:lineRule="auto"/>
            </w:pPr>
            <w:r>
              <w:t>Practical application of the code of ethical conduct and compliance with the principles of expressing consent on the basis of available information.</w:t>
            </w:r>
          </w:p>
        </w:tc>
        <w:tc>
          <w:tcPr>
            <w:tcW w:w="1132" w:type="dxa"/>
            <w:tcBorders>
              <w:top w:val="single" w:sz="4" w:space="0" w:color="000000"/>
              <w:left w:val="single" w:sz="4" w:space="0" w:color="000000"/>
              <w:bottom w:val="single" w:sz="4" w:space="0" w:color="auto"/>
              <w:right w:val="single" w:sz="4" w:space="0" w:color="000000"/>
            </w:tcBorders>
            <w:vAlign w:val="center"/>
          </w:tcPr>
          <w:p w:rsidR="00014C07" w:rsidRPr="00C52A01" w:rsidRDefault="00F054BC" w:rsidP="007556E6">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DF42BE"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375D3F" w:rsidP="00CD3308">
            <w:pPr>
              <w:snapToGrid w:val="0"/>
              <w:spacing w:after="0"/>
              <w:jc w:val="center"/>
              <w:rPr>
                <w:sz w:val="20"/>
              </w:rPr>
            </w:pPr>
            <w:r>
              <w:rPr>
                <w:sz w:val="20"/>
              </w:rPr>
              <w:t>1</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014C07" w:rsidP="00CD3308">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014C07" w:rsidP="00CD3308">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3B4FEF" w:rsidRPr="00E51D83" w:rsidTr="003B4FEF">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3B4FEF" w:rsidRDefault="003B4FEF" w:rsidP="003B4FEF">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3B4FEF" w:rsidRDefault="003B4FEF">
            <w:pPr>
              <w:pStyle w:val="Nagwkitablic"/>
              <w:spacing w:line="256" w:lineRule="auto"/>
            </w:pPr>
            <w:r>
              <w:t>Method of implementation (mark "X")</w:t>
            </w:r>
          </w:p>
        </w:tc>
      </w:tr>
      <w:tr w:rsidR="003B4FEF" w:rsidRPr="00E51D83" w:rsidTr="00E66AAF">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3B4FEF" w:rsidRDefault="003B4FEF">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3B4FEF" w:rsidRDefault="003B4FE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B4FEF" w:rsidRDefault="003B4FEF">
            <w:pPr>
              <w:pStyle w:val="Nagwkitablic"/>
              <w:spacing w:line="256" w:lineRule="auto"/>
            </w:pPr>
            <w:r>
              <w:t>NST</w:t>
            </w:r>
          </w:p>
        </w:tc>
      </w:tr>
      <w:tr w:rsidR="003B4FEF" w:rsidRPr="00E51D83" w:rsidTr="00E66AAF">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3B4FEF" w:rsidRDefault="003B4FEF"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14C07" w:rsidRPr="00A94C32" w:rsidRDefault="00014C07" w:rsidP="00014C07">
            <w:pPr>
              <w:pStyle w:val="Nagwkitablic"/>
              <w:jc w:val="left"/>
              <w:rPr>
                <w:b w:val="0"/>
              </w:rPr>
            </w:pPr>
            <w:r>
              <w:rPr>
                <w:b w:val="0"/>
              </w:rPr>
              <w:t>Is there one optimal approach to analyzing the management process?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14C07" w:rsidRPr="00A94C32" w:rsidRDefault="00D1439C" w:rsidP="00014C07">
            <w:pPr>
              <w:pStyle w:val="Nagwkitablic"/>
              <w:jc w:val="left"/>
              <w:rPr>
                <w:b w:val="0"/>
              </w:rPr>
            </w:pPr>
            <w:r>
              <w:rPr>
                <w:b w:val="0"/>
              </w:rPr>
              <w:t>The scope of the concept of management from a research perspective.</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W2, W3</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05F15">
            <w:pPr>
              <w:pStyle w:val="Nagwkitablic"/>
              <w:jc w:val="left"/>
              <w:rPr>
                <w:b w:val="0"/>
              </w:rPr>
            </w:pPr>
            <w:r>
              <w:rPr>
                <w:b w:val="0"/>
              </w:rPr>
              <w:t>Choosing an area of research, i.e. answering the question of what is important to me and from the perspective of the subject of the scientific discipline.</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U2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14C07" w:rsidRPr="00A94C32" w:rsidRDefault="00D1439C" w:rsidP="00014C07">
            <w:pPr>
              <w:pStyle w:val="Nagwkitablic"/>
              <w:jc w:val="left"/>
              <w:rPr>
                <w:b w:val="0"/>
              </w:rPr>
            </w:pPr>
            <w:r>
              <w:rPr>
                <w:b w:val="0"/>
              </w:rPr>
              <w:t>Social research methodology - characteristics and features.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W1, W2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Fundamentals of empirical research. Theory (functions and types). Basic elements of the research process.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W1, W4,</w:t>
            </w:r>
          </w:p>
          <w:p w:rsidR="00014C07" w:rsidRPr="00014C07" w:rsidRDefault="00005F15" w:rsidP="00014C07">
            <w:pPr>
              <w:pStyle w:val="Nagwkitablic"/>
              <w:spacing w:line="256" w:lineRule="auto"/>
              <w:rPr>
                <w:b w:val="0"/>
              </w:rPr>
            </w:pPr>
            <w:r>
              <w:rPr>
                <w:b w:val="0"/>
              </w:rPr>
              <w:t>U1, U2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Ethical problems of research in social sciences (with particular emphasis on the leading discipline of Management and Quality Sciences)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05F15">
            <w:pPr>
              <w:pStyle w:val="Nagwkitablic"/>
              <w:spacing w:line="256" w:lineRule="auto"/>
              <w:rPr>
                <w:b w:val="0"/>
              </w:rPr>
            </w:pPr>
            <w:r>
              <w:rPr>
                <w:b w:val="0"/>
              </w:rPr>
              <w:t>W2, W4, K1</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Research plans and their structure.</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U1, U2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Data collection (observational methods, survey research, questionnaire design, qualitative research, secondary data analysis).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U1, U2, K1</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3B4FEF">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Summary of classes – discussion of developed research plans. Feedback on achieved learning outcomes</w:t>
            </w:r>
          </w:p>
        </w:tc>
        <w:tc>
          <w:tcPr>
            <w:tcW w:w="1173" w:type="dxa"/>
            <w:tcBorders>
              <w:top w:val="single" w:sz="4" w:space="0" w:color="000000"/>
              <w:left w:val="single" w:sz="4" w:space="0" w:color="000000"/>
              <w:bottom w:val="single" w:sz="4" w:space="0" w:color="000000"/>
              <w:right w:val="single" w:sz="4" w:space="0" w:color="000000"/>
            </w:tcBorders>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3B4FEF" w:rsidRPr="0056413D" w:rsidTr="00E66AAF">
        <w:trPr>
          <w:trHeight w:val="727"/>
        </w:trPr>
        <w:tc>
          <w:tcPr>
            <w:tcW w:w="1427" w:type="dxa"/>
            <w:shd w:val="clear" w:color="auto" w:fill="F2F2F2"/>
            <w:vAlign w:val="center"/>
          </w:tcPr>
          <w:p w:rsidR="003B4FEF" w:rsidRPr="00D052CE" w:rsidRDefault="003B4FEF" w:rsidP="00E66AAF">
            <w:pPr>
              <w:pStyle w:val="Nagwkitablic"/>
              <w:spacing w:line="257" w:lineRule="auto"/>
            </w:pPr>
            <w:r>
              <w:t>Subject Effects</w:t>
            </w:r>
          </w:p>
        </w:tc>
        <w:tc>
          <w:tcPr>
            <w:tcW w:w="2534" w:type="dxa"/>
            <w:shd w:val="clear" w:color="auto" w:fill="F2F2F2"/>
            <w:vAlign w:val="center"/>
          </w:tcPr>
          <w:p w:rsidR="003B4FEF" w:rsidRPr="00D052CE" w:rsidRDefault="003B4FEF" w:rsidP="00E66AAF">
            <w:pPr>
              <w:pStyle w:val="Nagwkitablic"/>
              <w:spacing w:line="256" w:lineRule="auto"/>
            </w:pPr>
            <w:r w:rsidRPr="00D052CE">
              <w:t>Teaching methods</w:t>
            </w:r>
          </w:p>
        </w:tc>
        <w:tc>
          <w:tcPr>
            <w:tcW w:w="2540" w:type="dxa"/>
            <w:shd w:val="clear" w:color="auto" w:fill="F2F2F2"/>
            <w:vAlign w:val="center"/>
          </w:tcPr>
          <w:p w:rsidR="003B4FEF" w:rsidRPr="00D052CE" w:rsidRDefault="003B4FEF" w:rsidP="00E66AAF">
            <w:pPr>
              <w:pStyle w:val="Nagwkitablic"/>
              <w:spacing w:line="256" w:lineRule="auto"/>
            </w:pPr>
            <w:r w:rsidRPr="00D052CE">
              <w:t>Methods of verifying learning outcomes</w:t>
            </w:r>
          </w:p>
        </w:tc>
        <w:tc>
          <w:tcPr>
            <w:tcW w:w="2561" w:type="dxa"/>
            <w:shd w:val="clear" w:color="auto" w:fill="F2F2F2"/>
            <w:vAlign w:val="center"/>
          </w:tcPr>
          <w:p w:rsidR="003B4FEF" w:rsidRPr="00D052CE" w:rsidRDefault="003B4FEF" w:rsidP="00E66AAF">
            <w:pPr>
              <w:pStyle w:val="Nagwkitablic"/>
              <w:spacing w:line="256" w:lineRule="auto"/>
            </w:pPr>
            <w:r w:rsidRPr="00D052CE">
              <w:t>Documentation methods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KNOWLEDGE</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W1-W4</w:t>
            </w:r>
          </w:p>
        </w:tc>
        <w:tc>
          <w:tcPr>
            <w:tcW w:w="2534" w:type="dxa"/>
            <w:shd w:val="clear" w:color="auto" w:fill="auto"/>
            <w:vAlign w:val="center"/>
          </w:tcPr>
          <w:p w:rsidR="003B4FEF" w:rsidRPr="005634F5" w:rsidRDefault="00FC08F3" w:rsidP="00E66AAF">
            <w:pPr>
              <w:pStyle w:val="Podpunkty"/>
              <w:ind w:left="0"/>
              <w:jc w:val="center"/>
              <w:rPr>
                <w:b w:val="0"/>
                <w:sz w:val="20"/>
                <w:szCs w:val="18"/>
              </w:rPr>
            </w:pPr>
            <w:r w:rsidRPr="00FC08F3">
              <w:rPr>
                <w:b w:val="0"/>
                <w:sz w:val="20"/>
                <w:szCs w:val="18"/>
              </w:rPr>
              <w:t>Workshop exercises carried out in groups of 5-6</w:t>
            </w:r>
          </w:p>
        </w:tc>
        <w:tc>
          <w:tcPr>
            <w:tcW w:w="2540" w:type="dxa"/>
            <w:shd w:val="clear" w:color="auto" w:fill="auto"/>
            <w:vAlign w:val="center"/>
          </w:tcPr>
          <w:p w:rsidR="003B4FEF" w:rsidRDefault="00FC08F3" w:rsidP="00E66AAF">
            <w:pPr>
              <w:pStyle w:val="Podpunkty"/>
              <w:ind w:left="0"/>
              <w:jc w:val="center"/>
              <w:rPr>
                <w:b w:val="0"/>
                <w:sz w:val="20"/>
                <w:szCs w:val="18"/>
              </w:rPr>
            </w:pPr>
            <w:r w:rsidRPr="00FC08F3">
              <w:rPr>
                <w:b w:val="0"/>
                <w:sz w:val="20"/>
                <w:szCs w:val="18"/>
              </w:rPr>
              <w:t>Workshop exercises:</w:t>
            </w:r>
          </w:p>
          <w:p w:rsidR="00D56CAD" w:rsidRPr="005634F5" w:rsidRDefault="002F6588" w:rsidP="00BA4960">
            <w:pPr>
              <w:pStyle w:val="Podpunkty"/>
              <w:ind w:left="0"/>
              <w:jc w:val="center"/>
              <w:rPr>
                <w:b w:val="0"/>
                <w:sz w:val="20"/>
                <w:szCs w:val="18"/>
              </w:rPr>
            </w:pPr>
            <w:r>
              <w:rPr>
                <w:b w:val="0"/>
                <w:sz w:val="20"/>
                <w:szCs w:val="18"/>
              </w:rPr>
              <w:t>Development of a research plan.</w:t>
            </w:r>
          </w:p>
        </w:tc>
        <w:tc>
          <w:tcPr>
            <w:tcW w:w="2561" w:type="dxa"/>
            <w:shd w:val="clear" w:color="auto" w:fill="auto"/>
            <w:vAlign w:val="center"/>
          </w:tcPr>
          <w:p w:rsidR="002F6588" w:rsidRPr="005634F5" w:rsidRDefault="00FC08F3" w:rsidP="00BA4960">
            <w:pPr>
              <w:pStyle w:val="Podpunkty"/>
              <w:ind w:left="0"/>
              <w:jc w:val="center"/>
              <w:rPr>
                <w:b w:val="0"/>
                <w:sz w:val="20"/>
                <w:szCs w:val="18"/>
              </w:rPr>
            </w:pPr>
            <w:r w:rsidRPr="00FC08F3">
              <w:rPr>
                <w:b w:val="0"/>
                <w:sz w:val="20"/>
                <w:szCs w:val="18"/>
              </w:rPr>
              <w:t>Written work from workshop exercises.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SKILLS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lastRenderedPageBreak/>
              <w:t xml:space="preserve">U1- </w:t>
            </w:r>
            <w:r w:rsidR="00014C07">
              <w:rPr>
                <w:sz w:val="20"/>
              </w:rPr>
              <w:t>U2</w:t>
            </w:r>
          </w:p>
        </w:tc>
        <w:tc>
          <w:tcPr>
            <w:tcW w:w="2534" w:type="dxa"/>
            <w:shd w:val="clear" w:color="auto" w:fill="auto"/>
            <w:vAlign w:val="center"/>
          </w:tcPr>
          <w:p w:rsidR="003B4FEF" w:rsidRPr="005634F5" w:rsidRDefault="00F4787D" w:rsidP="00E66AAF">
            <w:pPr>
              <w:pStyle w:val="Podpunkty"/>
              <w:ind w:left="0"/>
              <w:jc w:val="center"/>
              <w:rPr>
                <w:b w:val="0"/>
                <w:sz w:val="20"/>
                <w:szCs w:val="18"/>
              </w:rPr>
            </w:pPr>
            <w:r>
              <w:rPr>
                <w:b w:val="0"/>
                <w:sz w:val="20"/>
                <w:szCs w:val="18"/>
              </w:rPr>
              <w:t>Workshop exercises carried out in groups of 5-6 people</w:t>
            </w:r>
          </w:p>
        </w:tc>
        <w:tc>
          <w:tcPr>
            <w:tcW w:w="2540" w:type="dxa"/>
            <w:shd w:val="clear" w:color="auto" w:fill="auto"/>
            <w:vAlign w:val="center"/>
          </w:tcPr>
          <w:p w:rsidR="003B4FEF" w:rsidRDefault="00F4787D" w:rsidP="00E66AAF">
            <w:pPr>
              <w:pStyle w:val="Podpunkty"/>
              <w:ind w:left="0"/>
              <w:jc w:val="center"/>
              <w:rPr>
                <w:b w:val="0"/>
                <w:sz w:val="20"/>
                <w:szCs w:val="18"/>
              </w:rPr>
            </w:pPr>
            <w:r>
              <w:rPr>
                <w:b w:val="0"/>
                <w:sz w:val="20"/>
                <w:szCs w:val="18"/>
              </w:rPr>
              <w:t>Workshop exercises:</w:t>
            </w:r>
          </w:p>
          <w:p w:rsidR="00D56CAD" w:rsidRPr="005634F5" w:rsidRDefault="00BA4960" w:rsidP="00BA4960">
            <w:pPr>
              <w:pStyle w:val="Podpunkty"/>
              <w:ind w:left="0"/>
              <w:jc w:val="center"/>
              <w:rPr>
                <w:b w:val="0"/>
                <w:sz w:val="20"/>
                <w:szCs w:val="18"/>
              </w:rPr>
            </w:pPr>
            <w:r>
              <w:rPr>
                <w:b w:val="0"/>
                <w:sz w:val="20"/>
                <w:szCs w:val="18"/>
              </w:rPr>
              <w:t>Development of a research plan.</w:t>
            </w:r>
          </w:p>
        </w:tc>
        <w:tc>
          <w:tcPr>
            <w:tcW w:w="2561" w:type="dxa"/>
            <w:shd w:val="clear" w:color="auto" w:fill="auto"/>
            <w:vAlign w:val="center"/>
          </w:tcPr>
          <w:p w:rsidR="002F6588" w:rsidRPr="005634F5" w:rsidRDefault="004364F3" w:rsidP="00BA4960">
            <w:pPr>
              <w:pStyle w:val="Podpunkty"/>
              <w:ind w:left="0"/>
              <w:jc w:val="center"/>
              <w:rPr>
                <w:b w:val="0"/>
                <w:sz w:val="20"/>
                <w:szCs w:val="18"/>
              </w:rPr>
            </w:pPr>
            <w:r>
              <w:rPr>
                <w:b w:val="0"/>
                <w:sz w:val="20"/>
                <w:szCs w:val="18"/>
              </w:rPr>
              <w:t>Written work from workshop exercises.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SOCIAL COMPETENCES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K1</w:t>
            </w:r>
          </w:p>
        </w:tc>
        <w:tc>
          <w:tcPr>
            <w:tcW w:w="2534" w:type="dxa"/>
            <w:shd w:val="clear" w:color="auto" w:fill="auto"/>
            <w:vAlign w:val="center"/>
          </w:tcPr>
          <w:p w:rsidR="003B4FEF" w:rsidRPr="005634F5" w:rsidRDefault="00F4787D" w:rsidP="00E66AAF">
            <w:pPr>
              <w:pStyle w:val="Podpunkty"/>
              <w:ind w:left="0"/>
              <w:jc w:val="center"/>
              <w:rPr>
                <w:b w:val="0"/>
                <w:sz w:val="20"/>
                <w:szCs w:val="18"/>
              </w:rPr>
            </w:pPr>
            <w:r>
              <w:rPr>
                <w:b w:val="0"/>
                <w:sz w:val="20"/>
                <w:szCs w:val="18"/>
              </w:rPr>
              <w:t>Workshop exercises carried out in groups of 5-6 people</w:t>
            </w:r>
          </w:p>
        </w:tc>
        <w:tc>
          <w:tcPr>
            <w:tcW w:w="2540" w:type="dxa"/>
            <w:shd w:val="clear" w:color="auto" w:fill="auto"/>
            <w:vAlign w:val="center"/>
          </w:tcPr>
          <w:p w:rsidR="003B4FEF" w:rsidRDefault="00F4787D" w:rsidP="00E66AAF">
            <w:pPr>
              <w:pStyle w:val="Podpunkty"/>
              <w:ind w:left="0"/>
              <w:jc w:val="center"/>
              <w:rPr>
                <w:b w:val="0"/>
                <w:sz w:val="20"/>
                <w:szCs w:val="18"/>
              </w:rPr>
            </w:pPr>
            <w:r>
              <w:rPr>
                <w:b w:val="0"/>
                <w:sz w:val="20"/>
                <w:szCs w:val="18"/>
              </w:rPr>
              <w:t>Workshop exercises:</w:t>
            </w:r>
          </w:p>
          <w:p w:rsidR="00D56CAD" w:rsidRPr="005634F5" w:rsidRDefault="00BA4960" w:rsidP="00BA4960">
            <w:pPr>
              <w:pStyle w:val="Podpunkty"/>
              <w:ind w:left="0"/>
              <w:jc w:val="center"/>
              <w:rPr>
                <w:b w:val="0"/>
                <w:sz w:val="20"/>
                <w:szCs w:val="18"/>
              </w:rPr>
            </w:pPr>
            <w:r>
              <w:rPr>
                <w:b w:val="0"/>
                <w:sz w:val="20"/>
                <w:szCs w:val="18"/>
              </w:rPr>
              <w:t>Development of a research plan.</w:t>
            </w:r>
          </w:p>
        </w:tc>
        <w:tc>
          <w:tcPr>
            <w:tcW w:w="2561" w:type="dxa"/>
            <w:shd w:val="clear" w:color="auto" w:fill="auto"/>
            <w:vAlign w:val="center"/>
          </w:tcPr>
          <w:p w:rsidR="002F6588" w:rsidRPr="005634F5" w:rsidRDefault="004364F3" w:rsidP="00BA4960">
            <w:pPr>
              <w:pStyle w:val="Podpunkty"/>
              <w:ind w:left="0"/>
              <w:jc w:val="center"/>
              <w:rPr>
                <w:b w:val="0"/>
                <w:sz w:val="20"/>
                <w:szCs w:val="18"/>
              </w:rPr>
            </w:pPr>
            <w:r>
              <w:rPr>
                <w:b w:val="0"/>
                <w:sz w:val="20"/>
                <w:szCs w:val="18"/>
              </w:rPr>
              <w:t>Written work from workshop exercises.</w:t>
            </w:r>
          </w:p>
        </w:tc>
      </w:tr>
    </w:tbl>
    <w:p w:rsidR="00F4787D" w:rsidRDefault="00F4787D" w:rsidP="003B4FEF">
      <w:pPr>
        <w:pStyle w:val="Podpunkty"/>
        <w:spacing w:after="60"/>
        <w:rPr>
          <w:b w:val="0"/>
          <w:szCs w:val="22"/>
        </w:rPr>
      </w:pPr>
    </w:p>
    <w:p w:rsidR="0019732D" w:rsidRDefault="0019732D" w:rsidP="0019732D">
      <w:pPr>
        <w:pStyle w:val="Podpunkty"/>
        <w:spacing w:after="60"/>
        <w:ind w:left="717"/>
        <w:rPr>
          <w:b w:val="0"/>
          <w:szCs w:val="22"/>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F0B67" w:rsidTr="00DD76D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F0B67" w:rsidRDefault="007F0B67" w:rsidP="00DD76D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F0B67" w:rsidRPr="005D23CD" w:rsidRDefault="007F0B67" w:rsidP="00DD76D7">
            <w:pPr>
              <w:pStyle w:val="Nagwkitablic"/>
              <w:rPr>
                <w:szCs w:val="22"/>
              </w:rPr>
            </w:pPr>
            <w:r w:rsidRPr="005D23CD">
              <w:rPr>
                <w:szCs w:val="22"/>
              </w:rPr>
              <w:t>For a grade of 3 or "pass."</w:t>
            </w:r>
          </w:p>
          <w:p w:rsidR="007F0B67" w:rsidRPr="005D23CD" w:rsidRDefault="007F0B67" w:rsidP="00DD76D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7F0B67" w:rsidRPr="005D23CD" w:rsidRDefault="007F0B67" w:rsidP="00DD76D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7F0B67" w:rsidRPr="005D23CD" w:rsidRDefault="007F0B67" w:rsidP="00DD76D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F0B67" w:rsidRPr="005D23CD" w:rsidRDefault="007F0B67" w:rsidP="00DD76D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F0B67" w:rsidRPr="005D23CD" w:rsidRDefault="007F0B67" w:rsidP="00DD76D7">
            <w:pPr>
              <w:pStyle w:val="Nagwkitablic"/>
              <w:rPr>
                <w:szCs w:val="22"/>
              </w:rPr>
            </w:pPr>
            <w:r w:rsidRPr="005D23CD">
              <w:rPr>
                <w:szCs w:val="22"/>
              </w:rPr>
              <w:t>For a grade of 5, the student knows and understands/is able to/is ready to</w:t>
            </w:r>
          </w:p>
        </w:tc>
      </w:tr>
      <w:tr w:rsidR="007F0B67" w:rsidTr="00DD76D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Default="00582CBF" w:rsidP="00DD76D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after="0"/>
              <w:jc w:val="center"/>
              <w:rPr>
                <w:sz w:val="18"/>
                <w:szCs w:val="18"/>
              </w:rPr>
            </w:pPr>
            <w:r>
              <w:rPr>
                <w:sz w:val="18"/>
                <w:szCs w:val="18"/>
              </w:rPr>
              <w:t>91-100% of knowledge indicated in learning outcomes</w:t>
            </w:r>
          </w:p>
        </w:tc>
      </w:tr>
      <w:tr w:rsidR="007F0B67" w:rsidTr="00DD76D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Default="00582CBF" w:rsidP="00DD76D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jc w:val="center"/>
              <w:rPr>
                <w:sz w:val="18"/>
                <w:szCs w:val="18"/>
              </w:rPr>
            </w:pPr>
            <w:r>
              <w:rPr>
                <w:sz w:val="18"/>
                <w:szCs w:val="18"/>
              </w:rPr>
              <w:t>91-100% of skills indicated in learning outcomes</w:t>
            </w:r>
          </w:p>
        </w:tc>
      </w:tr>
      <w:tr w:rsidR="007F0B67" w:rsidTr="00DD76D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Default="007F0B67" w:rsidP="00DD76D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582CBF">
        <w:t>Literature</w:t>
      </w:r>
    </w:p>
    <w:p w:rsidR="00AB7997" w:rsidRPr="00AB7997" w:rsidRDefault="00AB7997" w:rsidP="00AB7997">
      <w:pPr>
        <w:tabs>
          <w:tab w:val="left" w:pos="-5814"/>
        </w:tabs>
        <w:overflowPunct w:val="0"/>
        <w:autoSpaceDE w:val="0"/>
        <w:spacing w:before="120" w:after="0" w:line="240" w:lineRule="auto"/>
        <w:ind w:left="357"/>
        <w:jc w:val="both"/>
        <w:textAlignment w:val="baseline"/>
        <w:rPr>
          <w:rFonts w:eastAsia="Times New Roman"/>
          <w:b/>
          <w:sz w:val="22"/>
          <w:szCs w:val="20"/>
        </w:rPr>
      </w:pPr>
      <w:r w:rsidRPr="00AB7997">
        <w:rPr>
          <w:rFonts w:eastAsia="Times New Roman"/>
          <w:b/>
          <w:sz w:val="22"/>
          <w:szCs w:val="20"/>
        </w:rPr>
        <w:t>Basic:</w:t>
      </w:r>
    </w:p>
    <w:p w:rsidR="00E7431F" w:rsidRDefault="00E7431F" w:rsidP="00E7431F">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Social Research Method</w:t>
      </w:r>
      <w:r w:rsidR="00391065">
        <w:rPr>
          <w:rFonts w:eastAsia="Times New Roman"/>
          <w:sz w:val="20"/>
          <w:szCs w:val="20"/>
        </w:rPr>
        <w:t>s</w:t>
      </w:r>
      <w:bookmarkStart w:id="0" w:name="_GoBack"/>
      <w:bookmarkEnd w:id="0"/>
      <w:r>
        <w:rPr>
          <w:rFonts w:eastAsia="Times New Roman"/>
          <w:sz w:val="20"/>
          <w:szCs w:val="20"/>
        </w:rPr>
        <w:t xml:space="preserve"> Qualitive and Quantitive Approaches, W. Lawrence Neuman, Seventh Edition, Pearson Education Limited, 2014, dostęp on-line: </w:t>
      </w:r>
      <w:r w:rsidRPr="00E7431F">
        <w:rPr>
          <w:rFonts w:eastAsia="Times New Roman"/>
          <w:sz w:val="20"/>
          <w:szCs w:val="20"/>
        </w:rPr>
        <w:t>https://mandeguidelines.iom.int/sites/g/files/tmzbdl2306/files/2023-03/w-lawrence-neuman-social-research-methods_-qualitative-and-quantitative-approaches-pearson-education-limited-2013.pdf</w:t>
      </w:r>
    </w:p>
    <w:p w:rsidR="00E7431F" w:rsidRDefault="00E7431F" w:rsidP="00E7431F">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 xml:space="preserve">Social Research Methods, Alan Bryman, Fifth Edition, Oxford University Press, 2016, dostęp on-line: </w:t>
      </w:r>
      <w:r w:rsidRPr="00E7431F">
        <w:rPr>
          <w:rFonts w:eastAsia="Times New Roman"/>
          <w:sz w:val="20"/>
          <w:szCs w:val="20"/>
        </w:rPr>
        <w:t>https://ktpu.kpi.ua/wp-content/uploads/2014/02/social-research-methods-alan-bryman.pdf</w:t>
      </w:r>
    </w:p>
    <w:p w:rsidR="006C08EC" w:rsidRPr="004B3549"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4B3549">
        <w:rPr>
          <w:rFonts w:eastAsia="Times New Roman"/>
          <w:sz w:val="20"/>
          <w:szCs w:val="20"/>
        </w:rPr>
        <w:t>Nowak S., Metodologia badań społecznych, Wydawnictwo Naukowe PWN, Warszawa, 2012</w:t>
      </w:r>
    </w:p>
    <w:p w:rsidR="006C08EC" w:rsidRPr="004B3549"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4B3549">
        <w:rPr>
          <w:rFonts w:eastAsia="Times New Roman"/>
          <w:sz w:val="20"/>
          <w:szCs w:val="20"/>
        </w:rPr>
        <w:t>Babbie E. R., Badania społeczne w praktyce, Wydawnictwo Naukowe PWN, Warszawa, 2024</w:t>
      </w:r>
    </w:p>
    <w:p w:rsidR="00AB7997" w:rsidRPr="00AB7997" w:rsidRDefault="00AB7997" w:rsidP="004B3549">
      <w:pPr>
        <w:tabs>
          <w:tab w:val="left" w:pos="-5814"/>
        </w:tabs>
        <w:overflowPunct w:val="0"/>
        <w:autoSpaceDE w:val="0"/>
        <w:spacing w:before="120" w:after="0" w:line="240" w:lineRule="auto"/>
        <w:ind w:left="1077"/>
        <w:jc w:val="both"/>
        <w:textAlignment w:val="baseline"/>
        <w:rPr>
          <w:rFonts w:eastAsia="Times New Roman"/>
          <w:sz w:val="20"/>
          <w:szCs w:val="20"/>
        </w:rPr>
      </w:pPr>
    </w:p>
    <w:p w:rsidR="00AB7997" w:rsidRPr="00AB7997" w:rsidRDefault="00B13CA3" w:rsidP="00AB7997">
      <w:pPr>
        <w:spacing w:before="120" w:after="0" w:line="240" w:lineRule="auto"/>
        <w:ind w:left="357"/>
        <w:rPr>
          <w:b/>
          <w:sz w:val="22"/>
        </w:rPr>
      </w:pPr>
      <w:r>
        <w:rPr>
          <w:b/>
          <w:sz w:val="22"/>
        </w:rPr>
        <w:t>Supplementary</w:t>
      </w:r>
      <w:r w:rsidR="00AB7997" w:rsidRPr="00AB7997">
        <w:rPr>
          <w:b/>
          <w:sz w:val="22"/>
        </w:rPr>
        <w:t>:</w:t>
      </w:r>
    </w:p>
    <w:p w:rsidR="006C08EC" w:rsidRPr="00AB7997"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AB7997">
        <w:rPr>
          <w:rFonts w:eastAsia="Times New Roman"/>
          <w:sz w:val="20"/>
          <w:szCs w:val="20"/>
        </w:rPr>
        <w:t>Babbie E., Badania społeczne w praktyce, PWN, Warszawa 2003.</w:t>
      </w:r>
    </w:p>
    <w:p w:rsidR="00AB7997" w:rsidRPr="006C08EC"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AB7997">
        <w:rPr>
          <w:rFonts w:eastAsia="Times New Roman"/>
          <w:sz w:val="20"/>
          <w:szCs w:val="20"/>
        </w:rPr>
        <w:t>Marsh D., Stoker G., Teorie i metody w naukach politycznych, Wydawnictwo Uniwersytetu Jagiellońskiego, Kraków 2006;</w:t>
      </w:r>
    </w:p>
    <w:p w:rsidR="00AB7997" w:rsidRDefault="00AB7997">
      <w:pPr>
        <w:pStyle w:val="Podpunkty"/>
        <w:spacing w:before="120"/>
        <w:ind w:left="357"/>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63E1E" w:rsidRPr="0073421C" w:rsidTr="00D63E1E">
        <w:trPr>
          <w:cantSplit/>
          <w:trHeight w:val="221"/>
        </w:trPr>
        <w:tc>
          <w:tcPr>
            <w:tcW w:w="5490" w:type="dxa"/>
            <w:vMerge w:val="restart"/>
            <w:tcBorders>
              <w:top w:val="single" w:sz="4" w:space="0" w:color="000000"/>
              <w:left w:val="single" w:sz="4" w:space="0" w:color="000000"/>
              <w:bottom w:val="nil"/>
              <w:right w:val="nil"/>
            </w:tcBorders>
            <w:vAlign w:val="center"/>
            <w:hideMark/>
          </w:tcPr>
          <w:p w:rsidR="00D63E1E" w:rsidRDefault="00D63E1E">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b/>
                <w:color w:val="000000"/>
                <w:sz w:val="20"/>
              </w:rPr>
            </w:pPr>
            <w:r>
              <w:rPr>
                <w:b/>
                <w:color w:val="000000"/>
                <w:sz w:val="20"/>
              </w:rPr>
              <w:t>Student Load</w:t>
            </w:r>
          </w:p>
        </w:tc>
      </w:tr>
      <w:tr w:rsidR="00D63E1E" w:rsidRPr="0073421C" w:rsidTr="00D63E1E">
        <w:trPr>
          <w:cantSplit/>
          <w:trHeight w:val="306"/>
        </w:trPr>
        <w:tc>
          <w:tcPr>
            <w:tcW w:w="5490" w:type="dxa"/>
            <w:vMerge/>
            <w:tcBorders>
              <w:top w:val="single" w:sz="4" w:space="0" w:color="000000"/>
              <w:left w:val="single" w:sz="4" w:space="0" w:color="000000"/>
              <w:bottom w:val="nil"/>
              <w:right w:val="nil"/>
            </w:tcBorders>
            <w:vAlign w:val="center"/>
            <w:hideMark/>
          </w:tcPr>
          <w:p w:rsidR="00D63E1E" w:rsidRDefault="00D63E1E">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63E1E" w:rsidRDefault="00D63E1E">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sz w:val="18"/>
              </w:rPr>
            </w:pPr>
            <w:r>
              <w:rPr>
                <w:b/>
                <w:color w:val="000000"/>
                <w:sz w:val="18"/>
              </w:rPr>
              <w:t>NST</w:t>
            </w:r>
          </w:p>
        </w:tc>
      </w:tr>
      <w:tr w:rsidR="00D63E1E" w:rsidRPr="0073421C" w:rsidTr="00D63E1E">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D63E1E" w:rsidRPr="0073421C" w:rsidTr="00D63E1E">
        <w:trPr>
          <w:cantSplit/>
          <w:trHeight w:val="495"/>
        </w:trPr>
        <w:tc>
          <w:tcPr>
            <w:tcW w:w="5490" w:type="dxa"/>
            <w:tcBorders>
              <w:top w:val="single" w:sz="4" w:space="0" w:color="000000"/>
              <w:left w:val="single" w:sz="4" w:space="0" w:color="000000"/>
              <w:bottom w:val="nil"/>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Classes included in the study plan</w:t>
            </w:r>
          </w:p>
        </w:tc>
        <w:tc>
          <w:tcPr>
            <w:tcW w:w="1703" w:type="dxa"/>
            <w:tcBorders>
              <w:top w:val="single" w:sz="4" w:space="0" w:color="000000"/>
              <w:left w:val="single" w:sz="4" w:space="0" w:color="000000"/>
              <w:bottom w:val="nil"/>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63E1E" w:rsidRPr="0073421C" w:rsidTr="00D63E1E">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D63E1E" w:rsidRPr="0073421C" w:rsidTr="00D63E1E">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63E1E" w:rsidRPr="0073421C" w:rsidTr="00D63E1E">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63E1E" w:rsidRPr="0073421C" w:rsidTr="00D63E1E">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D63E1E" w:rsidRPr="0073421C" w:rsidTr="00D63E1E">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A31EE" w:rsidTr="00CA31EE">
        <w:tc>
          <w:tcPr>
            <w:tcW w:w="2600" w:type="dxa"/>
            <w:tcBorders>
              <w:top w:val="single" w:sz="4" w:space="0" w:color="auto"/>
              <w:left w:val="single" w:sz="4" w:space="0" w:color="auto"/>
              <w:bottom w:val="single" w:sz="4" w:space="0" w:color="auto"/>
              <w:right w:val="single" w:sz="4" w:space="0" w:color="auto"/>
            </w:tcBorders>
            <w:hideMark/>
          </w:tcPr>
          <w:p w:rsidR="00CA31EE" w:rsidRDefault="00CA31E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A31EE" w:rsidRDefault="00CA31EE">
            <w:pPr>
              <w:rPr>
                <w:rFonts w:ascii="Calibri" w:hAnsi="Calibri"/>
              </w:rPr>
            </w:pPr>
            <w:r>
              <w:rPr>
                <w:rFonts w:ascii="Calibri" w:hAnsi="Calibri"/>
              </w:rPr>
              <w:t>30/09/2024</w:t>
            </w:r>
          </w:p>
        </w:tc>
      </w:tr>
      <w:tr w:rsidR="00CA31EE" w:rsidTr="00CA31EE">
        <w:tc>
          <w:tcPr>
            <w:tcW w:w="2600" w:type="dxa"/>
            <w:tcBorders>
              <w:top w:val="single" w:sz="4" w:space="0" w:color="auto"/>
              <w:left w:val="single" w:sz="4" w:space="0" w:color="auto"/>
              <w:bottom w:val="single" w:sz="4" w:space="0" w:color="auto"/>
              <w:right w:val="single" w:sz="4" w:space="0" w:color="auto"/>
            </w:tcBorders>
            <w:hideMark/>
          </w:tcPr>
          <w:p w:rsidR="00CA31EE" w:rsidRDefault="00CA31E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A31EE" w:rsidRDefault="00CA31EE">
            <w:pPr>
              <w:rPr>
                <w:rFonts w:ascii="Calibri" w:hAnsi="Calibri"/>
              </w:rPr>
            </w:pPr>
            <w:r>
              <w:rPr>
                <w:rFonts w:ascii="Calibri" w:hAnsi="Calibri"/>
              </w:rPr>
              <w:t>ZAZ Education Quality Team</w:t>
            </w:r>
          </w:p>
        </w:tc>
      </w:tr>
      <w:tr w:rsidR="00CA31EE" w:rsidTr="00CA31EE">
        <w:tc>
          <w:tcPr>
            <w:tcW w:w="2600" w:type="dxa"/>
            <w:tcBorders>
              <w:top w:val="single" w:sz="4" w:space="0" w:color="auto"/>
              <w:left w:val="single" w:sz="4" w:space="0" w:color="auto"/>
              <w:bottom w:val="single" w:sz="4" w:space="0" w:color="auto"/>
              <w:right w:val="single" w:sz="4" w:space="0" w:color="auto"/>
            </w:tcBorders>
            <w:hideMark/>
          </w:tcPr>
          <w:p w:rsidR="00CA31EE" w:rsidRDefault="00CA31E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A31EE" w:rsidRDefault="00CA31EE">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A2E" w:rsidRDefault="008E0A2E">
      <w:pPr>
        <w:spacing w:after="0" w:line="240" w:lineRule="auto"/>
      </w:pPr>
      <w:r>
        <w:separator/>
      </w:r>
    </w:p>
  </w:endnote>
  <w:endnote w:type="continuationSeparator" w:id="0">
    <w:p w:rsidR="008E0A2E" w:rsidRDefault="008E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974ED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91065">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91065">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A2E" w:rsidRDefault="008E0A2E">
      <w:pPr>
        <w:spacing w:after="0" w:line="240" w:lineRule="auto"/>
      </w:pPr>
      <w:r>
        <w:separator/>
      </w:r>
    </w:p>
  </w:footnote>
  <w:footnote w:type="continuationSeparator" w:id="0">
    <w:p w:rsidR="008E0A2E" w:rsidRDefault="008E0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0C81DD5"/>
    <w:multiLevelType w:val="hybridMultilevel"/>
    <w:tmpl w:val="702844D8"/>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13071E63"/>
    <w:multiLevelType w:val="hybridMultilevel"/>
    <w:tmpl w:val="F57C4B80"/>
    <w:lvl w:ilvl="0" w:tplc="E896743A">
      <w:start w:val="1"/>
      <w:numFmt w:val="bullet"/>
      <w:lvlText w:val="•"/>
      <w:lvlJc w:val="left"/>
      <w:pPr>
        <w:tabs>
          <w:tab w:val="num" w:pos="720"/>
        </w:tabs>
        <w:ind w:left="720" w:hanging="360"/>
      </w:pPr>
      <w:rPr>
        <w:rFonts w:ascii="Arial" w:hAnsi="Arial" w:hint="default"/>
      </w:rPr>
    </w:lvl>
    <w:lvl w:ilvl="1" w:tplc="4802D0B8" w:tentative="1">
      <w:start w:val="1"/>
      <w:numFmt w:val="bullet"/>
      <w:lvlText w:val="•"/>
      <w:lvlJc w:val="left"/>
      <w:pPr>
        <w:tabs>
          <w:tab w:val="num" w:pos="1440"/>
        </w:tabs>
        <w:ind w:left="1440" w:hanging="360"/>
      </w:pPr>
      <w:rPr>
        <w:rFonts w:ascii="Arial" w:hAnsi="Arial" w:hint="default"/>
      </w:rPr>
    </w:lvl>
    <w:lvl w:ilvl="2" w:tplc="C7049BC6" w:tentative="1">
      <w:start w:val="1"/>
      <w:numFmt w:val="bullet"/>
      <w:lvlText w:val="•"/>
      <w:lvlJc w:val="left"/>
      <w:pPr>
        <w:tabs>
          <w:tab w:val="num" w:pos="2160"/>
        </w:tabs>
        <w:ind w:left="2160" w:hanging="360"/>
      </w:pPr>
      <w:rPr>
        <w:rFonts w:ascii="Arial" w:hAnsi="Arial" w:hint="default"/>
      </w:rPr>
    </w:lvl>
    <w:lvl w:ilvl="3" w:tplc="76AE9732" w:tentative="1">
      <w:start w:val="1"/>
      <w:numFmt w:val="bullet"/>
      <w:lvlText w:val="•"/>
      <w:lvlJc w:val="left"/>
      <w:pPr>
        <w:tabs>
          <w:tab w:val="num" w:pos="2880"/>
        </w:tabs>
        <w:ind w:left="2880" w:hanging="360"/>
      </w:pPr>
      <w:rPr>
        <w:rFonts w:ascii="Arial" w:hAnsi="Arial" w:hint="default"/>
      </w:rPr>
    </w:lvl>
    <w:lvl w:ilvl="4" w:tplc="F6A6E25A" w:tentative="1">
      <w:start w:val="1"/>
      <w:numFmt w:val="bullet"/>
      <w:lvlText w:val="•"/>
      <w:lvlJc w:val="left"/>
      <w:pPr>
        <w:tabs>
          <w:tab w:val="num" w:pos="3600"/>
        </w:tabs>
        <w:ind w:left="3600" w:hanging="360"/>
      </w:pPr>
      <w:rPr>
        <w:rFonts w:ascii="Arial" w:hAnsi="Arial" w:hint="default"/>
      </w:rPr>
    </w:lvl>
    <w:lvl w:ilvl="5" w:tplc="3008F1D0" w:tentative="1">
      <w:start w:val="1"/>
      <w:numFmt w:val="bullet"/>
      <w:lvlText w:val="•"/>
      <w:lvlJc w:val="left"/>
      <w:pPr>
        <w:tabs>
          <w:tab w:val="num" w:pos="4320"/>
        </w:tabs>
        <w:ind w:left="4320" w:hanging="360"/>
      </w:pPr>
      <w:rPr>
        <w:rFonts w:ascii="Arial" w:hAnsi="Arial" w:hint="default"/>
      </w:rPr>
    </w:lvl>
    <w:lvl w:ilvl="6" w:tplc="5EDECB38" w:tentative="1">
      <w:start w:val="1"/>
      <w:numFmt w:val="bullet"/>
      <w:lvlText w:val="•"/>
      <w:lvlJc w:val="left"/>
      <w:pPr>
        <w:tabs>
          <w:tab w:val="num" w:pos="5040"/>
        </w:tabs>
        <w:ind w:left="5040" w:hanging="360"/>
      </w:pPr>
      <w:rPr>
        <w:rFonts w:ascii="Arial" w:hAnsi="Arial" w:hint="default"/>
      </w:rPr>
    </w:lvl>
    <w:lvl w:ilvl="7" w:tplc="A918985A" w:tentative="1">
      <w:start w:val="1"/>
      <w:numFmt w:val="bullet"/>
      <w:lvlText w:val="•"/>
      <w:lvlJc w:val="left"/>
      <w:pPr>
        <w:tabs>
          <w:tab w:val="num" w:pos="5760"/>
        </w:tabs>
        <w:ind w:left="5760" w:hanging="360"/>
      </w:pPr>
      <w:rPr>
        <w:rFonts w:ascii="Arial" w:hAnsi="Arial" w:hint="default"/>
      </w:rPr>
    </w:lvl>
    <w:lvl w:ilvl="8" w:tplc="5A5851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5CE7A8A"/>
    <w:multiLevelType w:val="hybridMultilevel"/>
    <w:tmpl w:val="A6F0C95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261A70AB"/>
    <w:multiLevelType w:val="hybridMultilevel"/>
    <w:tmpl w:val="3B1022AC"/>
    <w:lvl w:ilvl="0" w:tplc="20E2F5E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4"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5" w15:restartNumberingAfterBreak="0">
    <w:nsid w:val="383214EF"/>
    <w:multiLevelType w:val="hybridMultilevel"/>
    <w:tmpl w:val="9DB482C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F75465E"/>
    <w:multiLevelType w:val="hybridMultilevel"/>
    <w:tmpl w:val="9350CF9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18"/>
  </w:num>
  <w:num w:numId="8">
    <w:abstractNumId w:val="20"/>
  </w:num>
  <w:num w:numId="9">
    <w:abstractNumId w:val="14"/>
  </w:num>
  <w:num w:numId="10">
    <w:abstractNumId w:val="6"/>
  </w:num>
  <w:num w:numId="11">
    <w:abstractNumId w:val="8"/>
  </w:num>
  <w:num w:numId="12">
    <w:abstractNumId w:val="17"/>
  </w:num>
  <w:num w:numId="13">
    <w:abstractNumId w:val="21"/>
  </w:num>
  <w:num w:numId="14">
    <w:abstractNumId w:val="16"/>
  </w:num>
  <w:num w:numId="15">
    <w:abstractNumId w:val="7"/>
  </w:num>
  <w:num w:numId="16">
    <w:abstractNumId w:val="10"/>
  </w:num>
  <w:num w:numId="17">
    <w:abstractNumId w:val="5"/>
  </w:num>
  <w:num w:numId="18">
    <w:abstractNumId w:val="12"/>
  </w:num>
  <w:num w:numId="19">
    <w:abstractNumId w:val="15"/>
  </w:num>
  <w:num w:numId="20">
    <w:abstractNumId w:val="4"/>
  </w:num>
  <w:num w:numId="21">
    <w:abstractNumId w:val="19"/>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5F15"/>
    <w:rsid w:val="00014C07"/>
    <w:rsid w:val="0001570F"/>
    <w:rsid w:val="00016EB3"/>
    <w:rsid w:val="00021B6B"/>
    <w:rsid w:val="00027C85"/>
    <w:rsid w:val="00034272"/>
    <w:rsid w:val="0004129E"/>
    <w:rsid w:val="000560C8"/>
    <w:rsid w:val="0005669E"/>
    <w:rsid w:val="00057FA1"/>
    <w:rsid w:val="00063CF0"/>
    <w:rsid w:val="00076D49"/>
    <w:rsid w:val="0008491B"/>
    <w:rsid w:val="000929BE"/>
    <w:rsid w:val="00094FF3"/>
    <w:rsid w:val="00097370"/>
    <w:rsid w:val="000A5F96"/>
    <w:rsid w:val="000B77FA"/>
    <w:rsid w:val="000C3085"/>
    <w:rsid w:val="000D3EA0"/>
    <w:rsid w:val="000E2CB0"/>
    <w:rsid w:val="000F54EB"/>
    <w:rsid w:val="000F561E"/>
    <w:rsid w:val="001069D2"/>
    <w:rsid w:val="001113FF"/>
    <w:rsid w:val="00117F4A"/>
    <w:rsid w:val="001229A8"/>
    <w:rsid w:val="00132C44"/>
    <w:rsid w:val="00133130"/>
    <w:rsid w:val="001410D6"/>
    <w:rsid w:val="00151269"/>
    <w:rsid w:val="00167883"/>
    <w:rsid w:val="00175A84"/>
    <w:rsid w:val="00183C10"/>
    <w:rsid w:val="00186CEC"/>
    <w:rsid w:val="00191FC1"/>
    <w:rsid w:val="00191FD7"/>
    <w:rsid w:val="0019732D"/>
    <w:rsid w:val="001B7E93"/>
    <w:rsid w:val="001C1985"/>
    <w:rsid w:val="001D2D7D"/>
    <w:rsid w:val="001D6508"/>
    <w:rsid w:val="001D6CCC"/>
    <w:rsid w:val="001E3121"/>
    <w:rsid w:val="001F2E16"/>
    <w:rsid w:val="001F396C"/>
    <w:rsid w:val="002062CE"/>
    <w:rsid w:val="002069A3"/>
    <w:rsid w:val="00231939"/>
    <w:rsid w:val="002343F2"/>
    <w:rsid w:val="00241AC9"/>
    <w:rsid w:val="00241DAB"/>
    <w:rsid w:val="00247A99"/>
    <w:rsid w:val="00255983"/>
    <w:rsid w:val="00266835"/>
    <w:rsid w:val="00272297"/>
    <w:rsid w:val="00280857"/>
    <w:rsid w:val="00281AEB"/>
    <w:rsid w:val="00291F26"/>
    <w:rsid w:val="002A3646"/>
    <w:rsid w:val="002A4BF1"/>
    <w:rsid w:val="002B06F2"/>
    <w:rsid w:val="002B5AAA"/>
    <w:rsid w:val="002C0672"/>
    <w:rsid w:val="002C3BDC"/>
    <w:rsid w:val="002D1940"/>
    <w:rsid w:val="002D249D"/>
    <w:rsid w:val="002D4AB5"/>
    <w:rsid w:val="002E3E7C"/>
    <w:rsid w:val="002F11C5"/>
    <w:rsid w:val="002F6588"/>
    <w:rsid w:val="002F6A54"/>
    <w:rsid w:val="003210E7"/>
    <w:rsid w:val="003236FE"/>
    <w:rsid w:val="003369AE"/>
    <w:rsid w:val="00340D79"/>
    <w:rsid w:val="0035081E"/>
    <w:rsid w:val="00353090"/>
    <w:rsid w:val="003658AD"/>
    <w:rsid w:val="00366FDE"/>
    <w:rsid w:val="00375D3F"/>
    <w:rsid w:val="00391065"/>
    <w:rsid w:val="00392459"/>
    <w:rsid w:val="0039414C"/>
    <w:rsid w:val="003953F5"/>
    <w:rsid w:val="003A3FAD"/>
    <w:rsid w:val="003A5EB8"/>
    <w:rsid w:val="003B11A4"/>
    <w:rsid w:val="003B4FEF"/>
    <w:rsid w:val="003C2EAF"/>
    <w:rsid w:val="003C2F28"/>
    <w:rsid w:val="003C57DB"/>
    <w:rsid w:val="003C65A4"/>
    <w:rsid w:val="003D276A"/>
    <w:rsid w:val="003E4F65"/>
    <w:rsid w:val="003E507E"/>
    <w:rsid w:val="003E5319"/>
    <w:rsid w:val="003E54AE"/>
    <w:rsid w:val="003E6ACA"/>
    <w:rsid w:val="003F5847"/>
    <w:rsid w:val="003F5973"/>
    <w:rsid w:val="00412E96"/>
    <w:rsid w:val="00422A9D"/>
    <w:rsid w:val="00427187"/>
    <w:rsid w:val="00430457"/>
    <w:rsid w:val="0043059A"/>
    <w:rsid w:val="00433E0F"/>
    <w:rsid w:val="004364F3"/>
    <w:rsid w:val="00440D0B"/>
    <w:rsid w:val="00446281"/>
    <w:rsid w:val="00484C6A"/>
    <w:rsid w:val="00485565"/>
    <w:rsid w:val="00494AA5"/>
    <w:rsid w:val="004B3549"/>
    <w:rsid w:val="004C46EB"/>
    <w:rsid w:val="004C5652"/>
    <w:rsid w:val="004D0B03"/>
    <w:rsid w:val="004D2CDB"/>
    <w:rsid w:val="004E20D6"/>
    <w:rsid w:val="004F1B8C"/>
    <w:rsid w:val="005007A7"/>
    <w:rsid w:val="0050325F"/>
    <w:rsid w:val="005050F9"/>
    <w:rsid w:val="00515865"/>
    <w:rsid w:val="005227B8"/>
    <w:rsid w:val="00536A4A"/>
    <w:rsid w:val="00556FED"/>
    <w:rsid w:val="0056714B"/>
    <w:rsid w:val="0057204D"/>
    <w:rsid w:val="00582CBF"/>
    <w:rsid w:val="005834FB"/>
    <w:rsid w:val="00584CDB"/>
    <w:rsid w:val="005A0F38"/>
    <w:rsid w:val="005B2198"/>
    <w:rsid w:val="005D23CD"/>
    <w:rsid w:val="005E5D79"/>
    <w:rsid w:val="00612A96"/>
    <w:rsid w:val="00620442"/>
    <w:rsid w:val="0062706E"/>
    <w:rsid w:val="00633F3E"/>
    <w:rsid w:val="006356A2"/>
    <w:rsid w:val="006403D9"/>
    <w:rsid w:val="00641614"/>
    <w:rsid w:val="006456EC"/>
    <w:rsid w:val="006533F7"/>
    <w:rsid w:val="0065647D"/>
    <w:rsid w:val="00666A0D"/>
    <w:rsid w:val="0067158B"/>
    <w:rsid w:val="00675A75"/>
    <w:rsid w:val="00680DCD"/>
    <w:rsid w:val="00680DED"/>
    <w:rsid w:val="00685BCF"/>
    <w:rsid w:val="0069471B"/>
    <w:rsid w:val="006A133B"/>
    <w:rsid w:val="006B0F0A"/>
    <w:rsid w:val="006B1F5D"/>
    <w:rsid w:val="006B2203"/>
    <w:rsid w:val="006B5DEE"/>
    <w:rsid w:val="006B604C"/>
    <w:rsid w:val="006C08EC"/>
    <w:rsid w:val="006D12DB"/>
    <w:rsid w:val="006D20AD"/>
    <w:rsid w:val="006D2688"/>
    <w:rsid w:val="006D52E0"/>
    <w:rsid w:val="006F78F7"/>
    <w:rsid w:val="007011CE"/>
    <w:rsid w:val="00702C99"/>
    <w:rsid w:val="0070378C"/>
    <w:rsid w:val="00705BF0"/>
    <w:rsid w:val="007272C5"/>
    <w:rsid w:val="0073421C"/>
    <w:rsid w:val="007556E6"/>
    <w:rsid w:val="0076455B"/>
    <w:rsid w:val="00764AC6"/>
    <w:rsid w:val="00765C4B"/>
    <w:rsid w:val="00766D97"/>
    <w:rsid w:val="007745D7"/>
    <w:rsid w:val="00774ADA"/>
    <w:rsid w:val="00774BB4"/>
    <w:rsid w:val="007815DF"/>
    <w:rsid w:val="007927AD"/>
    <w:rsid w:val="007974A8"/>
    <w:rsid w:val="007B0114"/>
    <w:rsid w:val="007B5BB8"/>
    <w:rsid w:val="007C0832"/>
    <w:rsid w:val="007C2DE7"/>
    <w:rsid w:val="007D1D14"/>
    <w:rsid w:val="007D7110"/>
    <w:rsid w:val="007E62A6"/>
    <w:rsid w:val="007F0B67"/>
    <w:rsid w:val="007F57CA"/>
    <w:rsid w:val="00801E80"/>
    <w:rsid w:val="008046FE"/>
    <w:rsid w:val="00806138"/>
    <w:rsid w:val="0082065F"/>
    <w:rsid w:val="008303F8"/>
    <w:rsid w:val="00832581"/>
    <w:rsid w:val="008330D6"/>
    <w:rsid w:val="0084624B"/>
    <w:rsid w:val="00847D99"/>
    <w:rsid w:val="00853317"/>
    <w:rsid w:val="00857B37"/>
    <w:rsid w:val="008653FB"/>
    <w:rsid w:val="00871F4E"/>
    <w:rsid w:val="00877FFC"/>
    <w:rsid w:val="008851E9"/>
    <w:rsid w:val="008922F3"/>
    <w:rsid w:val="00893992"/>
    <w:rsid w:val="00896EFF"/>
    <w:rsid w:val="008A0E65"/>
    <w:rsid w:val="008A4883"/>
    <w:rsid w:val="008B1123"/>
    <w:rsid w:val="008B2638"/>
    <w:rsid w:val="008B5591"/>
    <w:rsid w:val="008C387F"/>
    <w:rsid w:val="008C6142"/>
    <w:rsid w:val="008D65D6"/>
    <w:rsid w:val="008D6733"/>
    <w:rsid w:val="008E0A2E"/>
    <w:rsid w:val="008F036C"/>
    <w:rsid w:val="009156BD"/>
    <w:rsid w:val="009158CE"/>
    <w:rsid w:val="00917F02"/>
    <w:rsid w:val="00930891"/>
    <w:rsid w:val="00951F9E"/>
    <w:rsid w:val="00957604"/>
    <w:rsid w:val="00967AA0"/>
    <w:rsid w:val="009704FE"/>
    <w:rsid w:val="00974ED5"/>
    <w:rsid w:val="00985C9D"/>
    <w:rsid w:val="00990677"/>
    <w:rsid w:val="00991EB5"/>
    <w:rsid w:val="009921DC"/>
    <w:rsid w:val="009A4A15"/>
    <w:rsid w:val="009A5B63"/>
    <w:rsid w:val="009B580C"/>
    <w:rsid w:val="009D1366"/>
    <w:rsid w:val="009F27A7"/>
    <w:rsid w:val="009F5A43"/>
    <w:rsid w:val="009F6F16"/>
    <w:rsid w:val="009F7163"/>
    <w:rsid w:val="00A01E1F"/>
    <w:rsid w:val="00A07DDE"/>
    <w:rsid w:val="00A16182"/>
    <w:rsid w:val="00A21214"/>
    <w:rsid w:val="00A275B2"/>
    <w:rsid w:val="00A27D4B"/>
    <w:rsid w:val="00A30978"/>
    <w:rsid w:val="00A3760D"/>
    <w:rsid w:val="00A40F8D"/>
    <w:rsid w:val="00A51E73"/>
    <w:rsid w:val="00A6091D"/>
    <w:rsid w:val="00A76C4A"/>
    <w:rsid w:val="00A932FB"/>
    <w:rsid w:val="00AA18C3"/>
    <w:rsid w:val="00AA53CB"/>
    <w:rsid w:val="00AB33BE"/>
    <w:rsid w:val="00AB4320"/>
    <w:rsid w:val="00AB4461"/>
    <w:rsid w:val="00AB7997"/>
    <w:rsid w:val="00AC262E"/>
    <w:rsid w:val="00AC2A8A"/>
    <w:rsid w:val="00AC4073"/>
    <w:rsid w:val="00AD61A3"/>
    <w:rsid w:val="00AD7998"/>
    <w:rsid w:val="00AE732D"/>
    <w:rsid w:val="00B00BCA"/>
    <w:rsid w:val="00B00EE8"/>
    <w:rsid w:val="00B13CA3"/>
    <w:rsid w:val="00B42585"/>
    <w:rsid w:val="00B51378"/>
    <w:rsid w:val="00B521AB"/>
    <w:rsid w:val="00B546CE"/>
    <w:rsid w:val="00B5603E"/>
    <w:rsid w:val="00B61350"/>
    <w:rsid w:val="00B66C63"/>
    <w:rsid w:val="00B73178"/>
    <w:rsid w:val="00B76B08"/>
    <w:rsid w:val="00B8436E"/>
    <w:rsid w:val="00BA1ECF"/>
    <w:rsid w:val="00BA4960"/>
    <w:rsid w:val="00BA6167"/>
    <w:rsid w:val="00BE0C22"/>
    <w:rsid w:val="00BE11F3"/>
    <w:rsid w:val="00C025BB"/>
    <w:rsid w:val="00C03499"/>
    <w:rsid w:val="00C11E53"/>
    <w:rsid w:val="00C137BF"/>
    <w:rsid w:val="00C204A5"/>
    <w:rsid w:val="00C230E5"/>
    <w:rsid w:val="00C373C4"/>
    <w:rsid w:val="00C41F85"/>
    <w:rsid w:val="00C420FF"/>
    <w:rsid w:val="00C4299B"/>
    <w:rsid w:val="00C442D3"/>
    <w:rsid w:val="00C45DAB"/>
    <w:rsid w:val="00C52A01"/>
    <w:rsid w:val="00C572F1"/>
    <w:rsid w:val="00C61869"/>
    <w:rsid w:val="00C70C82"/>
    <w:rsid w:val="00C7276A"/>
    <w:rsid w:val="00C83B4B"/>
    <w:rsid w:val="00C92D2B"/>
    <w:rsid w:val="00C94FB6"/>
    <w:rsid w:val="00C97126"/>
    <w:rsid w:val="00CA31EE"/>
    <w:rsid w:val="00CB42AB"/>
    <w:rsid w:val="00CC2BDB"/>
    <w:rsid w:val="00CC7802"/>
    <w:rsid w:val="00CD3308"/>
    <w:rsid w:val="00CD3EE9"/>
    <w:rsid w:val="00CE1FCA"/>
    <w:rsid w:val="00CE2FD3"/>
    <w:rsid w:val="00CE7E04"/>
    <w:rsid w:val="00CF4BDD"/>
    <w:rsid w:val="00D1439C"/>
    <w:rsid w:val="00D21967"/>
    <w:rsid w:val="00D22FAB"/>
    <w:rsid w:val="00D42F24"/>
    <w:rsid w:val="00D56CAD"/>
    <w:rsid w:val="00D6013B"/>
    <w:rsid w:val="00D60BE1"/>
    <w:rsid w:val="00D63E1E"/>
    <w:rsid w:val="00D669F9"/>
    <w:rsid w:val="00D7413E"/>
    <w:rsid w:val="00D8245D"/>
    <w:rsid w:val="00D84988"/>
    <w:rsid w:val="00D87DCC"/>
    <w:rsid w:val="00D911E0"/>
    <w:rsid w:val="00DA6856"/>
    <w:rsid w:val="00DB067C"/>
    <w:rsid w:val="00DB3E1E"/>
    <w:rsid w:val="00DC4946"/>
    <w:rsid w:val="00DC5EE0"/>
    <w:rsid w:val="00DC763E"/>
    <w:rsid w:val="00DD005B"/>
    <w:rsid w:val="00DD6B70"/>
    <w:rsid w:val="00DD76D7"/>
    <w:rsid w:val="00DF42BE"/>
    <w:rsid w:val="00DF61F8"/>
    <w:rsid w:val="00DF789E"/>
    <w:rsid w:val="00E0021D"/>
    <w:rsid w:val="00E116E3"/>
    <w:rsid w:val="00E11923"/>
    <w:rsid w:val="00E15F2B"/>
    <w:rsid w:val="00E165D2"/>
    <w:rsid w:val="00E22847"/>
    <w:rsid w:val="00E30917"/>
    <w:rsid w:val="00E4212F"/>
    <w:rsid w:val="00E42F84"/>
    <w:rsid w:val="00E51D83"/>
    <w:rsid w:val="00E66AAF"/>
    <w:rsid w:val="00E7431F"/>
    <w:rsid w:val="00E769FD"/>
    <w:rsid w:val="00E8573D"/>
    <w:rsid w:val="00EA616C"/>
    <w:rsid w:val="00EB01A4"/>
    <w:rsid w:val="00EB3BD7"/>
    <w:rsid w:val="00EC1A58"/>
    <w:rsid w:val="00EC1F3B"/>
    <w:rsid w:val="00EC2988"/>
    <w:rsid w:val="00ED1249"/>
    <w:rsid w:val="00ED5C1E"/>
    <w:rsid w:val="00EE76C8"/>
    <w:rsid w:val="00EF04C8"/>
    <w:rsid w:val="00EF4823"/>
    <w:rsid w:val="00EF5588"/>
    <w:rsid w:val="00F02F1A"/>
    <w:rsid w:val="00F054BC"/>
    <w:rsid w:val="00F221BC"/>
    <w:rsid w:val="00F25AE1"/>
    <w:rsid w:val="00F32046"/>
    <w:rsid w:val="00F3759C"/>
    <w:rsid w:val="00F4120E"/>
    <w:rsid w:val="00F4787D"/>
    <w:rsid w:val="00F522B8"/>
    <w:rsid w:val="00F60787"/>
    <w:rsid w:val="00F71E13"/>
    <w:rsid w:val="00F736EB"/>
    <w:rsid w:val="00F74487"/>
    <w:rsid w:val="00F74846"/>
    <w:rsid w:val="00F74941"/>
    <w:rsid w:val="00F800A8"/>
    <w:rsid w:val="00F83469"/>
    <w:rsid w:val="00F858B6"/>
    <w:rsid w:val="00F946E1"/>
    <w:rsid w:val="00FA607D"/>
    <w:rsid w:val="00FB08A4"/>
    <w:rsid w:val="00FC08F3"/>
    <w:rsid w:val="00FC39F6"/>
    <w:rsid w:val="00FE741C"/>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1F8AF8E1"/>
  <w15:chartTrackingRefBased/>
  <w15:docId w15:val="{A70C42E9-77FE-47C5-9FE8-14B61C17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styleId="HTML-cytat">
    <w:name w:val="HTML Cite"/>
    <w:uiPriority w:val="99"/>
    <w:semiHidden/>
    <w:unhideWhenUsed/>
    <w:rsid w:val="00197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148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6767601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2AE6E6-F0AF-4FF3-B1DA-E37C369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1220</Words>
  <Characters>7325</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11</cp:revision>
  <cp:lastPrinted>2018-01-09T08:19:00Z</cp:lastPrinted>
  <dcterms:created xsi:type="dcterms:W3CDTF">2024-11-15T11:20:00Z</dcterms:created>
  <dcterms:modified xsi:type="dcterms:W3CDTF">2024-12-23T12:58:00Z</dcterms:modified>
</cp:coreProperties>
</file>