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338A" w:rsidRDefault="0050338A" w:rsidP="0050338A">
      <w:pPr>
        <w:pStyle w:val="Nagwek4"/>
        <w:numPr>
          <w:ilvl w:val="3"/>
          <w:numId w:val="2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072CF" w:rsidP="00F8532F">
            <w:pPr>
              <w:pStyle w:val="Nagwek4"/>
              <w:snapToGrid w:val="0"/>
              <w:spacing w:before="40" w:after="40"/>
            </w:pPr>
            <w:r w:rsidRPr="00B072CF">
              <w:t>Sales techniques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433EB">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86932" w:rsidP="003A3FAD">
            <w:pPr>
              <w:pStyle w:val="Odpowiedzi"/>
              <w:snapToGrid w:val="0"/>
            </w:pPr>
            <w:r>
              <w:t>Mgr Małgorzata Lipczyńska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rsidP="00BD38B5">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A023A">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33EB">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56D4A" w:rsidTr="005D23CD">
        <w:trPr>
          <w:trHeight w:val="397"/>
        </w:trPr>
        <w:tc>
          <w:tcPr>
            <w:tcW w:w="567" w:type="dxa"/>
            <w:shd w:val="clear" w:color="auto" w:fill="auto"/>
            <w:vAlign w:val="center"/>
          </w:tcPr>
          <w:p w:rsidR="00056D4A" w:rsidRDefault="00056D4A" w:rsidP="00056D4A">
            <w:pPr>
              <w:pStyle w:val="Tekstpodstawowy"/>
              <w:tabs>
                <w:tab w:val="left" w:pos="-5814"/>
              </w:tabs>
              <w:jc w:val="center"/>
            </w:pPr>
            <w:r>
              <w:t>C1</w:t>
            </w:r>
          </w:p>
        </w:tc>
        <w:tc>
          <w:tcPr>
            <w:tcW w:w="8647" w:type="dxa"/>
            <w:shd w:val="clear" w:color="auto" w:fill="auto"/>
            <w:vAlign w:val="center"/>
          </w:tcPr>
          <w:p w:rsidR="00056D4A" w:rsidRPr="0069471B" w:rsidRDefault="00056D4A" w:rsidP="00056D4A">
            <w:pPr>
              <w:pStyle w:val="Cele"/>
              <w:tabs>
                <w:tab w:val="left" w:pos="426"/>
              </w:tabs>
              <w:suppressAutoHyphens/>
              <w:ind w:left="0" w:firstLine="0"/>
            </w:pPr>
            <w:r>
              <w:t>To familiarize students with the concepts, regularities and problems in the area of sales techniques and with the techniques of proceeding in specific sales situations.</w:t>
            </w:r>
          </w:p>
        </w:tc>
      </w:tr>
      <w:tr w:rsidR="00056D4A" w:rsidTr="005D23CD">
        <w:trPr>
          <w:trHeight w:val="397"/>
        </w:trPr>
        <w:tc>
          <w:tcPr>
            <w:tcW w:w="567" w:type="dxa"/>
            <w:shd w:val="clear" w:color="auto" w:fill="auto"/>
            <w:vAlign w:val="center"/>
          </w:tcPr>
          <w:p w:rsidR="00056D4A" w:rsidRPr="0069471B" w:rsidRDefault="00056D4A" w:rsidP="00056D4A">
            <w:pPr>
              <w:pStyle w:val="Tekstpodstawowy"/>
              <w:tabs>
                <w:tab w:val="left" w:pos="-5814"/>
              </w:tabs>
              <w:jc w:val="center"/>
            </w:pPr>
            <w:r>
              <w:t>C2</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skills in preparing and conducting a sales presentation</w:t>
            </w:r>
          </w:p>
        </w:tc>
      </w:tr>
      <w:tr w:rsidR="00056D4A" w:rsidTr="005D23CD">
        <w:trPr>
          <w:trHeight w:val="397"/>
        </w:trPr>
        <w:tc>
          <w:tcPr>
            <w:tcW w:w="567" w:type="dxa"/>
            <w:shd w:val="clear" w:color="auto" w:fill="auto"/>
            <w:vAlign w:val="center"/>
          </w:tcPr>
          <w:p w:rsidR="00056D4A" w:rsidRPr="0069471B" w:rsidRDefault="00056D4A" w:rsidP="00056D4A">
            <w:pPr>
              <w:pStyle w:val="Tekstpodstawowy"/>
              <w:tabs>
                <w:tab w:val="left" w:pos="-5814"/>
              </w:tabs>
              <w:jc w:val="center"/>
            </w:pPr>
            <w:r>
              <w:t>C3</w:t>
            </w:r>
          </w:p>
        </w:tc>
        <w:tc>
          <w:tcPr>
            <w:tcW w:w="8647" w:type="dxa"/>
            <w:shd w:val="clear" w:color="auto" w:fill="auto"/>
            <w:vAlign w:val="center"/>
          </w:tcPr>
          <w:p w:rsidR="00056D4A" w:rsidRPr="003210E7" w:rsidRDefault="00056D4A" w:rsidP="00056D4A">
            <w:pPr>
              <w:pStyle w:val="Cele"/>
              <w:tabs>
                <w:tab w:val="left" w:pos="426"/>
              </w:tabs>
              <w:suppressAutoHyphens/>
              <w:overflowPunct/>
              <w:autoSpaceDE/>
              <w:spacing w:before="0"/>
              <w:ind w:left="0" w:firstLine="0"/>
            </w:pPr>
            <w:r>
              <w:t>Acquiring the ability to build partnerships in business contacts</w:t>
            </w:r>
          </w:p>
        </w:tc>
      </w:tr>
      <w:tr w:rsidR="00056D4A" w:rsidTr="005D23CD">
        <w:trPr>
          <w:trHeight w:val="397"/>
        </w:trPr>
        <w:tc>
          <w:tcPr>
            <w:tcW w:w="567" w:type="dxa"/>
            <w:shd w:val="clear" w:color="auto" w:fill="auto"/>
            <w:vAlign w:val="center"/>
          </w:tcPr>
          <w:p w:rsidR="00056D4A" w:rsidRPr="0069471B" w:rsidRDefault="00056D4A" w:rsidP="00056D4A">
            <w:pPr>
              <w:pStyle w:val="centralniewrubryce"/>
            </w:pPr>
            <w:r>
              <w:t>C4</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the ability to communicate properly with a client and deal with a difficult client</w:t>
            </w:r>
          </w:p>
        </w:tc>
      </w:tr>
      <w:tr w:rsidR="00056D4A" w:rsidTr="005D23CD">
        <w:trPr>
          <w:trHeight w:val="397"/>
        </w:trPr>
        <w:tc>
          <w:tcPr>
            <w:tcW w:w="567" w:type="dxa"/>
            <w:shd w:val="clear" w:color="auto" w:fill="auto"/>
            <w:vAlign w:val="center"/>
          </w:tcPr>
          <w:p w:rsidR="00056D4A" w:rsidRDefault="00056D4A" w:rsidP="00056D4A">
            <w:pPr>
              <w:pStyle w:val="centralniewrubryce"/>
            </w:pPr>
            <w:r>
              <w:t>C5</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skills in using sales techniques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56D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56D4A" w:rsidRDefault="00056D4A" w:rsidP="00056D4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56D4A" w:rsidRPr="00135577" w:rsidRDefault="00056D4A" w:rsidP="00056D4A">
            <w:pPr>
              <w:widowControl w:val="0"/>
              <w:spacing w:after="0" w:line="240" w:lineRule="auto"/>
              <w:jc w:val="both"/>
              <w:rPr>
                <w:rFonts w:eastAsia="Times New Roman"/>
                <w:sz w:val="20"/>
                <w:szCs w:val="20"/>
              </w:rPr>
            </w:pPr>
            <w:r>
              <w:rPr>
                <w:rFonts w:eastAsia="Times New Roman"/>
                <w:sz w:val="20"/>
                <w:szCs w:val="20"/>
              </w:rPr>
              <w:t>Knows the typology of clients and the principles of influencing clients</w:t>
            </w:r>
          </w:p>
        </w:tc>
        <w:tc>
          <w:tcPr>
            <w:tcW w:w="1132" w:type="dxa"/>
            <w:vMerge w:val="restart"/>
            <w:tcBorders>
              <w:top w:val="single" w:sz="4" w:space="0" w:color="000000"/>
              <w:left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18"/>
                <w:szCs w:val="18"/>
              </w:rPr>
            </w:pPr>
            <w:r>
              <w:rPr>
                <w:sz w:val="18"/>
                <w:szCs w:val="18"/>
              </w:rPr>
              <w:t>Z1_W10</w:t>
            </w:r>
          </w:p>
          <w:p w:rsidR="00F8532F" w:rsidRPr="009A5B63" w:rsidRDefault="00F8532F" w:rsidP="00056D4A">
            <w:pPr>
              <w:autoSpaceDE w:val="0"/>
              <w:snapToGrid w:val="0"/>
              <w:spacing w:before="40" w:after="40" w:line="240" w:lineRule="auto"/>
              <w:jc w:val="center"/>
              <w:rPr>
                <w:sz w:val="20"/>
                <w:szCs w:val="20"/>
              </w:rPr>
            </w:pPr>
            <w:r>
              <w:rPr>
                <w:sz w:val="18"/>
                <w:szCs w:val="18"/>
              </w:rPr>
              <w:t>Z1_W13</w:t>
            </w:r>
          </w:p>
        </w:tc>
        <w:tc>
          <w:tcPr>
            <w:tcW w:w="906" w:type="dxa"/>
            <w:tcBorders>
              <w:top w:val="single" w:sz="4" w:space="0" w:color="000000"/>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r>
      <w:tr w:rsidR="00056D4A" w:rsidRPr="00612A96" w:rsidTr="00DD3DCC">
        <w:trPr>
          <w:trHeight w:val="376"/>
        </w:trPr>
        <w:tc>
          <w:tcPr>
            <w:tcW w:w="483" w:type="dxa"/>
            <w:tcBorders>
              <w:top w:val="nil"/>
              <w:left w:val="single" w:sz="4" w:space="0" w:color="000000"/>
              <w:bottom w:val="single" w:sz="4" w:space="0" w:color="000000"/>
              <w:right w:val="nil"/>
            </w:tcBorders>
            <w:vAlign w:val="center"/>
            <w:hideMark/>
          </w:tcPr>
          <w:p w:rsidR="00056D4A" w:rsidRDefault="00056D4A" w:rsidP="00056D4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56D4A" w:rsidRDefault="00056D4A" w:rsidP="00056D4A">
            <w:pPr>
              <w:pStyle w:val="wrubryce"/>
              <w:spacing w:line="256" w:lineRule="auto"/>
            </w:pPr>
            <w:r>
              <w:t>Knows and understands the principles of ethical attitudes in sales techniques</w:t>
            </w:r>
          </w:p>
        </w:tc>
        <w:tc>
          <w:tcPr>
            <w:tcW w:w="1132" w:type="dxa"/>
            <w:vMerge/>
            <w:tcBorders>
              <w:left w:val="single" w:sz="4" w:space="0" w:color="000000"/>
              <w:right w:val="single" w:sz="4" w:space="0" w:color="000000"/>
            </w:tcBorders>
            <w:vAlign w:val="center"/>
          </w:tcPr>
          <w:p w:rsidR="00056D4A" w:rsidRPr="0069471B" w:rsidRDefault="00056D4A"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nil"/>
              <w:left w:val="single" w:sz="4" w:space="0" w:color="000000"/>
              <w:bottom w:val="single" w:sz="4" w:space="0" w:color="000000"/>
              <w:right w:val="nil"/>
            </w:tcBorders>
            <w:vAlign w:val="center"/>
          </w:tcPr>
          <w:p w:rsidR="00C77DAF" w:rsidRDefault="00C77DAF" w:rsidP="00056D4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77DAF" w:rsidRPr="00122F64" w:rsidRDefault="00C77DAF" w:rsidP="000A5AC6">
            <w:pPr>
              <w:widowControl w:val="0"/>
              <w:spacing w:after="0" w:line="240" w:lineRule="auto"/>
              <w:jc w:val="both"/>
              <w:rPr>
                <w:rFonts w:eastAsia="Times New Roman"/>
                <w:sz w:val="20"/>
                <w:szCs w:val="20"/>
              </w:rPr>
            </w:pPr>
            <w:r w:rsidRPr="00122F64">
              <w:rPr>
                <w:rFonts w:eastAsia="Times New Roman"/>
                <w:sz w:val="20"/>
                <w:szCs w:val="20"/>
              </w:rPr>
              <w:t>Knows the definitions, concepts and methods of sales techniques</w:t>
            </w:r>
          </w:p>
        </w:tc>
        <w:tc>
          <w:tcPr>
            <w:tcW w:w="1132" w:type="dxa"/>
            <w:vMerge w:val="restart"/>
            <w:tcBorders>
              <w:left w:val="single" w:sz="4" w:space="0" w:color="000000"/>
              <w:right w:val="single" w:sz="4" w:space="0" w:color="000000"/>
            </w:tcBorders>
            <w:vAlign w:val="center"/>
          </w:tcPr>
          <w:p w:rsidR="00C77DAF" w:rsidRPr="0069471B"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FB0906">
        <w:trPr>
          <w:trHeight w:val="376"/>
        </w:trPr>
        <w:tc>
          <w:tcPr>
            <w:tcW w:w="483" w:type="dxa"/>
            <w:tcBorders>
              <w:top w:val="nil"/>
              <w:left w:val="single" w:sz="4" w:space="0" w:color="000000"/>
              <w:bottom w:val="single" w:sz="4" w:space="0" w:color="000000"/>
              <w:right w:val="nil"/>
            </w:tcBorders>
            <w:vAlign w:val="center"/>
          </w:tcPr>
          <w:p w:rsidR="00C77DAF" w:rsidRDefault="00C77DAF" w:rsidP="00056D4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Knows the types of difficult situations in the sales process and how to deal with them</w:t>
            </w:r>
          </w:p>
        </w:tc>
        <w:tc>
          <w:tcPr>
            <w:tcW w:w="1132" w:type="dxa"/>
            <w:vMerge/>
            <w:tcBorders>
              <w:left w:val="single" w:sz="4" w:space="0" w:color="000000"/>
              <w:bottom w:val="single" w:sz="4" w:space="0" w:color="000000"/>
              <w:right w:val="single" w:sz="4" w:space="0" w:color="000000"/>
            </w:tcBorders>
            <w:vAlign w:val="center"/>
          </w:tcPr>
          <w:p w:rsidR="00C77DAF" w:rsidRPr="0069471B"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056D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56D4A" w:rsidRDefault="00056D4A" w:rsidP="00056D4A">
            <w:pPr>
              <w:pStyle w:val="centralniewrubryce"/>
              <w:spacing w:line="256" w:lineRule="auto"/>
            </w:pPr>
            <w:r>
              <w:t xml:space="preserve">After passing the course, the student is </w:t>
            </w:r>
            <w:r>
              <w:rPr>
                <w:b/>
                <w:smallCaps/>
              </w:rPr>
              <w:t xml:space="preserve">able </w:t>
            </w:r>
            <w:r>
              <w:t>to:</w:t>
            </w: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A5AC6">
            <w:pPr>
              <w:widowControl w:val="0"/>
              <w:spacing w:after="0" w:line="240" w:lineRule="auto"/>
              <w:jc w:val="both"/>
              <w:rPr>
                <w:rFonts w:eastAsia="Times New Roman"/>
                <w:sz w:val="20"/>
                <w:szCs w:val="20"/>
              </w:rPr>
            </w:pPr>
            <w:r w:rsidRPr="00056D4A">
              <w:rPr>
                <w:rFonts w:eastAsia="Times New Roman"/>
                <w:sz w:val="20"/>
                <w:szCs w:val="20"/>
              </w:rPr>
              <w:t>Able to apply sales methods and techniques and adapt them to difficult situations with customers</w:t>
            </w:r>
          </w:p>
        </w:tc>
        <w:tc>
          <w:tcPr>
            <w:tcW w:w="1132" w:type="dxa"/>
            <w:vMerge w:val="restart"/>
            <w:tcBorders>
              <w:left w:val="single" w:sz="4" w:space="0" w:color="000000"/>
              <w:right w:val="single" w:sz="4" w:space="0" w:color="000000"/>
            </w:tcBorders>
            <w:vAlign w:val="center"/>
          </w:tcPr>
          <w:p w:rsidR="00322664" w:rsidRDefault="00322664" w:rsidP="00322664">
            <w:pPr>
              <w:autoSpaceDE w:val="0"/>
              <w:autoSpaceDN w:val="0"/>
              <w:adjustRightInd w:val="0"/>
              <w:spacing w:after="0"/>
              <w:jc w:val="center"/>
              <w:rPr>
                <w:rFonts w:eastAsia="Times New Roman"/>
                <w:sz w:val="20"/>
                <w:szCs w:val="20"/>
              </w:rPr>
            </w:pPr>
            <w:r>
              <w:rPr>
                <w:rFonts w:eastAsia="Times New Roman"/>
                <w:sz w:val="20"/>
                <w:szCs w:val="20"/>
              </w:rPr>
              <w:t>Z1_U04</w:t>
            </w:r>
          </w:p>
          <w:p w:rsidR="00E144AA" w:rsidRDefault="00E144AA" w:rsidP="00322664">
            <w:pPr>
              <w:autoSpaceDE w:val="0"/>
              <w:autoSpaceDN w:val="0"/>
              <w:adjustRightInd w:val="0"/>
              <w:spacing w:after="0"/>
              <w:jc w:val="center"/>
              <w:rPr>
                <w:rFonts w:eastAsia="Times New Roman"/>
                <w:sz w:val="20"/>
                <w:szCs w:val="20"/>
              </w:rPr>
            </w:pPr>
            <w:r>
              <w:rPr>
                <w:rFonts w:eastAsia="Times New Roman"/>
                <w:sz w:val="20"/>
                <w:szCs w:val="20"/>
              </w:rPr>
              <w:t>Z1_U11</w:t>
            </w:r>
          </w:p>
          <w:p w:rsidR="00322664" w:rsidRDefault="00322664" w:rsidP="00322664">
            <w:pPr>
              <w:autoSpaceDE w:val="0"/>
              <w:autoSpaceDN w:val="0"/>
              <w:adjustRightInd w:val="0"/>
              <w:spacing w:after="0"/>
              <w:jc w:val="center"/>
              <w:rPr>
                <w:rFonts w:eastAsia="Times New Roman"/>
                <w:sz w:val="20"/>
                <w:szCs w:val="20"/>
              </w:rPr>
            </w:pPr>
            <w:r>
              <w:rPr>
                <w:rFonts w:eastAsia="Times New Roman"/>
                <w:sz w:val="20"/>
                <w:szCs w:val="20"/>
              </w:rPr>
              <w:t>Z1_U14</w:t>
            </w:r>
          </w:p>
          <w:p w:rsidR="00D8425A" w:rsidRPr="00AD56FC" w:rsidRDefault="00D8425A" w:rsidP="00322664">
            <w:pPr>
              <w:autoSpaceDE w:val="0"/>
              <w:autoSpaceDN w:val="0"/>
              <w:adjustRightInd w:val="0"/>
              <w:spacing w:after="0"/>
              <w:jc w:val="center"/>
              <w:rPr>
                <w:rFonts w:eastAsia="Times New Roman"/>
                <w:sz w:val="20"/>
                <w:szCs w:val="20"/>
              </w:rPr>
            </w:pPr>
            <w:r>
              <w:rPr>
                <w:rFonts w:eastAsia="Times New Roman"/>
                <w:sz w:val="20"/>
                <w:szCs w:val="20"/>
              </w:rPr>
              <w:t>Z1_U18</w:t>
            </w: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Able to build rapport with and communicate with clients, assess client type and take appropriate action tailored to the client and specific situation</w:t>
            </w:r>
          </w:p>
        </w:tc>
        <w:tc>
          <w:tcPr>
            <w:tcW w:w="1132" w:type="dxa"/>
            <w:vMerge/>
            <w:tcBorders>
              <w:left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Is able to prepare and conduct a presentation of a commercial offer, taking into account the sales techniques learned</w:t>
            </w:r>
          </w:p>
        </w:tc>
        <w:tc>
          <w:tcPr>
            <w:tcW w:w="1132" w:type="dxa"/>
            <w:vMerge/>
            <w:tcBorders>
              <w:left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D0E6C">
              <w:rPr>
                <w:rFonts w:eastAsia="Times New Roman"/>
                <w:sz w:val="20"/>
                <w:szCs w:val="20"/>
              </w:rPr>
              <w:t>Is able to plan the sales process and solve problems related to it</w:t>
            </w:r>
          </w:p>
        </w:tc>
        <w:tc>
          <w:tcPr>
            <w:tcW w:w="1132" w:type="dxa"/>
            <w:vMerge/>
            <w:tcBorders>
              <w:left w:val="single" w:sz="4" w:space="0" w:color="000000"/>
              <w:bottom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056D4A" w:rsidRPr="00612A96" w:rsidTr="00056D4A">
        <w:trPr>
          <w:trHeight w:val="376"/>
        </w:trPr>
        <w:tc>
          <w:tcPr>
            <w:tcW w:w="8647" w:type="dxa"/>
            <w:gridSpan w:val="7"/>
            <w:tcBorders>
              <w:top w:val="single" w:sz="4" w:space="0" w:color="000000"/>
              <w:left w:val="single" w:sz="4" w:space="0" w:color="000000"/>
              <w:bottom w:val="single" w:sz="4" w:space="0" w:color="auto"/>
              <w:right w:val="single" w:sz="4" w:space="0" w:color="auto"/>
            </w:tcBorders>
            <w:shd w:val="clear" w:color="auto" w:fill="F2F2F2"/>
            <w:vAlign w:val="center"/>
            <w:hideMark/>
          </w:tcPr>
          <w:p w:rsidR="00056D4A" w:rsidRDefault="00056D4A" w:rsidP="00056D4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77DAF" w:rsidRPr="00612A96" w:rsidTr="00322664">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C77DAF" w:rsidRDefault="00C77DAF" w:rsidP="00056D4A">
            <w:pPr>
              <w:pStyle w:val="centralniewrubryce"/>
              <w:spacing w:line="256" w:lineRule="auto"/>
            </w:pPr>
            <w:r>
              <w:t>K1</w:t>
            </w:r>
          </w:p>
        </w:tc>
        <w:tc>
          <w:tcPr>
            <w:tcW w:w="3406" w:type="dxa"/>
            <w:tcBorders>
              <w:top w:val="single" w:sz="4" w:space="0" w:color="auto"/>
              <w:left w:val="single" w:sz="4" w:space="0" w:color="auto"/>
              <w:bottom w:val="single" w:sz="4" w:space="0" w:color="auto"/>
              <w:right w:val="single" w:sz="4" w:space="0" w:color="auto"/>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Building partnerships in business contacts</w:t>
            </w:r>
          </w:p>
        </w:tc>
        <w:tc>
          <w:tcPr>
            <w:tcW w:w="1132" w:type="dxa"/>
            <w:vMerge w:val="restart"/>
            <w:tcBorders>
              <w:top w:val="single" w:sz="4" w:space="0" w:color="auto"/>
              <w:left w:val="single" w:sz="4" w:space="0" w:color="auto"/>
              <w:right w:val="single" w:sz="4" w:space="0" w:color="auto"/>
            </w:tcBorders>
            <w:vAlign w:val="center"/>
          </w:tcPr>
          <w:p w:rsidR="00C77DAF" w:rsidRPr="002C705C" w:rsidRDefault="00322664" w:rsidP="00322664">
            <w:pPr>
              <w:autoSpaceDE w:val="0"/>
              <w:autoSpaceDN w:val="0"/>
              <w:adjustRightInd w:val="0"/>
              <w:spacing w:after="0"/>
              <w:jc w:val="center"/>
              <w:rPr>
                <w:rFonts w:eastAsia="Verdana"/>
                <w:b/>
                <w:sz w:val="20"/>
                <w:szCs w:val="18"/>
              </w:rPr>
            </w:pPr>
            <w:r w:rsidRPr="00322664">
              <w:rPr>
                <w:rFonts w:eastAsia="Times New Roman"/>
                <w:sz w:val="20"/>
                <w:szCs w:val="20"/>
              </w:rPr>
              <w:t>Z1_K06</w:t>
            </w: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r>
      <w:tr w:rsidR="00C77DAF" w:rsidRPr="00612A96" w:rsidTr="00930C73">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auto"/>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Understanding the application of sales techniques in the sales process, he is ready to evaluate it from the point of view of ethics, as well as accepted legal and industry standards</w:t>
            </w:r>
          </w:p>
        </w:tc>
        <w:tc>
          <w:tcPr>
            <w:tcW w:w="1132" w:type="dxa"/>
            <w:vMerge/>
            <w:tcBorders>
              <w:left w:val="single" w:sz="4" w:space="0" w:color="auto"/>
              <w:bottom w:val="single" w:sz="4" w:space="0" w:color="auto"/>
              <w:right w:val="single" w:sz="4" w:space="0" w:color="auto"/>
            </w:tcBorders>
          </w:tcPr>
          <w:p w:rsidR="00C77DAF" w:rsidRPr="002C705C" w:rsidRDefault="00C77DAF" w:rsidP="00056D4A">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B072C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072CF" w:rsidRPr="00057FA1" w:rsidRDefault="00B072CF" w:rsidP="00B072CF">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Pr="00F74846" w:rsidRDefault="00B072CF" w:rsidP="00B072CF">
            <w:pPr>
              <w:snapToGrid w:val="0"/>
              <w:spacing w:after="0"/>
              <w:jc w:val="center"/>
              <w:rPr>
                <w:sz w:val="20"/>
              </w:rPr>
            </w:pPr>
            <w:r>
              <w:rPr>
                <w:sz w:val="20"/>
              </w:rPr>
              <w:t>2</w:t>
            </w:r>
          </w:p>
        </w:tc>
      </w:tr>
      <w:tr w:rsidR="00B072C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072CF" w:rsidRPr="00057FA1" w:rsidRDefault="00B072CF" w:rsidP="00B072CF">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Pr="00F74846" w:rsidRDefault="00B072CF" w:rsidP="00B072CF">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techniques – definitions, types of techniques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W3, U1</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Seller – role, personality, characteristics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U1</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Client - client definition, client types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W3, U1, U2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Communication: Building Customer Relationships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W4, U1, U2,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Target Identification</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W3, U1,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Start and Body Language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W4,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Recognizing customer needs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Presentation of the commercial offer and argumentation (argumentation methods)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U1,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Managing customer objections (price defense, negotiation)</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W2, W4,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Closing the sale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W4, U1, U2,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The Sales Process in Practice – The Sales Game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W4, U1, U2,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Passing the subject – presentation of the commercial offer</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13.</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bl>
    <w:p w:rsidR="00E51D83" w:rsidRDefault="00E51D83" w:rsidP="00985C9D">
      <w:pPr>
        <w:pStyle w:val="tekst"/>
        <w:ind w:left="0"/>
      </w:pPr>
    </w:p>
    <w:p w:rsidR="00AB4320" w:rsidRDefault="00AB4320" w:rsidP="00BD38B5">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lastRenderedPageBreak/>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C77DAF" w:rsidRDefault="00C77DAF" w:rsidP="00C77DAF">
            <w:pPr>
              <w:spacing w:before="40" w:after="40" w:line="240" w:lineRule="auto"/>
              <w:jc w:val="center"/>
              <w:rPr>
                <w:rFonts w:eastAsia="Times New Roman"/>
                <w:sz w:val="20"/>
                <w:szCs w:val="20"/>
              </w:rPr>
            </w:pPr>
            <w:r>
              <w:rPr>
                <w:rFonts w:eastAsia="Times New Roman"/>
                <w:sz w:val="20"/>
                <w:szCs w:val="20"/>
              </w:rPr>
              <w:t xml:space="preserve">Multimedia presentation, discussion, problem-solving, </w:t>
            </w:r>
            <w:r w:rsidRPr="00F962A9">
              <w:rPr>
                <w:rFonts w:eastAsia="Times New Roman"/>
                <w:sz w:val="20"/>
                <w:szCs w:val="20"/>
              </w:rPr>
              <w:t>design</w:t>
            </w:r>
          </w:p>
        </w:tc>
        <w:tc>
          <w:tcPr>
            <w:tcW w:w="2540" w:type="dxa"/>
            <w:shd w:val="clear" w:color="auto" w:fill="auto"/>
            <w:vAlign w:val="center"/>
          </w:tcPr>
          <w:p w:rsidR="004E77CD" w:rsidRDefault="005116AF" w:rsidP="001441D4">
            <w:pPr>
              <w:pStyle w:val="Podpunkty"/>
              <w:ind w:left="0"/>
              <w:jc w:val="center"/>
              <w:rPr>
                <w:b w:val="0"/>
                <w:sz w:val="20"/>
              </w:rPr>
            </w:pPr>
            <w:r>
              <w:rPr>
                <w:b w:val="0"/>
                <w:sz w:val="20"/>
              </w:rPr>
              <w:t>Written test</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5116AF">
            <w:pPr>
              <w:pStyle w:val="Podpunkty"/>
              <w:ind w:left="0"/>
              <w:jc w:val="center"/>
              <w:rPr>
                <w:b w:val="0"/>
                <w:sz w:val="20"/>
                <w:szCs w:val="18"/>
              </w:rPr>
            </w:pPr>
            <w:r>
              <w:rPr>
                <w:b w:val="0"/>
                <w:sz w:val="20"/>
                <w:szCs w:val="18"/>
              </w:rPr>
              <w:t>Archived test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C77DAF" w:rsidRDefault="00C77DAF" w:rsidP="00C77DAF">
            <w:pPr>
              <w:spacing w:before="40" w:after="40" w:line="240" w:lineRule="auto"/>
              <w:jc w:val="center"/>
              <w:rPr>
                <w:rFonts w:eastAsia="Times New Roman"/>
                <w:sz w:val="20"/>
                <w:szCs w:val="20"/>
              </w:rPr>
            </w:pPr>
            <w:r>
              <w:rPr>
                <w:rFonts w:eastAsia="Times New Roman"/>
                <w:sz w:val="20"/>
                <w:szCs w:val="20"/>
              </w:rPr>
              <w:t>Multimedia presentation, discussion, problem solving, design</w:t>
            </w:r>
          </w:p>
        </w:tc>
        <w:tc>
          <w:tcPr>
            <w:tcW w:w="2540" w:type="dxa"/>
            <w:shd w:val="clear" w:color="auto" w:fill="auto"/>
            <w:vAlign w:val="center"/>
          </w:tcPr>
          <w:p w:rsidR="004E77CD" w:rsidRDefault="00C77DAF" w:rsidP="001441D4">
            <w:pPr>
              <w:pStyle w:val="Podpunkty"/>
              <w:ind w:left="0"/>
              <w:jc w:val="center"/>
              <w:rPr>
                <w:b w:val="0"/>
                <w:sz w:val="20"/>
              </w:rPr>
            </w:pPr>
            <w:r w:rsidRPr="00C77DAF">
              <w:rPr>
                <w:b w:val="0"/>
                <w:sz w:val="20"/>
              </w:rPr>
              <w:t>assessment for preparation and presentation of the commercial offer in accordance with the sales techniques learned</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1441D4">
            <w:pPr>
              <w:pStyle w:val="Podpunkty"/>
              <w:ind w:left="0"/>
              <w:jc w:val="center"/>
              <w:rPr>
                <w:b w:val="0"/>
                <w:sz w:val="20"/>
                <w:szCs w:val="18"/>
              </w:rPr>
            </w:pPr>
            <w:r>
              <w:rPr>
                <w:b w:val="0"/>
                <w:sz w:val="20"/>
                <w:szCs w:val="18"/>
              </w:rPr>
              <w:t>Archived term paper</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C77DAF" w:rsidP="00C77DAF">
            <w:pPr>
              <w:spacing w:before="40" w:after="40" w:line="240" w:lineRule="auto"/>
              <w:jc w:val="center"/>
              <w:rPr>
                <w:b/>
                <w:sz w:val="20"/>
                <w:szCs w:val="18"/>
              </w:rPr>
            </w:pPr>
            <w:r>
              <w:rPr>
                <w:rFonts w:eastAsia="Times New Roman"/>
                <w:sz w:val="20"/>
                <w:szCs w:val="20"/>
              </w:rPr>
              <w:t>Multimedia presentation, discussion, problem solving, design</w:t>
            </w:r>
          </w:p>
        </w:tc>
        <w:tc>
          <w:tcPr>
            <w:tcW w:w="2540" w:type="dxa"/>
            <w:shd w:val="clear" w:color="auto" w:fill="auto"/>
            <w:vAlign w:val="center"/>
          </w:tcPr>
          <w:p w:rsidR="004E77CD" w:rsidRDefault="00C77DAF" w:rsidP="001441D4">
            <w:pPr>
              <w:pStyle w:val="Podpunkty"/>
              <w:ind w:left="0"/>
              <w:jc w:val="center"/>
              <w:rPr>
                <w:b w:val="0"/>
                <w:sz w:val="20"/>
              </w:rPr>
            </w:pPr>
            <w:r w:rsidRPr="00C77DAF">
              <w:rPr>
                <w:b w:val="0"/>
                <w:sz w:val="20"/>
              </w:rPr>
              <w:t>assessment for preparation and presentation of the commercial offer in accordance with the sales techniques learned</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1441D4">
            <w:pPr>
              <w:pStyle w:val="Podpunkty"/>
              <w:ind w:left="0"/>
              <w:jc w:val="center"/>
              <w:rPr>
                <w:b w:val="0"/>
                <w:sz w:val="20"/>
                <w:szCs w:val="18"/>
              </w:rPr>
            </w:pPr>
            <w:r>
              <w:rPr>
                <w:b w:val="0"/>
                <w:sz w:val="20"/>
                <w:szCs w:val="18"/>
              </w:rPr>
              <w:t>Archived term paper</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4950C2" w:rsidRPr="004950C2" w:rsidTr="004950C2">
        <w:trPr>
          <w:trHeight w:val="397"/>
        </w:trPr>
        <w:tc>
          <w:tcPr>
            <w:tcW w:w="1135"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pPr>
            <w:r>
              <w:t>Learning effect</w:t>
            </w:r>
          </w:p>
        </w:tc>
        <w:tc>
          <w:tcPr>
            <w:tcW w:w="1757"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rPr>
                <w:szCs w:val="22"/>
              </w:rPr>
            </w:pPr>
            <w:r>
              <w:rPr>
                <w:szCs w:val="22"/>
              </w:rPr>
              <w:t>For a grade of 3 or "pass."</w:t>
            </w:r>
          </w:p>
          <w:p w:rsidR="004950C2" w:rsidRDefault="004950C2">
            <w:pPr>
              <w:pStyle w:val="Nagwkitablic"/>
              <w:spacing w:line="256" w:lineRule="auto"/>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hideMark/>
          </w:tcPr>
          <w:p w:rsidR="004950C2" w:rsidRDefault="004950C2">
            <w:pPr>
              <w:pStyle w:val="Nagwkitablic"/>
              <w:spacing w:line="256" w:lineRule="auto"/>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right w:val="nil"/>
            </w:tcBorders>
            <w:hideMark/>
          </w:tcPr>
          <w:p w:rsidR="004950C2" w:rsidRDefault="004950C2">
            <w:pPr>
              <w:pStyle w:val="Nagwkitablic"/>
              <w:spacing w:line="256" w:lineRule="auto"/>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vAlign w:val="center"/>
            <w:hideMark/>
          </w:tcPr>
          <w:p w:rsidR="004950C2" w:rsidRDefault="004950C2">
            <w:pPr>
              <w:pStyle w:val="Nagwkitablic"/>
              <w:spacing w:line="256" w:lineRule="auto"/>
              <w:rPr>
                <w:szCs w:val="22"/>
              </w:rPr>
            </w:pPr>
            <w:r>
              <w:rPr>
                <w:szCs w:val="22"/>
              </w:rPr>
              <w:t>For a grade of 5, the student knows and understands/is able to/is ready to</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696AC0">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91-100% of knowledge indicated in learning outcomes</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696AC0">
            <w:pPr>
              <w:pStyle w:val="Tekstpodstawowy"/>
              <w:tabs>
                <w:tab w:val="left" w:pos="-5814"/>
              </w:tabs>
              <w:spacing w:line="256" w:lineRule="auto"/>
              <w:jc w:val="center"/>
            </w:pPr>
            <w:r>
              <w:t>U</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91-100% of skills indicated in learning outcomes</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96AC0">
        <w:t>Literature</w:t>
      </w:r>
    </w:p>
    <w:p w:rsidR="006D20AD" w:rsidRDefault="006D20AD">
      <w:pPr>
        <w:pStyle w:val="Podpunkty"/>
        <w:spacing w:before="120"/>
        <w:ind w:left="357"/>
      </w:pPr>
    </w:p>
    <w:p w:rsidR="00622FC7" w:rsidRPr="00C95E43" w:rsidRDefault="00622FC7" w:rsidP="00622FC7">
      <w:pPr>
        <w:tabs>
          <w:tab w:val="left" w:pos="-5814"/>
        </w:tabs>
        <w:overflowPunct w:val="0"/>
        <w:autoSpaceDE w:val="0"/>
        <w:spacing w:before="120" w:after="0" w:line="240" w:lineRule="auto"/>
        <w:ind w:left="357"/>
        <w:jc w:val="both"/>
        <w:textAlignment w:val="baseline"/>
        <w:rPr>
          <w:rFonts w:eastAsia="Times New Roman"/>
          <w:b/>
          <w:szCs w:val="20"/>
        </w:rPr>
      </w:pPr>
      <w:r w:rsidRPr="00C95E43">
        <w:rPr>
          <w:rFonts w:eastAsia="Times New Roman"/>
          <w:b/>
          <w:szCs w:val="20"/>
        </w:rPr>
        <w:t>Basic</w:t>
      </w:r>
    </w:p>
    <w:p w:rsidR="00C86932" w:rsidRDefault="00C86932" w:rsidP="00C86932">
      <w:pPr>
        <w:numPr>
          <w:ilvl w:val="0"/>
          <w:numId w:val="20"/>
        </w:numPr>
        <w:tabs>
          <w:tab w:val="left" w:pos="-5814"/>
        </w:tabs>
        <w:spacing w:after="0" w:line="240" w:lineRule="auto"/>
        <w:jc w:val="both"/>
        <w:rPr>
          <w:rFonts w:eastAsia="Times New Roman"/>
          <w:sz w:val="22"/>
          <w:szCs w:val="20"/>
        </w:rPr>
      </w:pPr>
      <w:r>
        <w:rPr>
          <w:rFonts w:eastAsia="Times New Roman"/>
          <w:sz w:val="22"/>
          <w:szCs w:val="20"/>
        </w:rPr>
        <w:t xml:space="preserve">Zarębska Anna </w:t>
      </w:r>
      <w:bookmarkStart w:id="0" w:name="_GoBack"/>
      <w:bookmarkEnd w:id="0"/>
      <w:r>
        <w:rPr>
          <w:rFonts w:eastAsia="Times New Roman"/>
          <w:sz w:val="22"/>
          <w:szCs w:val="20"/>
        </w:rPr>
        <w:t xml:space="preserve">(red.), </w:t>
      </w:r>
      <w:r w:rsidRPr="00C86932">
        <w:rPr>
          <w:rFonts w:eastAsia="Times New Roman"/>
          <w:sz w:val="22"/>
          <w:szCs w:val="20"/>
        </w:rPr>
        <w:t>Usi</w:t>
      </w:r>
      <w:r>
        <w:rPr>
          <w:rFonts w:eastAsia="Times New Roman"/>
          <w:sz w:val="22"/>
          <w:szCs w:val="20"/>
        </w:rPr>
        <w:t xml:space="preserve">ng modern solutions in business, </w:t>
      </w:r>
      <w:r w:rsidRPr="00C86932">
        <w:rPr>
          <w:rFonts w:eastAsia="Times New Roman"/>
          <w:sz w:val="22"/>
          <w:szCs w:val="20"/>
        </w:rPr>
        <w:t>System-Graf</w:t>
      </w:r>
      <w:r w:rsidRPr="00C86932">
        <w:rPr>
          <w:rFonts w:eastAsia="Times New Roman"/>
          <w:sz w:val="22"/>
          <w:szCs w:val="20"/>
        </w:rPr>
        <w:tab/>
      </w:r>
      <w:r>
        <w:rPr>
          <w:rFonts w:eastAsia="Times New Roman"/>
          <w:sz w:val="22"/>
          <w:szCs w:val="20"/>
        </w:rPr>
        <w:t xml:space="preserve"> Lublin </w:t>
      </w:r>
      <w:r w:rsidRPr="00C86932">
        <w:rPr>
          <w:rFonts w:eastAsia="Times New Roman"/>
          <w:sz w:val="22"/>
          <w:szCs w:val="20"/>
        </w:rPr>
        <w:t>2010</w:t>
      </w:r>
    </w:p>
    <w:p w:rsidR="00C86932" w:rsidRPr="00416BAE" w:rsidRDefault="00C86932" w:rsidP="00C86932">
      <w:pPr>
        <w:numPr>
          <w:ilvl w:val="0"/>
          <w:numId w:val="20"/>
        </w:numPr>
        <w:tabs>
          <w:tab w:val="left" w:pos="-5814"/>
        </w:tabs>
        <w:spacing w:after="0" w:line="240" w:lineRule="auto"/>
        <w:jc w:val="both"/>
        <w:rPr>
          <w:rFonts w:eastAsia="Times New Roman"/>
          <w:sz w:val="22"/>
          <w:szCs w:val="20"/>
        </w:rPr>
      </w:pPr>
      <w:r w:rsidRPr="00416BAE">
        <w:rPr>
          <w:rFonts w:eastAsia="Times New Roman"/>
          <w:sz w:val="22"/>
          <w:szCs w:val="20"/>
        </w:rPr>
        <w:t>Biblia handlowca - najbogatsze źródło sprzedaży, Gitomer J. Wydawnictwo HELION 2016</w:t>
      </w:r>
    </w:p>
    <w:p w:rsidR="00C86932" w:rsidRPr="00416BAE" w:rsidRDefault="00C86932" w:rsidP="00C86932">
      <w:pPr>
        <w:pStyle w:val="Akapitzlist"/>
        <w:numPr>
          <w:ilvl w:val="0"/>
          <w:numId w:val="20"/>
        </w:numPr>
        <w:tabs>
          <w:tab w:val="left" w:pos="1134"/>
        </w:tabs>
        <w:spacing w:after="0"/>
        <w:rPr>
          <w:rFonts w:ascii="Times New Roman" w:eastAsia="Times New Roman" w:hAnsi="Times New Roman"/>
          <w:szCs w:val="20"/>
          <w:lang w:eastAsia="zh-CN"/>
        </w:rPr>
      </w:pPr>
      <w:r w:rsidRPr="00416BAE">
        <w:rPr>
          <w:rFonts w:ascii="Times New Roman" w:eastAsia="Times New Roman" w:hAnsi="Times New Roman"/>
          <w:szCs w:val="20"/>
          <w:lang w:eastAsia="zh-CN"/>
        </w:rPr>
        <w:t>Rosell L., Techniki sprzedaży : o sztuce sprzedawania, BL Info Polska, Gdańsk, 2014</w:t>
      </w:r>
    </w:p>
    <w:p w:rsidR="00C86932" w:rsidRPr="00416BAE" w:rsidRDefault="00C86932" w:rsidP="00C86932">
      <w:pPr>
        <w:pStyle w:val="Akapitzlist"/>
        <w:numPr>
          <w:ilvl w:val="0"/>
          <w:numId w:val="20"/>
        </w:numPr>
        <w:spacing w:after="0"/>
        <w:rPr>
          <w:rFonts w:ascii="Times New Roman" w:eastAsia="Times New Roman" w:hAnsi="Times New Roman"/>
          <w:szCs w:val="20"/>
          <w:lang w:eastAsia="zh-CN"/>
        </w:rPr>
      </w:pPr>
      <w:r w:rsidRPr="00416BAE">
        <w:rPr>
          <w:rFonts w:ascii="Times New Roman" w:eastAsia="Times New Roman" w:hAnsi="Times New Roman"/>
          <w:szCs w:val="20"/>
          <w:lang w:eastAsia="zh-CN"/>
        </w:rPr>
        <w:t>Bednarski A., Mistrz sprzedaży, Helion, Gliwice, 2024</w:t>
      </w:r>
    </w:p>
    <w:p w:rsidR="00622FC7" w:rsidRPr="00C95E43" w:rsidRDefault="00622FC7" w:rsidP="00622FC7">
      <w:pPr>
        <w:tabs>
          <w:tab w:val="left" w:pos="-5814"/>
        </w:tabs>
        <w:overflowPunct w:val="0"/>
        <w:autoSpaceDE w:val="0"/>
        <w:spacing w:before="120" w:after="0" w:line="240" w:lineRule="auto"/>
        <w:ind w:left="357"/>
        <w:jc w:val="both"/>
        <w:textAlignment w:val="baseline"/>
        <w:rPr>
          <w:rFonts w:eastAsia="Times New Roman"/>
          <w:b/>
          <w:szCs w:val="20"/>
        </w:rPr>
      </w:pPr>
    </w:p>
    <w:p w:rsidR="00622FC7" w:rsidRPr="00C95E43" w:rsidRDefault="00696AC0" w:rsidP="00622FC7">
      <w:pPr>
        <w:spacing w:before="120" w:after="0" w:line="240" w:lineRule="auto"/>
        <w:ind w:left="357"/>
        <w:rPr>
          <w:b/>
        </w:rPr>
      </w:pPr>
      <w:r>
        <w:rPr>
          <w:b/>
        </w:rPr>
        <w:t>Sup</w:t>
      </w:r>
      <w:r w:rsidR="00622FC7" w:rsidRPr="00C95E43">
        <w:rPr>
          <w:b/>
        </w:rPr>
        <w:t>plementary</w:t>
      </w:r>
    </w:p>
    <w:p w:rsidR="00C86932" w:rsidRDefault="00C86932" w:rsidP="00C86932">
      <w:pPr>
        <w:numPr>
          <w:ilvl w:val="0"/>
          <w:numId w:val="22"/>
        </w:numPr>
        <w:tabs>
          <w:tab w:val="left" w:pos="-5814"/>
        </w:tabs>
        <w:spacing w:after="0" w:line="240" w:lineRule="auto"/>
        <w:jc w:val="both"/>
        <w:rPr>
          <w:rFonts w:eastAsia="Times New Roman"/>
          <w:sz w:val="22"/>
          <w:szCs w:val="20"/>
        </w:rPr>
      </w:pPr>
      <w:r w:rsidRPr="00C86932">
        <w:rPr>
          <w:rFonts w:eastAsia="Times New Roman"/>
          <w:sz w:val="22"/>
          <w:szCs w:val="20"/>
        </w:rPr>
        <w:t>Żurkowska Beata (re</w:t>
      </w:r>
      <w:r>
        <w:rPr>
          <w:rFonts w:eastAsia="Times New Roman"/>
          <w:sz w:val="22"/>
          <w:szCs w:val="20"/>
        </w:rPr>
        <w:t>d.)</w:t>
      </w:r>
      <w:r>
        <w:rPr>
          <w:rFonts w:eastAsia="Times New Roman"/>
          <w:sz w:val="22"/>
          <w:szCs w:val="20"/>
        </w:rPr>
        <w:tab/>
        <w:t xml:space="preserve">Management : new challenges, Politechnika Lubelska, Lublin </w:t>
      </w:r>
      <w:r w:rsidRPr="00C86932">
        <w:rPr>
          <w:rFonts w:eastAsia="Times New Roman"/>
          <w:sz w:val="22"/>
          <w:szCs w:val="20"/>
        </w:rPr>
        <w:t>2012</w:t>
      </w:r>
    </w:p>
    <w:p w:rsidR="00C86932" w:rsidRDefault="00C86932" w:rsidP="00C86932">
      <w:pPr>
        <w:numPr>
          <w:ilvl w:val="0"/>
          <w:numId w:val="22"/>
        </w:numPr>
        <w:tabs>
          <w:tab w:val="left" w:pos="-5814"/>
        </w:tabs>
        <w:spacing w:after="0" w:line="240" w:lineRule="auto"/>
        <w:jc w:val="both"/>
        <w:rPr>
          <w:rFonts w:eastAsia="Times New Roman"/>
          <w:sz w:val="22"/>
          <w:szCs w:val="20"/>
        </w:rPr>
      </w:pPr>
      <w:r w:rsidRPr="00164EDC">
        <w:rPr>
          <w:rFonts w:eastAsia="Times New Roman"/>
          <w:sz w:val="22"/>
          <w:szCs w:val="20"/>
        </w:rPr>
        <w:t>Hamilton, Cheryl. Skuteczna komunikacja w biznesie /  Cheryl Hamilton ; przekł. Anna Cybulko ; red. nauk. Teresa Rzepa. Warszawa : Wydawnictwo Naukowe PWN, 2011.</w:t>
      </w:r>
    </w:p>
    <w:p w:rsidR="00C86932" w:rsidRDefault="00C86932" w:rsidP="00C86932">
      <w:pPr>
        <w:numPr>
          <w:ilvl w:val="0"/>
          <w:numId w:val="22"/>
        </w:numPr>
        <w:tabs>
          <w:tab w:val="left" w:pos="-5814"/>
        </w:tabs>
        <w:spacing w:after="0" w:line="240" w:lineRule="auto"/>
        <w:jc w:val="both"/>
        <w:rPr>
          <w:rFonts w:eastAsia="Times New Roman"/>
          <w:sz w:val="22"/>
          <w:szCs w:val="20"/>
        </w:rPr>
      </w:pPr>
      <w:r w:rsidRPr="00164EDC">
        <w:rPr>
          <w:rFonts w:eastAsia="Times New Roman"/>
          <w:sz w:val="22"/>
          <w:szCs w:val="20"/>
        </w:rPr>
        <w:t>Winch Anna, Techniki sprzedaży i negocjacji, Difin, Warszawa 2000.</w:t>
      </w:r>
    </w:p>
    <w:p w:rsidR="002E18B5" w:rsidRDefault="002E18B5" w:rsidP="002E18B5">
      <w:pPr>
        <w:tabs>
          <w:tab w:val="left" w:pos="-5814"/>
        </w:tabs>
        <w:spacing w:after="0" w:line="240" w:lineRule="auto"/>
        <w:ind w:left="720"/>
        <w:jc w:val="both"/>
        <w:rPr>
          <w:strike/>
          <w:color w:val="000000"/>
          <w:szCs w:val="24"/>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r>
              <w:rPr>
                <w:rFonts w:ascii="Calibri" w:hAnsi="Calibri"/>
              </w:rPr>
              <w:t>30/09/2024</w:t>
            </w:r>
          </w:p>
        </w:tc>
      </w:tr>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r>
              <w:rPr>
                <w:rFonts w:ascii="Calibri" w:hAnsi="Calibri"/>
              </w:rPr>
              <w:t>ZAZ Education Quality Team</w:t>
            </w:r>
          </w:p>
        </w:tc>
      </w:tr>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EC" w:rsidRDefault="00B14BEC">
      <w:pPr>
        <w:spacing w:after="0" w:line="240" w:lineRule="auto"/>
      </w:pPr>
      <w:r>
        <w:separator/>
      </w:r>
    </w:p>
  </w:endnote>
  <w:endnote w:type="continuationSeparator" w:id="0">
    <w:p w:rsidR="00B14BEC" w:rsidRDefault="00B1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E97F0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86932">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86932">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EC" w:rsidRDefault="00B14BEC">
      <w:pPr>
        <w:spacing w:after="0" w:line="240" w:lineRule="auto"/>
      </w:pPr>
      <w:r>
        <w:separator/>
      </w:r>
    </w:p>
  </w:footnote>
  <w:footnote w:type="continuationSeparator" w:id="0">
    <w:p w:rsidR="00B14BEC" w:rsidRDefault="00B1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4D6003"/>
    <w:multiLevelType w:val="hybridMultilevel"/>
    <w:tmpl w:val="0EFE8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B2603"/>
    <w:multiLevelType w:val="hybridMultilevel"/>
    <w:tmpl w:val="2D160E24"/>
    <w:lvl w:ilvl="0" w:tplc="EBDE6AAE">
      <w:start w:val="1"/>
      <w:numFmt w:val="decimal"/>
      <w:lvlText w:val="%1."/>
      <w:lvlJc w:val="left"/>
      <w:pPr>
        <w:tabs>
          <w:tab w:val="num" w:pos="720"/>
        </w:tabs>
        <w:ind w:left="720" w:hanging="360"/>
      </w:pPr>
    </w:lvl>
    <w:lvl w:ilvl="1" w:tplc="F58E02EC" w:tentative="1">
      <w:start w:val="1"/>
      <w:numFmt w:val="decimal"/>
      <w:lvlText w:val="%2."/>
      <w:lvlJc w:val="left"/>
      <w:pPr>
        <w:tabs>
          <w:tab w:val="num" w:pos="1440"/>
        </w:tabs>
        <w:ind w:left="1440" w:hanging="360"/>
      </w:pPr>
    </w:lvl>
    <w:lvl w:ilvl="2" w:tplc="821C0B0C" w:tentative="1">
      <w:start w:val="1"/>
      <w:numFmt w:val="decimal"/>
      <w:lvlText w:val="%3."/>
      <w:lvlJc w:val="left"/>
      <w:pPr>
        <w:tabs>
          <w:tab w:val="num" w:pos="2160"/>
        </w:tabs>
        <w:ind w:left="2160" w:hanging="360"/>
      </w:pPr>
    </w:lvl>
    <w:lvl w:ilvl="3" w:tplc="311EC612" w:tentative="1">
      <w:start w:val="1"/>
      <w:numFmt w:val="decimal"/>
      <w:lvlText w:val="%4."/>
      <w:lvlJc w:val="left"/>
      <w:pPr>
        <w:tabs>
          <w:tab w:val="num" w:pos="2880"/>
        </w:tabs>
        <w:ind w:left="2880" w:hanging="360"/>
      </w:pPr>
    </w:lvl>
    <w:lvl w:ilvl="4" w:tplc="2DB85FD6" w:tentative="1">
      <w:start w:val="1"/>
      <w:numFmt w:val="decimal"/>
      <w:lvlText w:val="%5."/>
      <w:lvlJc w:val="left"/>
      <w:pPr>
        <w:tabs>
          <w:tab w:val="num" w:pos="3600"/>
        </w:tabs>
        <w:ind w:left="3600" w:hanging="360"/>
      </w:pPr>
    </w:lvl>
    <w:lvl w:ilvl="5" w:tplc="FCD652AC" w:tentative="1">
      <w:start w:val="1"/>
      <w:numFmt w:val="decimal"/>
      <w:lvlText w:val="%6."/>
      <w:lvlJc w:val="left"/>
      <w:pPr>
        <w:tabs>
          <w:tab w:val="num" w:pos="4320"/>
        </w:tabs>
        <w:ind w:left="4320" w:hanging="360"/>
      </w:pPr>
    </w:lvl>
    <w:lvl w:ilvl="6" w:tplc="25C44C6C" w:tentative="1">
      <w:start w:val="1"/>
      <w:numFmt w:val="decimal"/>
      <w:lvlText w:val="%7."/>
      <w:lvlJc w:val="left"/>
      <w:pPr>
        <w:tabs>
          <w:tab w:val="num" w:pos="5040"/>
        </w:tabs>
        <w:ind w:left="5040" w:hanging="360"/>
      </w:pPr>
    </w:lvl>
    <w:lvl w:ilvl="7" w:tplc="4CDE3BA2" w:tentative="1">
      <w:start w:val="1"/>
      <w:numFmt w:val="decimal"/>
      <w:lvlText w:val="%8."/>
      <w:lvlJc w:val="left"/>
      <w:pPr>
        <w:tabs>
          <w:tab w:val="num" w:pos="5760"/>
        </w:tabs>
        <w:ind w:left="5760" w:hanging="360"/>
      </w:pPr>
    </w:lvl>
    <w:lvl w:ilvl="8" w:tplc="079A0A22" w:tentative="1">
      <w:start w:val="1"/>
      <w:numFmt w:val="decimal"/>
      <w:lvlText w:val="%9."/>
      <w:lvlJc w:val="left"/>
      <w:pPr>
        <w:tabs>
          <w:tab w:val="num" w:pos="6480"/>
        </w:tabs>
        <w:ind w:left="6480" w:hanging="360"/>
      </w:p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E3283B"/>
    <w:multiLevelType w:val="hybridMultilevel"/>
    <w:tmpl w:val="2D160E24"/>
    <w:lvl w:ilvl="0" w:tplc="EBDE6AAE">
      <w:start w:val="1"/>
      <w:numFmt w:val="decimal"/>
      <w:lvlText w:val="%1."/>
      <w:lvlJc w:val="left"/>
      <w:pPr>
        <w:tabs>
          <w:tab w:val="num" w:pos="720"/>
        </w:tabs>
        <w:ind w:left="720" w:hanging="360"/>
      </w:pPr>
    </w:lvl>
    <w:lvl w:ilvl="1" w:tplc="F58E02EC" w:tentative="1">
      <w:start w:val="1"/>
      <w:numFmt w:val="decimal"/>
      <w:lvlText w:val="%2."/>
      <w:lvlJc w:val="left"/>
      <w:pPr>
        <w:tabs>
          <w:tab w:val="num" w:pos="1440"/>
        </w:tabs>
        <w:ind w:left="1440" w:hanging="360"/>
      </w:pPr>
    </w:lvl>
    <w:lvl w:ilvl="2" w:tplc="821C0B0C" w:tentative="1">
      <w:start w:val="1"/>
      <w:numFmt w:val="decimal"/>
      <w:lvlText w:val="%3."/>
      <w:lvlJc w:val="left"/>
      <w:pPr>
        <w:tabs>
          <w:tab w:val="num" w:pos="2160"/>
        </w:tabs>
        <w:ind w:left="2160" w:hanging="360"/>
      </w:pPr>
    </w:lvl>
    <w:lvl w:ilvl="3" w:tplc="311EC612" w:tentative="1">
      <w:start w:val="1"/>
      <w:numFmt w:val="decimal"/>
      <w:lvlText w:val="%4."/>
      <w:lvlJc w:val="left"/>
      <w:pPr>
        <w:tabs>
          <w:tab w:val="num" w:pos="2880"/>
        </w:tabs>
        <w:ind w:left="2880" w:hanging="360"/>
      </w:pPr>
    </w:lvl>
    <w:lvl w:ilvl="4" w:tplc="2DB85FD6" w:tentative="1">
      <w:start w:val="1"/>
      <w:numFmt w:val="decimal"/>
      <w:lvlText w:val="%5."/>
      <w:lvlJc w:val="left"/>
      <w:pPr>
        <w:tabs>
          <w:tab w:val="num" w:pos="3600"/>
        </w:tabs>
        <w:ind w:left="3600" w:hanging="360"/>
      </w:pPr>
    </w:lvl>
    <w:lvl w:ilvl="5" w:tplc="FCD652AC" w:tentative="1">
      <w:start w:val="1"/>
      <w:numFmt w:val="decimal"/>
      <w:lvlText w:val="%6."/>
      <w:lvlJc w:val="left"/>
      <w:pPr>
        <w:tabs>
          <w:tab w:val="num" w:pos="4320"/>
        </w:tabs>
        <w:ind w:left="4320" w:hanging="360"/>
      </w:pPr>
    </w:lvl>
    <w:lvl w:ilvl="6" w:tplc="25C44C6C" w:tentative="1">
      <w:start w:val="1"/>
      <w:numFmt w:val="decimal"/>
      <w:lvlText w:val="%7."/>
      <w:lvlJc w:val="left"/>
      <w:pPr>
        <w:tabs>
          <w:tab w:val="num" w:pos="5040"/>
        </w:tabs>
        <w:ind w:left="5040" w:hanging="360"/>
      </w:pPr>
    </w:lvl>
    <w:lvl w:ilvl="7" w:tplc="4CDE3BA2" w:tentative="1">
      <w:start w:val="1"/>
      <w:numFmt w:val="decimal"/>
      <w:lvlText w:val="%8."/>
      <w:lvlJc w:val="left"/>
      <w:pPr>
        <w:tabs>
          <w:tab w:val="num" w:pos="5760"/>
        </w:tabs>
        <w:ind w:left="5760" w:hanging="360"/>
      </w:pPr>
    </w:lvl>
    <w:lvl w:ilvl="8" w:tplc="079A0A22" w:tentative="1">
      <w:start w:val="1"/>
      <w:numFmt w:val="decimal"/>
      <w:lvlText w:val="%9."/>
      <w:lvlJc w:val="left"/>
      <w:pPr>
        <w:tabs>
          <w:tab w:val="num" w:pos="6480"/>
        </w:tabs>
        <w:ind w:left="6480" w:hanging="360"/>
      </w:p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19"/>
  </w:num>
  <w:num w:numId="9">
    <w:abstractNumId w:val="12"/>
  </w:num>
  <w:num w:numId="10">
    <w:abstractNumId w:val="6"/>
  </w:num>
  <w:num w:numId="11">
    <w:abstractNumId w:val="8"/>
  </w:num>
  <w:num w:numId="12">
    <w:abstractNumId w:val="14"/>
  </w:num>
  <w:num w:numId="13">
    <w:abstractNumId w:val="21"/>
  </w:num>
  <w:num w:numId="14">
    <w:abstractNumId w:val="13"/>
  </w:num>
  <w:num w:numId="15">
    <w:abstractNumId w:val="7"/>
  </w:num>
  <w:num w:numId="16">
    <w:abstractNumId w:val="10"/>
  </w:num>
  <w:num w:numId="17">
    <w:abstractNumId w:val="20"/>
  </w:num>
  <w:num w:numId="18">
    <w:abstractNumId w:val="18"/>
  </w:num>
  <w:num w:numId="19">
    <w:abstractNumId w:val="15"/>
  </w:num>
  <w:num w:numId="20">
    <w:abstractNumId w:val="17"/>
  </w:num>
  <w:num w:numId="21">
    <w:abstractNumId w:val="4"/>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C34"/>
    <w:rsid w:val="00012C5C"/>
    <w:rsid w:val="0001570F"/>
    <w:rsid w:val="00021B6B"/>
    <w:rsid w:val="00027C85"/>
    <w:rsid w:val="00034272"/>
    <w:rsid w:val="0004129E"/>
    <w:rsid w:val="000560C8"/>
    <w:rsid w:val="0005669E"/>
    <w:rsid w:val="00056D4A"/>
    <w:rsid w:val="00057FA1"/>
    <w:rsid w:val="00076D49"/>
    <w:rsid w:val="00083A11"/>
    <w:rsid w:val="0008491B"/>
    <w:rsid w:val="00085401"/>
    <w:rsid w:val="000858E6"/>
    <w:rsid w:val="000929BE"/>
    <w:rsid w:val="00094FF3"/>
    <w:rsid w:val="00097370"/>
    <w:rsid w:val="000A5AC6"/>
    <w:rsid w:val="000A5F96"/>
    <w:rsid w:val="000B77FA"/>
    <w:rsid w:val="000D3EA0"/>
    <w:rsid w:val="000E2CB0"/>
    <w:rsid w:val="000F54EB"/>
    <w:rsid w:val="00100769"/>
    <w:rsid w:val="001069D2"/>
    <w:rsid w:val="001113FF"/>
    <w:rsid w:val="00117F4A"/>
    <w:rsid w:val="001229A8"/>
    <w:rsid w:val="0012487D"/>
    <w:rsid w:val="0013283B"/>
    <w:rsid w:val="00132C44"/>
    <w:rsid w:val="00133130"/>
    <w:rsid w:val="001410D6"/>
    <w:rsid w:val="001441D4"/>
    <w:rsid w:val="00151269"/>
    <w:rsid w:val="00160660"/>
    <w:rsid w:val="00164EDC"/>
    <w:rsid w:val="00175A84"/>
    <w:rsid w:val="00183C10"/>
    <w:rsid w:val="00191FC1"/>
    <w:rsid w:val="001A023A"/>
    <w:rsid w:val="001A4F32"/>
    <w:rsid w:val="001B47DD"/>
    <w:rsid w:val="001B5383"/>
    <w:rsid w:val="001C1985"/>
    <w:rsid w:val="001C3218"/>
    <w:rsid w:val="001D2D7D"/>
    <w:rsid w:val="001D6CCC"/>
    <w:rsid w:val="001F2E16"/>
    <w:rsid w:val="001F46EE"/>
    <w:rsid w:val="002062CE"/>
    <w:rsid w:val="002069A3"/>
    <w:rsid w:val="00231939"/>
    <w:rsid w:val="002343F2"/>
    <w:rsid w:val="00241AC9"/>
    <w:rsid w:val="00241DAB"/>
    <w:rsid w:val="00247A99"/>
    <w:rsid w:val="00255983"/>
    <w:rsid w:val="00261F3C"/>
    <w:rsid w:val="00266835"/>
    <w:rsid w:val="00272297"/>
    <w:rsid w:val="0027666E"/>
    <w:rsid w:val="00280857"/>
    <w:rsid w:val="00281AEB"/>
    <w:rsid w:val="00291F26"/>
    <w:rsid w:val="002A3646"/>
    <w:rsid w:val="002B5AAA"/>
    <w:rsid w:val="002C0F91"/>
    <w:rsid w:val="002C39B9"/>
    <w:rsid w:val="002C3BDC"/>
    <w:rsid w:val="002D1940"/>
    <w:rsid w:val="002D249D"/>
    <w:rsid w:val="002D4AB5"/>
    <w:rsid w:val="002E18B5"/>
    <w:rsid w:val="002E3E7C"/>
    <w:rsid w:val="002F11C5"/>
    <w:rsid w:val="002F6A54"/>
    <w:rsid w:val="003210E7"/>
    <w:rsid w:val="00322664"/>
    <w:rsid w:val="003236FE"/>
    <w:rsid w:val="00331C45"/>
    <w:rsid w:val="003369AE"/>
    <w:rsid w:val="0035081E"/>
    <w:rsid w:val="00353090"/>
    <w:rsid w:val="00357728"/>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6E94"/>
    <w:rsid w:val="00412E96"/>
    <w:rsid w:val="00416BAE"/>
    <w:rsid w:val="00422A9D"/>
    <w:rsid w:val="00427187"/>
    <w:rsid w:val="00430457"/>
    <w:rsid w:val="0043059A"/>
    <w:rsid w:val="00433E0F"/>
    <w:rsid w:val="00440D0B"/>
    <w:rsid w:val="0044524D"/>
    <w:rsid w:val="00446281"/>
    <w:rsid w:val="004728FF"/>
    <w:rsid w:val="004844B0"/>
    <w:rsid w:val="00485565"/>
    <w:rsid w:val="00494AA5"/>
    <w:rsid w:val="004950C2"/>
    <w:rsid w:val="004B495B"/>
    <w:rsid w:val="004C24CA"/>
    <w:rsid w:val="004C46EB"/>
    <w:rsid w:val="004C5652"/>
    <w:rsid w:val="004D0B03"/>
    <w:rsid w:val="004D2CDB"/>
    <w:rsid w:val="004E20D6"/>
    <w:rsid w:val="004E77CD"/>
    <w:rsid w:val="004E7D6E"/>
    <w:rsid w:val="0050325F"/>
    <w:rsid w:val="0050338A"/>
    <w:rsid w:val="005050F9"/>
    <w:rsid w:val="005116AF"/>
    <w:rsid w:val="00515865"/>
    <w:rsid w:val="00531706"/>
    <w:rsid w:val="00536A4A"/>
    <w:rsid w:val="00556FED"/>
    <w:rsid w:val="0056714B"/>
    <w:rsid w:val="0057045D"/>
    <w:rsid w:val="0057204D"/>
    <w:rsid w:val="005834FB"/>
    <w:rsid w:val="005836A5"/>
    <w:rsid w:val="005A0F38"/>
    <w:rsid w:val="005D23CD"/>
    <w:rsid w:val="005E5D79"/>
    <w:rsid w:val="00612A96"/>
    <w:rsid w:val="00622FC7"/>
    <w:rsid w:val="0062706E"/>
    <w:rsid w:val="00633F3E"/>
    <w:rsid w:val="006356A2"/>
    <w:rsid w:val="00641614"/>
    <w:rsid w:val="006456EC"/>
    <w:rsid w:val="006512BC"/>
    <w:rsid w:val="00653321"/>
    <w:rsid w:val="006533F7"/>
    <w:rsid w:val="0065647D"/>
    <w:rsid w:val="0067158B"/>
    <w:rsid w:val="00680DCD"/>
    <w:rsid w:val="00680DED"/>
    <w:rsid w:val="00684E8D"/>
    <w:rsid w:val="00685BCF"/>
    <w:rsid w:val="00693B98"/>
    <w:rsid w:val="0069471B"/>
    <w:rsid w:val="00696AC0"/>
    <w:rsid w:val="006A133B"/>
    <w:rsid w:val="006B0F0A"/>
    <w:rsid w:val="006B1F5D"/>
    <w:rsid w:val="006B2203"/>
    <w:rsid w:val="006B5DEE"/>
    <w:rsid w:val="006D20AD"/>
    <w:rsid w:val="006E3438"/>
    <w:rsid w:val="006F541E"/>
    <w:rsid w:val="007011CE"/>
    <w:rsid w:val="00702C99"/>
    <w:rsid w:val="0070378C"/>
    <w:rsid w:val="007272C5"/>
    <w:rsid w:val="0073421C"/>
    <w:rsid w:val="00742365"/>
    <w:rsid w:val="00744442"/>
    <w:rsid w:val="00747355"/>
    <w:rsid w:val="00756A04"/>
    <w:rsid w:val="0076455B"/>
    <w:rsid w:val="00764AC6"/>
    <w:rsid w:val="00765C4B"/>
    <w:rsid w:val="00766D97"/>
    <w:rsid w:val="00772E60"/>
    <w:rsid w:val="00774ADA"/>
    <w:rsid w:val="00774BB4"/>
    <w:rsid w:val="00781258"/>
    <w:rsid w:val="007927AD"/>
    <w:rsid w:val="00794930"/>
    <w:rsid w:val="007974A8"/>
    <w:rsid w:val="007A3F62"/>
    <w:rsid w:val="007C0832"/>
    <w:rsid w:val="007C135B"/>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6ADC"/>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0C73"/>
    <w:rsid w:val="00933445"/>
    <w:rsid w:val="009432FB"/>
    <w:rsid w:val="00951F9E"/>
    <w:rsid w:val="00953352"/>
    <w:rsid w:val="00957604"/>
    <w:rsid w:val="00967AA0"/>
    <w:rsid w:val="009704FE"/>
    <w:rsid w:val="00976EFC"/>
    <w:rsid w:val="00985C9D"/>
    <w:rsid w:val="00990677"/>
    <w:rsid w:val="00991EB5"/>
    <w:rsid w:val="009921DC"/>
    <w:rsid w:val="009925F6"/>
    <w:rsid w:val="009A5B63"/>
    <w:rsid w:val="009D1366"/>
    <w:rsid w:val="009D573C"/>
    <w:rsid w:val="009D5EE0"/>
    <w:rsid w:val="009E1F0B"/>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072CF"/>
    <w:rsid w:val="00B14BEC"/>
    <w:rsid w:val="00B42585"/>
    <w:rsid w:val="00B433EB"/>
    <w:rsid w:val="00B51378"/>
    <w:rsid w:val="00B521AB"/>
    <w:rsid w:val="00B5603E"/>
    <w:rsid w:val="00B61350"/>
    <w:rsid w:val="00B61B08"/>
    <w:rsid w:val="00B66C63"/>
    <w:rsid w:val="00B8436E"/>
    <w:rsid w:val="00BA1ECF"/>
    <w:rsid w:val="00BA6167"/>
    <w:rsid w:val="00BB5CDC"/>
    <w:rsid w:val="00BD38B5"/>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77DAF"/>
    <w:rsid w:val="00C83B4B"/>
    <w:rsid w:val="00C86932"/>
    <w:rsid w:val="00C94FB6"/>
    <w:rsid w:val="00CB42AB"/>
    <w:rsid w:val="00CC7802"/>
    <w:rsid w:val="00CD3308"/>
    <w:rsid w:val="00CD3EE9"/>
    <w:rsid w:val="00CE1FCA"/>
    <w:rsid w:val="00CE2FD3"/>
    <w:rsid w:val="00CF4BDD"/>
    <w:rsid w:val="00D21967"/>
    <w:rsid w:val="00D22FAB"/>
    <w:rsid w:val="00D525A0"/>
    <w:rsid w:val="00D6013B"/>
    <w:rsid w:val="00D60BE1"/>
    <w:rsid w:val="00D615AD"/>
    <w:rsid w:val="00D669F9"/>
    <w:rsid w:val="00D7413E"/>
    <w:rsid w:val="00D7685A"/>
    <w:rsid w:val="00D76A1C"/>
    <w:rsid w:val="00D82E84"/>
    <w:rsid w:val="00D8425A"/>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44AA"/>
    <w:rsid w:val="00E165D2"/>
    <w:rsid w:val="00E22847"/>
    <w:rsid w:val="00E30917"/>
    <w:rsid w:val="00E4212F"/>
    <w:rsid w:val="00E51D83"/>
    <w:rsid w:val="00E632A9"/>
    <w:rsid w:val="00E769FD"/>
    <w:rsid w:val="00E8573D"/>
    <w:rsid w:val="00E97F0A"/>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7F4B"/>
    <w:rsid w:val="00F37FA5"/>
    <w:rsid w:val="00F4120E"/>
    <w:rsid w:val="00F522B8"/>
    <w:rsid w:val="00F60787"/>
    <w:rsid w:val="00F74846"/>
    <w:rsid w:val="00F74941"/>
    <w:rsid w:val="00F83469"/>
    <w:rsid w:val="00F8532F"/>
    <w:rsid w:val="00F9331C"/>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B19C89E"/>
  <w15:chartTrackingRefBased/>
  <w15:docId w15:val="{B27E98A3-30AC-4FA3-A70F-9CF3B8D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622FC7"/>
    <w:pPr>
      <w:spacing w:after="160" w:line="259" w:lineRule="auto"/>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98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0672789">
      <w:bodyDiv w:val="1"/>
      <w:marLeft w:val="0"/>
      <w:marRight w:val="0"/>
      <w:marTop w:val="0"/>
      <w:marBottom w:val="0"/>
      <w:divBdr>
        <w:top w:val="none" w:sz="0" w:space="0" w:color="auto"/>
        <w:left w:val="none" w:sz="0" w:space="0" w:color="auto"/>
        <w:bottom w:val="none" w:sz="0" w:space="0" w:color="auto"/>
        <w:right w:val="none" w:sz="0" w:space="0" w:color="auto"/>
      </w:divBdr>
    </w:div>
    <w:div w:id="63972357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65463094">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9969278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E4D00-23CB-4D9D-81F9-D9ACB6E1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1159</Words>
  <Characters>6960</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2024-11-15T11:18:00Z</dcterms:created>
  <dcterms:modified xsi:type="dcterms:W3CDTF">2024-12-23T10:43:00Z</dcterms:modified>
</cp:coreProperties>
</file>