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09C1" w:rsidRDefault="00C409C1" w:rsidP="00C409C1">
      <w:pPr>
        <w:pStyle w:val="Nagwek4"/>
        <w:numPr>
          <w:ilvl w:val="3"/>
          <w:numId w:val="20"/>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rsidP="00D8459C">
            <w:pPr>
              <w:pStyle w:val="Nagwek4"/>
              <w:snapToGrid w:val="0"/>
              <w:spacing w:before="40" w:after="40"/>
            </w:pPr>
            <w:r>
              <w:t>3D graphics general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E687E">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57A2A" w:rsidP="00C373C4">
            <w:pPr>
              <w:pStyle w:val="Odpowiedzi"/>
              <w:snapToGrid w:val="0"/>
            </w:pPr>
            <w:r w:rsidRPr="00D8459C">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A25020" w:rsidP="003A3FAD">
            <w:pPr>
              <w:pStyle w:val="Odpowiedzi"/>
              <w:snapToGrid w:val="0"/>
            </w:pPr>
            <w:proofErr w:type="spellStart"/>
            <w:r>
              <w:t>Mgr</w:t>
            </w:r>
            <w:proofErr w:type="spellEnd"/>
            <w:r>
              <w:t xml:space="preserve"> </w:t>
            </w:r>
            <w:proofErr w:type="spellStart"/>
            <w:r>
              <w:t>inż</w:t>
            </w:r>
            <w:proofErr w:type="spellEnd"/>
            <w:r>
              <w:t>. Michał Brogowski</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056D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C35C8">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459C" w:rsidP="00957A2A">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875946" w:rsidRDefault="006E0EE4" w:rsidP="009045FF">
            <w:pPr>
              <w:spacing w:after="0"/>
              <w:jc w:val="both"/>
              <w:rPr>
                <w:sz w:val="20"/>
                <w:szCs w:val="20"/>
              </w:rPr>
            </w:pPr>
            <w:r>
              <w:rPr>
                <w:sz w:val="20"/>
                <w:szCs w:val="20"/>
              </w:rPr>
              <w:t>Learning basic concepts in 3D graphics</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5776AF" w:rsidP="009045FF">
            <w:pPr>
              <w:spacing w:after="0"/>
              <w:jc w:val="both"/>
              <w:rPr>
                <w:sz w:val="20"/>
                <w:szCs w:val="20"/>
              </w:rPr>
            </w:pPr>
            <w:r>
              <w:rPr>
                <w:sz w:val="20"/>
                <w:szCs w:val="20"/>
              </w:rPr>
              <w:t>Learning the basics of 3D graphics programs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6E0EE4" w:rsidP="009045FF">
            <w:pPr>
              <w:spacing w:after="0"/>
              <w:jc w:val="both"/>
              <w:rPr>
                <w:sz w:val="20"/>
                <w:szCs w:val="20"/>
              </w:rPr>
            </w:pPr>
            <w:r>
              <w:rPr>
                <w:sz w:val="20"/>
                <w:szCs w:val="20"/>
              </w:rPr>
              <w:t>Learning the basics of modeling, texturing, and rendering 3D objects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F94535" w:rsidRPr="00424A88" w:rsidRDefault="00F94535" w:rsidP="009D573C">
            <w:pPr>
              <w:widowControl w:val="0"/>
              <w:spacing w:after="0" w:line="240" w:lineRule="auto"/>
              <w:rPr>
                <w:sz w:val="20"/>
                <w:szCs w:val="20"/>
              </w:rPr>
            </w:pPr>
            <w:r>
              <w:rPr>
                <w:sz w:val="20"/>
                <w:szCs w:val="20"/>
              </w:rPr>
              <w:t>What is 3D graphics, how to create it, in which programs</w:t>
            </w:r>
          </w:p>
        </w:tc>
        <w:tc>
          <w:tcPr>
            <w:tcW w:w="1132" w:type="dxa"/>
            <w:vMerge w:val="restart"/>
            <w:tcBorders>
              <w:top w:val="single" w:sz="4" w:space="0" w:color="000000"/>
              <w:left w:val="single" w:sz="4" w:space="0" w:color="000000"/>
              <w:right w:val="single" w:sz="4" w:space="0" w:color="000000"/>
            </w:tcBorders>
            <w:vAlign w:val="center"/>
          </w:tcPr>
          <w:p w:rsidR="00F94535" w:rsidRPr="009A5B63" w:rsidRDefault="00F94535" w:rsidP="009D573C">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5D4ADC">
        <w:trPr>
          <w:trHeight w:val="376"/>
        </w:trPr>
        <w:tc>
          <w:tcPr>
            <w:tcW w:w="483" w:type="dxa"/>
            <w:tcBorders>
              <w:top w:val="nil"/>
              <w:left w:val="single" w:sz="4" w:space="0" w:color="000000"/>
              <w:bottom w:val="single" w:sz="4" w:space="0" w:color="000000"/>
              <w:right w:val="nil"/>
            </w:tcBorders>
            <w:vAlign w:val="center"/>
            <w:hideMark/>
          </w:tcPr>
          <w:p w:rsidR="00F94535" w:rsidRDefault="00F94535"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are the basic techniques for creating and manipulating 3D objects in scenes?</w:t>
            </w:r>
          </w:p>
        </w:tc>
        <w:tc>
          <w:tcPr>
            <w:tcW w:w="1132" w:type="dxa"/>
            <w:vMerge/>
            <w:tcBorders>
              <w:left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5D4ADC">
        <w:trPr>
          <w:trHeight w:val="376"/>
        </w:trPr>
        <w:tc>
          <w:tcPr>
            <w:tcW w:w="483" w:type="dxa"/>
            <w:tcBorders>
              <w:top w:val="nil"/>
              <w:left w:val="single" w:sz="4" w:space="0" w:color="000000"/>
              <w:bottom w:val="single" w:sz="4" w:space="0" w:color="000000"/>
              <w:right w:val="nil"/>
            </w:tcBorders>
            <w:vAlign w:val="center"/>
          </w:tcPr>
          <w:p w:rsidR="00F94535" w:rsidRDefault="00F94535"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are textures and what is the process of texturing 3D objects?</w:t>
            </w:r>
          </w:p>
        </w:tc>
        <w:tc>
          <w:tcPr>
            <w:tcW w:w="1132" w:type="dxa"/>
            <w:vMerge/>
            <w:tcBorders>
              <w:left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5D4ADC">
        <w:trPr>
          <w:trHeight w:val="376"/>
        </w:trPr>
        <w:tc>
          <w:tcPr>
            <w:tcW w:w="483" w:type="dxa"/>
            <w:tcBorders>
              <w:top w:val="nil"/>
              <w:left w:val="single" w:sz="4" w:space="0" w:color="000000"/>
              <w:bottom w:val="single" w:sz="4" w:space="0" w:color="000000"/>
              <w:right w:val="nil"/>
            </w:tcBorders>
            <w:vAlign w:val="center"/>
          </w:tcPr>
          <w:p w:rsidR="00F94535" w:rsidRDefault="00F94535"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is rendering and how is it done?</w:t>
            </w:r>
          </w:p>
        </w:tc>
        <w:tc>
          <w:tcPr>
            <w:tcW w:w="1132" w:type="dxa"/>
            <w:vMerge/>
            <w:tcBorders>
              <w:left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r>
      <w:tr w:rsidR="00F94535" w:rsidRPr="00612A96" w:rsidTr="00FB0906">
        <w:trPr>
          <w:trHeight w:val="376"/>
        </w:trPr>
        <w:tc>
          <w:tcPr>
            <w:tcW w:w="483" w:type="dxa"/>
            <w:tcBorders>
              <w:top w:val="nil"/>
              <w:left w:val="single" w:sz="4" w:space="0" w:color="000000"/>
              <w:bottom w:val="single" w:sz="4" w:space="0" w:color="000000"/>
              <w:right w:val="nil"/>
            </w:tcBorders>
            <w:vAlign w:val="center"/>
          </w:tcPr>
          <w:p w:rsidR="00F94535" w:rsidRDefault="00F94535" w:rsidP="009D573C">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F94535" w:rsidRDefault="00F94535" w:rsidP="009D573C">
            <w:pPr>
              <w:pStyle w:val="wrubryce"/>
            </w:pPr>
            <w:r>
              <w:t>What is post production of graphic renders</w:t>
            </w:r>
          </w:p>
        </w:tc>
        <w:tc>
          <w:tcPr>
            <w:tcW w:w="1132" w:type="dxa"/>
            <w:vMerge/>
            <w:tcBorders>
              <w:left w:val="single" w:sz="4" w:space="0" w:color="000000"/>
              <w:bottom w:val="single" w:sz="4" w:space="0" w:color="000000"/>
              <w:right w:val="single" w:sz="4" w:space="0" w:color="000000"/>
            </w:tcBorders>
            <w:vAlign w:val="center"/>
          </w:tcPr>
          <w:p w:rsidR="00F94535" w:rsidRPr="0069471B"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F94535" w:rsidRDefault="00F94535"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F94535" w:rsidRDefault="00F94535" w:rsidP="009D573C">
            <w:pPr>
              <w:pStyle w:val="wrubryce"/>
            </w:pPr>
            <w:r>
              <w:t>Navigating Blender</w:t>
            </w:r>
          </w:p>
        </w:tc>
        <w:tc>
          <w:tcPr>
            <w:tcW w:w="1132" w:type="dxa"/>
            <w:vMerge w:val="restart"/>
            <w:tcBorders>
              <w:top w:val="single" w:sz="4" w:space="0" w:color="000000"/>
              <w:left w:val="single" w:sz="4" w:space="0" w:color="000000"/>
              <w:right w:val="single" w:sz="4" w:space="0" w:color="000000"/>
            </w:tcBorders>
            <w:vAlign w:val="center"/>
          </w:tcPr>
          <w:p w:rsidR="00F94535" w:rsidRPr="0012487D" w:rsidRDefault="00F94535" w:rsidP="009D573C">
            <w:pPr>
              <w:autoSpaceDE w:val="0"/>
              <w:autoSpaceDN w:val="0"/>
              <w:adjustRightInd w:val="0"/>
              <w:jc w:val="center"/>
              <w:rPr>
                <w:sz w:val="20"/>
                <w:szCs w:val="20"/>
              </w:rPr>
            </w:pPr>
            <w:r>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r>
      <w:tr w:rsidR="00F94535" w:rsidRPr="00612A96" w:rsidTr="005D4ADC">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F94535" w:rsidRDefault="00F94535" w:rsidP="009D573C">
            <w:pPr>
              <w:pStyle w:val="wrubryce"/>
            </w:pPr>
            <w:r>
              <w:t>Model 3D objects using various techniques (Mesh, Curve)</w:t>
            </w:r>
          </w:p>
        </w:tc>
        <w:tc>
          <w:tcPr>
            <w:tcW w:w="1132" w:type="dxa"/>
            <w:vMerge/>
            <w:tcBorders>
              <w:left w:val="single" w:sz="4" w:space="0" w:color="000000"/>
              <w:right w:val="single" w:sz="4" w:space="0" w:color="000000"/>
            </w:tcBorders>
            <w:vAlign w:val="center"/>
          </w:tcPr>
          <w:p w:rsidR="00F94535" w:rsidRPr="0012487D" w:rsidRDefault="00F94535" w:rsidP="009D573C">
            <w:pPr>
              <w:autoSpaceDE w:val="0"/>
              <w:autoSpaceDN w:val="0"/>
              <w:adjustRightInd w:val="0"/>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pStyle w:val="Default"/>
              <w:spacing w:line="276" w:lineRule="auto"/>
              <w:jc w:val="center"/>
              <w:rPr>
                <w:rFonts w:ascii="Times New Roman" w:hAnsi="Times New Roman" w:cs="Times New Roman"/>
                <w:color w:val="auto"/>
                <w:sz w:val="20"/>
                <w:szCs w:val="20"/>
              </w:rPr>
            </w:pP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F94535" w:rsidRPr="00E57356" w:rsidRDefault="00F94535" w:rsidP="009D573C">
            <w:pPr>
              <w:widowControl w:val="0"/>
              <w:spacing w:after="0" w:line="240" w:lineRule="auto"/>
              <w:rPr>
                <w:sz w:val="20"/>
                <w:szCs w:val="20"/>
              </w:rPr>
            </w:pPr>
            <w:r>
              <w:rPr>
                <w:sz w:val="20"/>
                <w:szCs w:val="20"/>
              </w:rPr>
              <w:t>Unfold UVs, apply textures to models and manipulate them</w:t>
            </w:r>
          </w:p>
        </w:tc>
        <w:tc>
          <w:tcPr>
            <w:tcW w:w="1132" w:type="dxa"/>
            <w:vMerge/>
            <w:tcBorders>
              <w:left w:val="single" w:sz="4" w:space="0" w:color="000000"/>
              <w:right w:val="single" w:sz="4" w:space="0" w:color="000000"/>
            </w:tcBorders>
            <w:vAlign w:val="center"/>
          </w:tcPr>
          <w:p w:rsidR="00F94535" w:rsidRPr="00AD56FC" w:rsidRDefault="00F94535"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9D573C">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F94535" w:rsidRDefault="00F94535" w:rsidP="009D573C">
            <w:pPr>
              <w:pStyle w:val="wrubryce"/>
            </w:pPr>
            <w:r>
              <w:t>Set up scenes built from 3D models, light them and render them</w:t>
            </w:r>
          </w:p>
        </w:tc>
        <w:tc>
          <w:tcPr>
            <w:tcW w:w="1132" w:type="dxa"/>
            <w:vMerge/>
            <w:tcBorders>
              <w:left w:val="single" w:sz="4" w:space="0" w:color="000000"/>
              <w:right w:val="single" w:sz="4" w:space="0" w:color="000000"/>
            </w:tcBorders>
            <w:vAlign w:val="center"/>
          </w:tcPr>
          <w:p w:rsidR="00F94535" w:rsidRPr="00AD56FC" w:rsidRDefault="00F94535"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F94535" w:rsidRDefault="00F94535" w:rsidP="009D573C">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F94535" w:rsidRPr="00D37774" w:rsidRDefault="00F94535" w:rsidP="009D573C">
            <w:pPr>
              <w:pStyle w:val="wrubryce"/>
            </w:pPr>
            <w:r>
              <w:t>Perform basic graphic processing of the resulting renders</w:t>
            </w:r>
          </w:p>
        </w:tc>
        <w:tc>
          <w:tcPr>
            <w:tcW w:w="1132" w:type="dxa"/>
            <w:vMerge/>
            <w:tcBorders>
              <w:left w:val="single" w:sz="4" w:space="0" w:color="000000"/>
              <w:bottom w:val="single" w:sz="4" w:space="0" w:color="000000"/>
              <w:right w:val="single" w:sz="4" w:space="0" w:color="000000"/>
            </w:tcBorders>
            <w:vAlign w:val="center"/>
          </w:tcPr>
          <w:p w:rsidR="00F94535" w:rsidRPr="00AD56FC" w:rsidRDefault="00F94535"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94535"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F94535" w:rsidRDefault="00F94535" w:rsidP="00F94535">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94535" w:rsidRPr="00FA3387" w:rsidRDefault="00F94535" w:rsidP="00F94535">
            <w:pPr>
              <w:pStyle w:val="wrubryce"/>
              <w:jc w:val="left"/>
            </w:pPr>
            <w:r w:rsidRPr="00FA3387">
              <w:t>Presenting and defending your projects</w:t>
            </w:r>
          </w:p>
        </w:tc>
        <w:tc>
          <w:tcPr>
            <w:tcW w:w="1132" w:type="dxa"/>
            <w:vMerge w:val="restart"/>
            <w:tcBorders>
              <w:top w:val="single" w:sz="4" w:space="0" w:color="000000"/>
              <w:left w:val="single" w:sz="4" w:space="0" w:color="000000"/>
              <w:right w:val="single" w:sz="4" w:space="0" w:color="000000"/>
            </w:tcBorders>
            <w:vAlign w:val="center"/>
          </w:tcPr>
          <w:p w:rsidR="00F94535" w:rsidRPr="002C705C" w:rsidRDefault="00040633" w:rsidP="00040633">
            <w:pPr>
              <w:pStyle w:val="Podpunkty"/>
              <w:tabs>
                <w:tab w:val="left" w:pos="720"/>
              </w:tabs>
              <w:spacing w:before="240" w:after="60"/>
              <w:ind w:left="0"/>
              <w:jc w:val="center"/>
              <w:rPr>
                <w:rFonts w:eastAsia="Verdana"/>
                <w:sz w:val="20"/>
                <w:szCs w:val="18"/>
              </w:rPr>
            </w:pPr>
            <w:r>
              <w:rPr>
                <w:rFonts w:eastAsia="Calibri"/>
                <w:b w:val="0"/>
                <w:sz w:val="20"/>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r>
      <w:tr w:rsidR="00F94535" w:rsidRPr="00612A96" w:rsidTr="00FB0906">
        <w:trPr>
          <w:trHeight w:val="376"/>
        </w:trPr>
        <w:tc>
          <w:tcPr>
            <w:tcW w:w="483" w:type="dxa"/>
            <w:tcBorders>
              <w:top w:val="nil"/>
              <w:left w:val="single" w:sz="4" w:space="0" w:color="000000"/>
              <w:bottom w:val="single" w:sz="4" w:space="0" w:color="000000"/>
              <w:right w:val="nil"/>
            </w:tcBorders>
            <w:vAlign w:val="center"/>
            <w:hideMark/>
          </w:tcPr>
          <w:p w:rsidR="00F94535" w:rsidRDefault="00F94535" w:rsidP="00F94535">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F94535" w:rsidRPr="00FA3387" w:rsidRDefault="00F94535" w:rsidP="00F94535">
            <w:pPr>
              <w:widowControl w:val="0"/>
              <w:suppressAutoHyphens/>
              <w:spacing w:after="0" w:line="240" w:lineRule="auto"/>
              <w:rPr>
                <w:sz w:val="20"/>
                <w:szCs w:val="20"/>
              </w:rPr>
            </w:pPr>
            <w:r w:rsidRPr="00FA3387">
              <w:rPr>
                <w:sz w:val="20"/>
                <w:szCs w:val="20"/>
              </w:rPr>
              <w:t>Actively consult projects in case of difficulties or doubts</w:t>
            </w:r>
          </w:p>
        </w:tc>
        <w:tc>
          <w:tcPr>
            <w:tcW w:w="1132" w:type="dxa"/>
            <w:vMerge/>
            <w:tcBorders>
              <w:left w:val="single" w:sz="4" w:space="0" w:color="000000"/>
              <w:bottom w:val="single" w:sz="4" w:space="0" w:color="000000"/>
              <w:right w:val="single" w:sz="4" w:space="0" w:color="000000"/>
            </w:tcBorders>
          </w:tcPr>
          <w:p w:rsidR="00F94535" w:rsidRPr="002C705C" w:rsidRDefault="00F94535" w:rsidP="00F94535">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F94535" w:rsidRDefault="00F94535" w:rsidP="00F94535">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94535" w:rsidRDefault="00F94535" w:rsidP="00F94535">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3E4D49"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432D25"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8459C"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3E4D49"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D8459C"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8459C"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Blender Basics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Fundamentals of solid modeling using various techniques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Basics of texturing 3D solids using painting techniques and PBR materials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3B66" w:rsidP="001441D4">
            <w:pPr>
              <w:pStyle w:val="Nagwkitablic"/>
              <w:jc w:val="left"/>
              <w:rPr>
                <w:b w:val="0"/>
              </w:rPr>
            </w:pPr>
            <w:r>
              <w:rPr>
                <w:b w:val="0"/>
              </w:rPr>
              <w:t>Basics of arranging scenes, lighting, cameras and atmosphere using photo references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F94535" w:rsidP="00F94535">
            <w:pPr>
              <w:pStyle w:val="Nagwkitablic"/>
              <w:spacing w:line="256" w:lineRule="auto"/>
            </w:pPr>
            <w:r>
              <w:t>W4</w:t>
            </w:r>
          </w:p>
        </w:tc>
        <w:tc>
          <w:tcPr>
            <w:tcW w:w="820" w:type="dxa"/>
            <w:tcBorders>
              <w:top w:val="single" w:sz="4" w:space="0" w:color="000000"/>
              <w:left w:val="single" w:sz="4" w:space="0" w:color="000000"/>
              <w:bottom w:val="single" w:sz="4" w:space="0" w:color="000000"/>
              <w:right w:val="nil"/>
            </w:tcBorders>
            <w:vAlign w:val="center"/>
          </w:tcPr>
          <w:p w:rsidR="004E77CD" w:rsidRDefault="00D8459C"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D8459C" w:rsidP="001441D4">
            <w:pPr>
              <w:pStyle w:val="Nagwkitablic"/>
              <w:spacing w:line="256" w:lineRule="auto"/>
            </w:pPr>
            <w:r>
              <w:t>X</w:t>
            </w:r>
          </w:p>
        </w:tc>
      </w:tr>
      <w:tr w:rsidR="00673B6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673B66" w:rsidRDefault="00673B66" w:rsidP="001441D4">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73B66" w:rsidRPr="00D64CEF" w:rsidRDefault="00673B66" w:rsidP="001441D4">
            <w:pPr>
              <w:pStyle w:val="Nagwkitablic"/>
              <w:jc w:val="left"/>
              <w:rPr>
                <w:b w:val="0"/>
              </w:rPr>
            </w:pPr>
            <w:r>
              <w:rPr>
                <w:b w:val="0"/>
              </w:rPr>
              <w:t>Basics of post-production renders, color correction, applying filters, final export</w:t>
            </w:r>
          </w:p>
        </w:tc>
        <w:tc>
          <w:tcPr>
            <w:tcW w:w="1173" w:type="dxa"/>
            <w:tcBorders>
              <w:top w:val="single" w:sz="4" w:space="0" w:color="000000"/>
              <w:left w:val="single" w:sz="4" w:space="0" w:color="000000"/>
              <w:bottom w:val="single" w:sz="4" w:space="0" w:color="000000"/>
              <w:right w:val="single" w:sz="4" w:space="0" w:color="000000"/>
            </w:tcBorders>
          </w:tcPr>
          <w:p w:rsidR="00673B66" w:rsidRDefault="00751DA3" w:rsidP="00F94535">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673B66" w:rsidRDefault="003E1B08"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73B66" w:rsidRDefault="00673B66"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73B66" w:rsidRDefault="00673B66"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73B66" w:rsidRDefault="003E1B08" w:rsidP="001441D4">
            <w:pPr>
              <w:pStyle w:val="Nagwkitablic"/>
              <w:spacing w:line="256" w:lineRule="auto"/>
            </w:pPr>
            <w:r>
              <w:t>X</w:t>
            </w:r>
          </w:p>
        </w:tc>
      </w:tr>
      <w:tr w:rsidR="00F94535"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94535" w:rsidRDefault="00F94535" w:rsidP="00F94535">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94535" w:rsidRDefault="00F94535"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94535" w:rsidRDefault="00F94535"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94535" w:rsidRDefault="00F94535" w:rsidP="001441D4">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Blender Scene Building Exercises - Basic Objects, Axes, Views</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U1,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Exercises in 3D solid modeling - types of finished objects, types of objects (mesh curve), parameters of 3D objects</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U2,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 xml:space="preserve">Exercises in texturing 3D solids - developing UV models, preparing textures and material </w:t>
            </w:r>
            <w:proofErr w:type="spellStart"/>
            <w:r>
              <w:rPr>
                <w:b w:val="0"/>
              </w:rPr>
              <w:t>shaders</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U3,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751DA3" w:rsidRDefault="00751DA3" w:rsidP="00751DA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Scene rendering exercises – scene setup, cameras, lights and atmosphere. Rendering to file</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U4,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751DA3"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751DA3" w:rsidRPr="00D64CEF" w:rsidRDefault="00751DA3" w:rsidP="00751DA3">
            <w:pPr>
              <w:pStyle w:val="Nagwkitablic"/>
              <w:jc w:val="left"/>
              <w:rPr>
                <w:b w:val="0"/>
              </w:rPr>
            </w:pPr>
            <w:r>
              <w:rPr>
                <w:b w:val="0"/>
              </w:rPr>
              <w:t>Exercises in render post-production methods – graphic processing of finished renders, correction of colors, brightness, saturation, application of renders in the context of other projects (e.g. in a magazine cover)</w:t>
            </w:r>
          </w:p>
        </w:tc>
        <w:tc>
          <w:tcPr>
            <w:tcW w:w="1173" w:type="dxa"/>
            <w:tcBorders>
              <w:top w:val="single" w:sz="4" w:space="0" w:color="000000"/>
              <w:left w:val="single" w:sz="4" w:space="0" w:color="000000"/>
              <w:bottom w:val="single" w:sz="4" w:space="0" w:color="000000"/>
              <w:right w:val="single" w:sz="4" w:space="0" w:color="000000"/>
            </w:tcBorders>
          </w:tcPr>
          <w:p w:rsidR="00751DA3" w:rsidRDefault="00751DA3" w:rsidP="00751DA3">
            <w:pPr>
              <w:pStyle w:val="Nagwkitablic"/>
              <w:spacing w:line="256" w:lineRule="auto"/>
            </w:pPr>
            <w:r>
              <w:t>U5, K2</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51DA3" w:rsidRDefault="00751DA3"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51DA3" w:rsidRDefault="00751DA3" w:rsidP="00751DA3">
            <w:pPr>
              <w:pStyle w:val="Nagwkitablic"/>
              <w:spacing w:line="256" w:lineRule="auto"/>
            </w:pPr>
          </w:p>
        </w:tc>
      </w:tr>
      <w:tr w:rsidR="00884F2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84F2B" w:rsidRDefault="00884F2B" w:rsidP="00751DA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884F2B" w:rsidRDefault="00F94535" w:rsidP="00751DA3">
            <w:pPr>
              <w:pStyle w:val="Nagwkitablic"/>
              <w:jc w:val="left"/>
              <w:rPr>
                <w:b w:val="0"/>
              </w:rPr>
            </w:pPr>
            <w:r>
              <w:rPr>
                <w:b w:val="0"/>
              </w:rPr>
              <w:t>Summary of classes and discussion of grades. Presentation and defense of projects</w:t>
            </w:r>
          </w:p>
        </w:tc>
        <w:tc>
          <w:tcPr>
            <w:tcW w:w="1173" w:type="dxa"/>
            <w:tcBorders>
              <w:top w:val="single" w:sz="4" w:space="0" w:color="000000"/>
              <w:left w:val="single" w:sz="4" w:space="0" w:color="000000"/>
              <w:bottom w:val="single" w:sz="4" w:space="0" w:color="000000"/>
              <w:right w:val="single" w:sz="4" w:space="0" w:color="000000"/>
            </w:tcBorders>
          </w:tcPr>
          <w:p w:rsidR="00884F2B" w:rsidRDefault="00884F2B" w:rsidP="00751DA3">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884F2B" w:rsidRDefault="00884F2B"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84F2B" w:rsidRDefault="00884F2B" w:rsidP="00751DA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84F2B" w:rsidRDefault="00884F2B" w:rsidP="00751DA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84F2B" w:rsidRDefault="00884F2B" w:rsidP="00751DA3">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72250C" w:rsidRDefault="0072250C" w:rsidP="00272297">
      <w:pPr>
        <w:pStyle w:val="Podpunkty"/>
        <w:spacing w:after="60"/>
        <w:ind w:left="0"/>
        <w:rPr>
          <w:b w:val="0"/>
        </w:rPr>
      </w:pPr>
    </w:p>
    <w:p w:rsidR="0072250C" w:rsidRDefault="0072250C" w:rsidP="0072250C">
      <w:pPr>
        <w:pStyle w:val="Podpunkty"/>
        <w:spacing w:after="60"/>
        <w:ind w:left="0"/>
        <w:rPr>
          <w:b w:val="0"/>
        </w:rPr>
      </w:pPr>
      <w:r>
        <w:rPr>
          <w:b w:val="0"/>
        </w:rPr>
        <w:t>LECTURE – The lecture is an informative introduction to the student's own work in the laboratory. The laboratories and lectures are thematically linked so that the student can use the knowledge from the lecture in creating a semester project.</w:t>
      </w:r>
    </w:p>
    <w:p w:rsidR="0072250C" w:rsidRDefault="0072250C" w:rsidP="0072250C">
      <w:pPr>
        <w:pStyle w:val="Podpunkty"/>
        <w:spacing w:after="60"/>
        <w:ind w:left="0"/>
        <w:rPr>
          <w:b w:val="0"/>
        </w:rPr>
      </w:pPr>
      <w:r>
        <w:rPr>
          <w:b w:val="0"/>
        </w:rPr>
        <w:t>Assessment of lectures in the form of a 10-question test, single choice, each question worth 2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Grade 3 (sufficient): 11 – 12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Grade 3.5 (sufficient plus): 13 – 14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Rating 4 (good): 15 – 16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Rating 4.5 (good plus) 17 – 18 points</w:t>
      </w:r>
    </w:p>
    <w:p w:rsidR="0072250C" w:rsidRPr="009A359A" w:rsidRDefault="0072250C" w:rsidP="0072250C">
      <w:pPr>
        <w:ind w:left="720"/>
        <w:contextualSpacing/>
        <w:rPr>
          <w:rFonts w:eastAsia="Times New Roman"/>
          <w:sz w:val="22"/>
          <w:szCs w:val="20"/>
        </w:rPr>
      </w:pPr>
      <w:r w:rsidRPr="009A359A">
        <w:rPr>
          <w:rFonts w:eastAsia="Times New Roman"/>
          <w:sz w:val="22"/>
          <w:szCs w:val="20"/>
        </w:rPr>
        <w:t>Rating 5 (very good): 19 – 20 points</w:t>
      </w:r>
    </w:p>
    <w:p w:rsidR="0072250C" w:rsidRDefault="0072250C" w:rsidP="0072250C">
      <w:pPr>
        <w:pStyle w:val="Podpunkty"/>
        <w:spacing w:after="60"/>
        <w:ind w:left="0"/>
        <w:rPr>
          <w:b w:val="0"/>
        </w:rPr>
      </w:pPr>
      <w:r>
        <w:rPr>
          <w:b w:val="0"/>
        </w:rPr>
        <w:t>LABORATORY – The lab starts with general exercises related to navigating the Blender program and learning individual functions. Then, work begins on the semester project, which must be defended at the last meeting. The project is to create a 3D scene and a final render according to the instructor's guidelines. The student must present how he built the scene, show the techniques and tools used, create lighting, render and post-production.</w:t>
      </w:r>
    </w:p>
    <w:p w:rsidR="0072250C" w:rsidRDefault="0072250C"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F94535" w:rsidRPr="0056413D" w:rsidTr="001441D4">
        <w:tc>
          <w:tcPr>
            <w:tcW w:w="1427" w:type="dxa"/>
            <w:shd w:val="clear" w:color="auto" w:fill="auto"/>
            <w:vAlign w:val="center"/>
          </w:tcPr>
          <w:p w:rsidR="00F94535" w:rsidRPr="005634F5" w:rsidRDefault="00F94535" w:rsidP="00F94535">
            <w:pPr>
              <w:pStyle w:val="Podpunkty"/>
              <w:ind w:left="0"/>
              <w:jc w:val="center"/>
              <w:rPr>
                <w:sz w:val="20"/>
              </w:rPr>
            </w:pPr>
            <w:r w:rsidRPr="005634F5">
              <w:rPr>
                <w:sz w:val="20"/>
              </w:rPr>
              <w:t>W1-W5</w:t>
            </w:r>
          </w:p>
        </w:tc>
        <w:tc>
          <w:tcPr>
            <w:tcW w:w="2534"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Lectures – detailed description of work techniques in the form of lectures</w:t>
            </w:r>
          </w:p>
        </w:tc>
        <w:tc>
          <w:tcPr>
            <w:tcW w:w="2540"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Grading in the form of a test</w:t>
            </w:r>
          </w:p>
        </w:tc>
        <w:tc>
          <w:tcPr>
            <w:tcW w:w="2561"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Test results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F94535" w:rsidRPr="0056413D" w:rsidTr="001441D4">
        <w:tc>
          <w:tcPr>
            <w:tcW w:w="1427" w:type="dxa"/>
            <w:shd w:val="clear" w:color="auto" w:fill="auto"/>
            <w:vAlign w:val="center"/>
          </w:tcPr>
          <w:p w:rsidR="00F94535" w:rsidRPr="005634F5" w:rsidRDefault="00F94535" w:rsidP="00F94535">
            <w:pPr>
              <w:pStyle w:val="Podpunkty"/>
              <w:ind w:left="0"/>
              <w:jc w:val="center"/>
              <w:rPr>
                <w:sz w:val="20"/>
              </w:rPr>
            </w:pPr>
            <w:r w:rsidRPr="005634F5">
              <w:rPr>
                <w:sz w:val="20"/>
              </w:rPr>
              <w:t>U1-U5</w:t>
            </w:r>
          </w:p>
        </w:tc>
        <w:tc>
          <w:tcPr>
            <w:tcW w:w="2534"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Projects in the form of renders collected on the PUW platform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F94535" w:rsidRPr="0056413D" w:rsidTr="001441D4">
        <w:tc>
          <w:tcPr>
            <w:tcW w:w="1427" w:type="dxa"/>
            <w:shd w:val="clear" w:color="auto" w:fill="auto"/>
            <w:vAlign w:val="center"/>
          </w:tcPr>
          <w:p w:rsidR="00F94535" w:rsidRPr="005634F5" w:rsidRDefault="00F94535" w:rsidP="00F94535">
            <w:pPr>
              <w:pStyle w:val="Podpunkty"/>
              <w:ind w:left="0"/>
              <w:jc w:val="center"/>
              <w:rPr>
                <w:sz w:val="20"/>
              </w:rPr>
            </w:pPr>
            <w:r w:rsidRPr="005634F5">
              <w:rPr>
                <w:sz w:val="20"/>
              </w:rPr>
              <w:t>K1-K2</w:t>
            </w:r>
          </w:p>
        </w:tc>
        <w:tc>
          <w:tcPr>
            <w:tcW w:w="2534"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Laboratories – working on a semester project in the computer lab</w:t>
            </w:r>
          </w:p>
        </w:tc>
        <w:tc>
          <w:tcPr>
            <w:tcW w:w="2540"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Preparation and defense of the semester project (described above)</w:t>
            </w:r>
          </w:p>
        </w:tc>
        <w:tc>
          <w:tcPr>
            <w:tcW w:w="2561" w:type="dxa"/>
            <w:shd w:val="clear" w:color="auto" w:fill="auto"/>
            <w:vAlign w:val="center"/>
          </w:tcPr>
          <w:p w:rsidR="00F94535" w:rsidRPr="005634F5" w:rsidRDefault="00F94535" w:rsidP="00F94535">
            <w:pPr>
              <w:pStyle w:val="Podpunkty"/>
              <w:ind w:left="0"/>
              <w:jc w:val="center"/>
              <w:rPr>
                <w:b w:val="0"/>
                <w:sz w:val="20"/>
                <w:szCs w:val="18"/>
              </w:rPr>
            </w:pPr>
            <w:r>
              <w:rPr>
                <w:b w:val="0"/>
                <w:sz w:val="20"/>
                <w:szCs w:val="18"/>
              </w:rPr>
              <w:t>Projects in the form of renders collected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D8459C" w:rsidTr="00C461F4">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D8459C" w:rsidRDefault="00D8459C" w:rsidP="00C461F4">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D8459C" w:rsidRPr="005D23CD" w:rsidRDefault="00D8459C" w:rsidP="00C461F4">
            <w:pPr>
              <w:pStyle w:val="Nagwkitablic"/>
              <w:rPr>
                <w:szCs w:val="22"/>
              </w:rPr>
            </w:pPr>
            <w:r w:rsidRPr="005D23CD">
              <w:rPr>
                <w:szCs w:val="22"/>
              </w:rPr>
              <w:t>For a grade of 3 or "pass."</w:t>
            </w:r>
          </w:p>
          <w:p w:rsidR="00D8459C" w:rsidRPr="005D23CD" w:rsidRDefault="00D8459C" w:rsidP="00C461F4">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D8459C" w:rsidRPr="005D23CD" w:rsidRDefault="00D8459C" w:rsidP="00C461F4">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D8459C" w:rsidRPr="005D23CD" w:rsidRDefault="00D8459C" w:rsidP="00C461F4">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D8459C" w:rsidRPr="005D23CD" w:rsidRDefault="00D8459C" w:rsidP="00C461F4">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D8459C" w:rsidRPr="005D23CD" w:rsidRDefault="00D8459C" w:rsidP="00C461F4">
            <w:pPr>
              <w:pStyle w:val="Nagwkitablic"/>
              <w:rPr>
                <w:szCs w:val="22"/>
              </w:rPr>
            </w:pPr>
            <w:r w:rsidRPr="005D23CD">
              <w:rPr>
                <w:szCs w:val="22"/>
              </w:rPr>
              <w:t>For a grade of 5, the student knows and understands/is able to/is ready to</w:t>
            </w:r>
          </w:p>
        </w:tc>
      </w:tr>
      <w:tr w:rsidR="00D8459C" w:rsidTr="00C461F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Default="00C409C1" w:rsidP="00C461F4">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after="0"/>
              <w:jc w:val="center"/>
              <w:rPr>
                <w:sz w:val="18"/>
                <w:szCs w:val="18"/>
              </w:rPr>
            </w:pPr>
            <w:r>
              <w:rPr>
                <w:sz w:val="18"/>
                <w:szCs w:val="18"/>
              </w:rPr>
              <w:t>91-100% of knowledge indicated in learning outcomes</w:t>
            </w:r>
          </w:p>
        </w:tc>
      </w:tr>
      <w:tr w:rsidR="00D8459C" w:rsidTr="00C461F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Default="00C409C1" w:rsidP="00C461F4">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jc w:val="center"/>
              <w:rPr>
                <w:sz w:val="18"/>
                <w:szCs w:val="18"/>
              </w:rPr>
            </w:pPr>
            <w:r>
              <w:rPr>
                <w:sz w:val="18"/>
                <w:szCs w:val="18"/>
              </w:rPr>
              <w:t>91-100% of skills indicated in learning outcomes</w:t>
            </w:r>
          </w:p>
        </w:tc>
      </w:tr>
      <w:tr w:rsidR="00D8459C" w:rsidTr="00C461F4">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Default="00D8459C" w:rsidP="00C461F4">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D8459C" w:rsidRDefault="00D8459C" w:rsidP="00C461F4">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D8459C" w:rsidRPr="00F02F1A" w:rsidRDefault="00D8459C" w:rsidP="00C461F4">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72250C" w:rsidRDefault="0072250C" w:rsidP="0072250C">
      <w:pPr>
        <w:pStyle w:val="Podpunkty"/>
        <w:spacing w:before="120"/>
        <w:ind w:left="357"/>
      </w:pPr>
      <w:r>
        <w:t xml:space="preserve">3.7. </w:t>
      </w:r>
      <w:r w:rsidR="00346825">
        <w:t>Literature</w:t>
      </w:r>
    </w:p>
    <w:p w:rsidR="0072250C" w:rsidRDefault="0072250C" w:rsidP="0072250C">
      <w:pPr>
        <w:pStyle w:val="Tekstpodstawowy"/>
        <w:tabs>
          <w:tab w:val="left" w:pos="-5814"/>
        </w:tabs>
        <w:spacing w:before="120"/>
        <w:ind w:left="357"/>
        <w:rPr>
          <w:b/>
          <w:sz w:val="22"/>
        </w:rPr>
      </w:pPr>
      <w:r w:rsidRPr="00392459">
        <w:rPr>
          <w:b/>
          <w:sz w:val="22"/>
        </w:rPr>
        <w:t>Basic</w:t>
      </w:r>
    </w:p>
    <w:p w:rsidR="00FA14F5" w:rsidRDefault="00AC35C8" w:rsidP="00FA14F5">
      <w:pPr>
        <w:pStyle w:val="Tekstpodstawowy"/>
        <w:tabs>
          <w:tab w:val="left" w:pos="-5814"/>
        </w:tabs>
        <w:spacing w:before="120"/>
        <w:ind w:left="357"/>
        <w:rPr>
          <w:b/>
          <w:sz w:val="22"/>
        </w:rPr>
      </w:pPr>
      <w:hyperlink r:id="rId14" w:history="1">
        <w:r w:rsidR="00FA14F5" w:rsidRPr="00465E67">
          <w:rPr>
            <w:rStyle w:val="Hipercze"/>
            <w:b/>
            <w:sz w:val="22"/>
          </w:rPr>
          <w:t>https://docs.blender.org/manual/en/latest/</w:t>
        </w:r>
      </w:hyperlink>
    </w:p>
    <w:p w:rsidR="0072250C" w:rsidRDefault="0072250C" w:rsidP="0072250C">
      <w:pPr>
        <w:pStyle w:val="Tekstpodstawowy"/>
        <w:tabs>
          <w:tab w:val="left" w:pos="-5814"/>
        </w:tabs>
        <w:spacing w:before="120"/>
        <w:ind w:left="357"/>
        <w:rPr>
          <w:b/>
          <w:sz w:val="22"/>
        </w:rPr>
      </w:pPr>
    </w:p>
    <w:p w:rsidR="0072250C" w:rsidRDefault="0072250C" w:rsidP="0072250C">
      <w:pPr>
        <w:pStyle w:val="Tekstpodstawowy"/>
        <w:tabs>
          <w:tab w:val="left" w:pos="-5814"/>
        </w:tabs>
        <w:spacing w:before="120"/>
        <w:ind w:left="357"/>
        <w:rPr>
          <w:b/>
          <w:sz w:val="22"/>
        </w:rPr>
      </w:pPr>
    </w:p>
    <w:p w:rsidR="0072250C" w:rsidRPr="0072250C" w:rsidRDefault="00C409C1" w:rsidP="0072250C">
      <w:pPr>
        <w:pStyle w:val="Tekstpodstawowy"/>
        <w:tabs>
          <w:tab w:val="left" w:pos="-5814"/>
        </w:tabs>
        <w:spacing w:before="120"/>
        <w:ind w:left="357"/>
        <w:rPr>
          <w:b/>
          <w:sz w:val="22"/>
          <w:lang w:val="en-US"/>
        </w:rPr>
      </w:pPr>
      <w:r>
        <w:rPr>
          <w:b/>
          <w:sz w:val="22"/>
          <w:lang w:val="en-US"/>
        </w:rPr>
        <w:t>Sup</w:t>
      </w:r>
      <w:r w:rsidR="0072250C" w:rsidRPr="0072250C">
        <w:rPr>
          <w:b/>
          <w:sz w:val="22"/>
          <w:lang w:val="en-US"/>
        </w:rPr>
        <w:t>plementary:</w:t>
      </w:r>
    </w:p>
    <w:p w:rsidR="00FA14F5" w:rsidRDefault="00AC35C8" w:rsidP="00FA14F5">
      <w:pPr>
        <w:pStyle w:val="Tekstpodstawowy"/>
        <w:tabs>
          <w:tab w:val="left" w:pos="-5814"/>
        </w:tabs>
        <w:spacing w:before="120"/>
        <w:ind w:left="357"/>
        <w:rPr>
          <w:b/>
          <w:sz w:val="22"/>
          <w:lang w:val="en-US"/>
        </w:rPr>
      </w:pPr>
      <w:hyperlink r:id="rId15" w:history="1">
        <w:r w:rsidR="00FA14F5" w:rsidRPr="000534A7">
          <w:rPr>
            <w:rStyle w:val="Hipercze"/>
            <w:b/>
            <w:sz w:val="22"/>
            <w:lang w:val="en-US"/>
          </w:rPr>
          <w:t>https://www.cgchannel.com</w:t>
        </w:r>
      </w:hyperlink>
      <w:r w:rsidR="00FA14F5" w:rsidRPr="000534A7">
        <w:rPr>
          <w:b/>
          <w:sz w:val="22"/>
          <w:lang w:val="en-US"/>
        </w:rPr>
        <w:t xml:space="preserve"> – CG </w:t>
      </w:r>
      <w:r w:rsidR="00FA14F5">
        <w:rPr>
          <w:b/>
          <w:sz w:val="22"/>
          <w:lang w:val="en-US"/>
        </w:rPr>
        <w:t>Channel Magazine</w:t>
      </w:r>
    </w:p>
    <w:p w:rsidR="00FA14F5" w:rsidRDefault="00AC35C8" w:rsidP="00FA14F5">
      <w:pPr>
        <w:pStyle w:val="Tekstpodstawowy"/>
        <w:tabs>
          <w:tab w:val="left" w:pos="-5814"/>
        </w:tabs>
        <w:spacing w:before="120"/>
        <w:ind w:left="357"/>
        <w:rPr>
          <w:b/>
          <w:sz w:val="22"/>
        </w:rPr>
      </w:pPr>
      <w:hyperlink r:id="rId16" w:history="1">
        <w:r w:rsidR="00FA14F5" w:rsidRPr="000534A7">
          <w:rPr>
            <w:rStyle w:val="Hipercze"/>
            <w:b/>
            <w:sz w:val="22"/>
          </w:rPr>
          <w:t>https://www.cgw.com</w:t>
        </w:r>
      </w:hyperlink>
      <w:r w:rsidR="00FA14F5" w:rsidRPr="000534A7">
        <w:rPr>
          <w:b/>
          <w:sz w:val="22"/>
        </w:rPr>
        <w:t xml:space="preserve"> </w:t>
      </w:r>
      <w:r w:rsidR="00FA14F5">
        <w:rPr>
          <w:b/>
          <w:sz w:val="22"/>
        </w:rPr>
        <w:t>–</w:t>
      </w:r>
      <w:r w:rsidR="00FA14F5" w:rsidRPr="000534A7">
        <w:rPr>
          <w:b/>
          <w:sz w:val="22"/>
        </w:rPr>
        <w:t xml:space="preserve"> CGW</w:t>
      </w:r>
      <w:r w:rsidR="00FA14F5">
        <w:rPr>
          <w:b/>
          <w:sz w:val="22"/>
        </w:rPr>
        <w:t xml:space="preserve"> Magazine</w:t>
      </w:r>
    </w:p>
    <w:p w:rsidR="00FA14F5" w:rsidRDefault="00AC35C8" w:rsidP="00FA14F5">
      <w:pPr>
        <w:pStyle w:val="Tekstpodstawowy"/>
        <w:tabs>
          <w:tab w:val="left" w:pos="-5814"/>
        </w:tabs>
        <w:spacing w:before="120"/>
        <w:ind w:left="357"/>
        <w:rPr>
          <w:b/>
          <w:sz w:val="22"/>
        </w:rPr>
      </w:pPr>
      <w:hyperlink r:id="rId17" w:history="1">
        <w:r w:rsidR="00FA14F5" w:rsidRPr="008E4DF5">
          <w:rPr>
            <w:rStyle w:val="Hipercze"/>
            <w:b/>
            <w:sz w:val="22"/>
          </w:rPr>
          <w:t>https://blenderartists.org</w:t>
        </w:r>
      </w:hyperlink>
      <w:r w:rsidR="00FA14F5">
        <w:rPr>
          <w:b/>
          <w:sz w:val="22"/>
        </w:rPr>
        <w:t xml:space="preserve"> – Forum </w:t>
      </w:r>
      <w:proofErr w:type="spellStart"/>
      <w:r w:rsidR="00FA14F5">
        <w:rPr>
          <w:b/>
          <w:sz w:val="22"/>
        </w:rPr>
        <w:t>użytkowników</w:t>
      </w:r>
      <w:proofErr w:type="spellEnd"/>
      <w:r w:rsidR="00FA14F5">
        <w:rPr>
          <w:b/>
          <w:sz w:val="22"/>
        </w:rPr>
        <w:t xml:space="preserve"> </w:t>
      </w:r>
      <w:proofErr w:type="spellStart"/>
      <w:r w:rsidR="00FA14F5">
        <w:rPr>
          <w:b/>
          <w:sz w:val="22"/>
        </w:rPr>
        <w:t>Blendera</w:t>
      </w:r>
      <w:proofErr w:type="spellEnd"/>
    </w:p>
    <w:p w:rsidR="00FA14F5" w:rsidRDefault="00AC35C8" w:rsidP="00FA14F5">
      <w:pPr>
        <w:pStyle w:val="Tekstpodstawowy"/>
        <w:tabs>
          <w:tab w:val="left" w:pos="-5814"/>
        </w:tabs>
        <w:spacing w:before="120"/>
        <w:ind w:left="357"/>
        <w:rPr>
          <w:b/>
          <w:sz w:val="22"/>
        </w:rPr>
      </w:pPr>
      <w:hyperlink r:id="rId18" w:history="1">
        <w:r w:rsidR="00FA14F5" w:rsidRPr="008E4DF5">
          <w:rPr>
            <w:rStyle w:val="Hipercze"/>
            <w:b/>
            <w:sz w:val="22"/>
          </w:rPr>
          <w:t>https://max3d.pl</w:t>
        </w:r>
      </w:hyperlink>
      <w:r w:rsidR="00FA14F5">
        <w:rPr>
          <w:b/>
          <w:sz w:val="22"/>
        </w:rPr>
        <w:t xml:space="preserve"> – </w:t>
      </w:r>
      <w:proofErr w:type="spellStart"/>
      <w:r w:rsidR="00FA14F5">
        <w:rPr>
          <w:b/>
          <w:sz w:val="22"/>
        </w:rPr>
        <w:t>Magazyn</w:t>
      </w:r>
      <w:proofErr w:type="spellEnd"/>
      <w:r w:rsidR="00FA14F5">
        <w:rPr>
          <w:b/>
          <w:sz w:val="22"/>
        </w:rPr>
        <w:t xml:space="preserve"> 3D</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3E4D49"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8459C"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9B404D" w:rsidTr="00AC1B2B">
        <w:tc>
          <w:tcPr>
            <w:tcW w:w="2600" w:type="dxa"/>
          </w:tcPr>
          <w:p w:rsidR="009B404D" w:rsidRPr="00806138" w:rsidRDefault="009B404D" w:rsidP="009B404D">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9B404D" w:rsidRDefault="009B404D" w:rsidP="009B404D">
            <w:pPr>
              <w:rPr>
                <w:rFonts w:ascii="Calibri" w:hAnsi="Calibri"/>
              </w:rPr>
            </w:pPr>
            <w:r>
              <w:rPr>
                <w:rFonts w:ascii="Calibri" w:hAnsi="Calibri"/>
              </w:rPr>
              <w:t>30/09/2024</w:t>
            </w:r>
          </w:p>
        </w:tc>
      </w:tr>
      <w:tr w:rsidR="009B404D" w:rsidTr="00AC1B2B">
        <w:tc>
          <w:tcPr>
            <w:tcW w:w="2600" w:type="dxa"/>
          </w:tcPr>
          <w:p w:rsidR="009B404D" w:rsidRPr="00806138" w:rsidRDefault="009B404D" w:rsidP="009B404D">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9B404D" w:rsidRDefault="009B404D" w:rsidP="009B404D">
            <w:pPr>
              <w:rPr>
                <w:rFonts w:ascii="Calibri" w:hAnsi="Calibri"/>
              </w:rPr>
            </w:pPr>
            <w:r>
              <w:rPr>
                <w:rFonts w:ascii="Calibri" w:hAnsi="Calibri"/>
              </w:rPr>
              <w:t>INF Education Quality Team</w:t>
            </w:r>
          </w:p>
        </w:tc>
      </w:tr>
      <w:tr w:rsidR="009B404D" w:rsidTr="00AC1B2B">
        <w:tc>
          <w:tcPr>
            <w:tcW w:w="2600" w:type="dxa"/>
          </w:tcPr>
          <w:p w:rsidR="009B404D" w:rsidRPr="00806138" w:rsidRDefault="009B404D" w:rsidP="009B404D">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9B404D" w:rsidRDefault="009B404D" w:rsidP="009B404D">
            <w:pPr>
              <w:rPr>
                <w:rFonts w:ascii="Calibri" w:hAnsi="Calibri"/>
              </w:rPr>
            </w:pPr>
            <w:r>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2B" w:rsidRDefault="00AC1B2B">
      <w:pPr>
        <w:spacing w:after="0" w:line="240" w:lineRule="auto"/>
      </w:pPr>
      <w:r>
        <w:separator/>
      </w:r>
    </w:p>
  </w:endnote>
  <w:endnote w:type="continuationSeparator" w:id="0">
    <w:p w:rsidR="00AC1B2B" w:rsidRDefault="00AC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B266F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C35C8">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C35C8">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2B" w:rsidRDefault="00AC1B2B">
      <w:pPr>
        <w:spacing w:after="0" w:line="240" w:lineRule="auto"/>
      </w:pPr>
      <w:r>
        <w:separator/>
      </w:r>
    </w:p>
  </w:footnote>
  <w:footnote w:type="continuationSeparator" w:id="0">
    <w:p w:rsidR="00AC1B2B" w:rsidRDefault="00AC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AF" w:rsidRDefault="005776A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4"/>
  </w:num>
  <w:num w:numId="8">
    <w:abstractNumId w:val="16"/>
  </w:num>
  <w:num w:numId="9">
    <w:abstractNumId w:val="10"/>
  </w:num>
  <w:num w:numId="10">
    <w:abstractNumId w:val="4"/>
  </w:num>
  <w:num w:numId="11">
    <w:abstractNumId w:val="6"/>
  </w:num>
  <w:num w:numId="12">
    <w:abstractNumId w:val="12"/>
  </w:num>
  <w:num w:numId="13">
    <w:abstractNumId w:val="18"/>
  </w:num>
  <w:num w:numId="14">
    <w:abstractNumId w:val="11"/>
  </w:num>
  <w:num w:numId="15">
    <w:abstractNumId w:val="5"/>
  </w:num>
  <w:num w:numId="16">
    <w:abstractNumId w:val="8"/>
  </w:num>
  <w:num w:numId="17">
    <w:abstractNumId w:val="17"/>
  </w:num>
  <w:num w:numId="18">
    <w:abstractNumId w:val="1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36943"/>
    <w:rsid w:val="00040633"/>
    <w:rsid w:val="0004129E"/>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1C87"/>
    <w:rsid w:val="002A3646"/>
    <w:rsid w:val="002B5AAA"/>
    <w:rsid w:val="002C3BDC"/>
    <w:rsid w:val="002D1940"/>
    <w:rsid w:val="002D249D"/>
    <w:rsid w:val="002D4AB5"/>
    <w:rsid w:val="002E3E7C"/>
    <w:rsid w:val="002F11C5"/>
    <w:rsid w:val="002F6A54"/>
    <w:rsid w:val="003210E7"/>
    <w:rsid w:val="003236FE"/>
    <w:rsid w:val="00331C45"/>
    <w:rsid w:val="00331D0C"/>
    <w:rsid w:val="003369AE"/>
    <w:rsid w:val="00346825"/>
    <w:rsid w:val="0035081E"/>
    <w:rsid w:val="00353090"/>
    <w:rsid w:val="003658AD"/>
    <w:rsid w:val="00392459"/>
    <w:rsid w:val="0039414C"/>
    <w:rsid w:val="003953F5"/>
    <w:rsid w:val="003A3FAD"/>
    <w:rsid w:val="003A5EB8"/>
    <w:rsid w:val="003A5FBD"/>
    <w:rsid w:val="003B6688"/>
    <w:rsid w:val="003C2EAF"/>
    <w:rsid w:val="003C2F28"/>
    <w:rsid w:val="003C57DB"/>
    <w:rsid w:val="003C65A4"/>
    <w:rsid w:val="003D31FD"/>
    <w:rsid w:val="003E1B08"/>
    <w:rsid w:val="003E4D49"/>
    <w:rsid w:val="003E4F65"/>
    <w:rsid w:val="003E5319"/>
    <w:rsid w:val="003E54AE"/>
    <w:rsid w:val="003E6ACA"/>
    <w:rsid w:val="003F5973"/>
    <w:rsid w:val="00412E96"/>
    <w:rsid w:val="00417279"/>
    <w:rsid w:val="00422A9D"/>
    <w:rsid w:val="00427187"/>
    <w:rsid w:val="00430457"/>
    <w:rsid w:val="0043059A"/>
    <w:rsid w:val="00432D25"/>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0FBB"/>
    <w:rsid w:val="00515865"/>
    <w:rsid w:val="0051752E"/>
    <w:rsid w:val="00520046"/>
    <w:rsid w:val="00531706"/>
    <w:rsid w:val="00536A4A"/>
    <w:rsid w:val="00556FED"/>
    <w:rsid w:val="0056714B"/>
    <w:rsid w:val="0057045D"/>
    <w:rsid w:val="0057204D"/>
    <w:rsid w:val="005776AF"/>
    <w:rsid w:val="005834FB"/>
    <w:rsid w:val="005836A5"/>
    <w:rsid w:val="005A0F38"/>
    <w:rsid w:val="005D23CD"/>
    <w:rsid w:val="005D4ADC"/>
    <w:rsid w:val="005E5D79"/>
    <w:rsid w:val="005E687E"/>
    <w:rsid w:val="00612A96"/>
    <w:rsid w:val="0062706E"/>
    <w:rsid w:val="00633F3E"/>
    <w:rsid w:val="006356A2"/>
    <w:rsid w:val="00641614"/>
    <w:rsid w:val="006456EC"/>
    <w:rsid w:val="006512BC"/>
    <w:rsid w:val="006533F7"/>
    <w:rsid w:val="0065647D"/>
    <w:rsid w:val="0067158B"/>
    <w:rsid w:val="00673B66"/>
    <w:rsid w:val="00680DCD"/>
    <w:rsid w:val="00680DED"/>
    <w:rsid w:val="00684E8D"/>
    <w:rsid w:val="00685BCF"/>
    <w:rsid w:val="00693B98"/>
    <w:rsid w:val="0069471B"/>
    <w:rsid w:val="006A133B"/>
    <w:rsid w:val="006B0F0A"/>
    <w:rsid w:val="006B1F5D"/>
    <w:rsid w:val="006B2203"/>
    <w:rsid w:val="006B5DEE"/>
    <w:rsid w:val="006D20AD"/>
    <w:rsid w:val="006E0EE4"/>
    <w:rsid w:val="006E1443"/>
    <w:rsid w:val="006F541E"/>
    <w:rsid w:val="007011CE"/>
    <w:rsid w:val="00702C99"/>
    <w:rsid w:val="0070378C"/>
    <w:rsid w:val="0072250C"/>
    <w:rsid w:val="007272C5"/>
    <w:rsid w:val="0073421C"/>
    <w:rsid w:val="00744442"/>
    <w:rsid w:val="00747355"/>
    <w:rsid w:val="00751DA3"/>
    <w:rsid w:val="00756A04"/>
    <w:rsid w:val="0076455B"/>
    <w:rsid w:val="00764AC6"/>
    <w:rsid w:val="00765C4B"/>
    <w:rsid w:val="00766D97"/>
    <w:rsid w:val="00774ADA"/>
    <w:rsid w:val="00774BB4"/>
    <w:rsid w:val="007927AD"/>
    <w:rsid w:val="00794930"/>
    <w:rsid w:val="007974A8"/>
    <w:rsid w:val="007A3AE2"/>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5946"/>
    <w:rsid w:val="00877D07"/>
    <w:rsid w:val="00877FFC"/>
    <w:rsid w:val="00880B52"/>
    <w:rsid w:val="00884F2B"/>
    <w:rsid w:val="00890F8A"/>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57A2A"/>
    <w:rsid w:val="00967AA0"/>
    <w:rsid w:val="009704FE"/>
    <w:rsid w:val="00985C9D"/>
    <w:rsid w:val="00990677"/>
    <w:rsid w:val="00991EB5"/>
    <w:rsid w:val="009921DC"/>
    <w:rsid w:val="009925F6"/>
    <w:rsid w:val="009A5B63"/>
    <w:rsid w:val="009B404D"/>
    <w:rsid w:val="009D1366"/>
    <w:rsid w:val="009D573C"/>
    <w:rsid w:val="009D5EE0"/>
    <w:rsid w:val="009E2D1B"/>
    <w:rsid w:val="009F27A7"/>
    <w:rsid w:val="009F5A43"/>
    <w:rsid w:val="009F6F16"/>
    <w:rsid w:val="009F7163"/>
    <w:rsid w:val="00A04A86"/>
    <w:rsid w:val="00A07DDE"/>
    <w:rsid w:val="00A16182"/>
    <w:rsid w:val="00A21214"/>
    <w:rsid w:val="00A25020"/>
    <w:rsid w:val="00A275B2"/>
    <w:rsid w:val="00A27D4B"/>
    <w:rsid w:val="00A30978"/>
    <w:rsid w:val="00A359D1"/>
    <w:rsid w:val="00A3760D"/>
    <w:rsid w:val="00A40F8D"/>
    <w:rsid w:val="00A44AD7"/>
    <w:rsid w:val="00A51E73"/>
    <w:rsid w:val="00A6091D"/>
    <w:rsid w:val="00A943CC"/>
    <w:rsid w:val="00AA53CB"/>
    <w:rsid w:val="00AB4320"/>
    <w:rsid w:val="00AB4461"/>
    <w:rsid w:val="00AC1B2B"/>
    <w:rsid w:val="00AC262E"/>
    <w:rsid w:val="00AC2A8A"/>
    <w:rsid w:val="00AC35C8"/>
    <w:rsid w:val="00AC4073"/>
    <w:rsid w:val="00AD61A3"/>
    <w:rsid w:val="00AD7998"/>
    <w:rsid w:val="00AE732D"/>
    <w:rsid w:val="00B00BCA"/>
    <w:rsid w:val="00B00EE8"/>
    <w:rsid w:val="00B056DA"/>
    <w:rsid w:val="00B266F1"/>
    <w:rsid w:val="00B42585"/>
    <w:rsid w:val="00B51378"/>
    <w:rsid w:val="00B521AB"/>
    <w:rsid w:val="00B5603E"/>
    <w:rsid w:val="00B61350"/>
    <w:rsid w:val="00B61B08"/>
    <w:rsid w:val="00B6271A"/>
    <w:rsid w:val="00B66C63"/>
    <w:rsid w:val="00B8436E"/>
    <w:rsid w:val="00BA1ECF"/>
    <w:rsid w:val="00BA6167"/>
    <w:rsid w:val="00C02465"/>
    <w:rsid w:val="00C025BB"/>
    <w:rsid w:val="00C03499"/>
    <w:rsid w:val="00C11E53"/>
    <w:rsid w:val="00C137BF"/>
    <w:rsid w:val="00C230E5"/>
    <w:rsid w:val="00C25CE5"/>
    <w:rsid w:val="00C373C4"/>
    <w:rsid w:val="00C409C1"/>
    <w:rsid w:val="00C41F85"/>
    <w:rsid w:val="00C420FF"/>
    <w:rsid w:val="00C4299B"/>
    <w:rsid w:val="00C442D3"/>
    <w:rsid w:val="00C45DAB"/>
    <w:rsid w:val="00C461F4"/>
    <w:rsid w:val="00C5344E"/>
    <w:rsid w:val="00C7276A"/>
    <w:rsid w:val="00C83B4B"/>
    <w:rsid w:val="00C94FB6"/>
    <w:rsid w:val="00CB4004"/>
    <w:rsid w:val="00CB42AB"/>
    <w:rsid w:val="00CC7802"/>
    <w:rsid w:val="00CD3308"/>
    <w:rsid w:val="00CD3EE9"/>
    <w:rsid w:val="00CE1FCA"/>
    <w:rsid w:val="00CE2FD3"/>
    <w:rsid w:val="00CF4BDD"/>
    <w:rsid w:val="00CF6444"/>
    <w:rsid w:val="00D2089A"/>
    <w:rsid w:val="00D21967"/>
    <w:rsid w:val="00D22FAB"/>
    <w:rsid w:val="00D6013B"/>
    <w:rsid w:val="00D60BE1"/>
    <w:rsid w:val="00D615AD"/>
    <w:rsid w:val="00D669F9"/>
    <w:rsid w:val="00D7413E"/>
    <w:rsid w:val="00D7685A"/>
    <w:rsid w:val="00D76A1C"/>
    <w:rsid w:val="00D8459C"/>
    <w:rsid w:val="00D84988"/>
    <w:rsid w:val="00D87A4A"/>
    <w:rsid w:val="00D87DCC"/>
    <w:rsid w:val="00DA12B2"/>
    <w:rsid w:val="00DA2573"/>
    <w:rsid w:val="00DA6856"/>
    <w:rsid w:val="00DA7601"/>
    <w:rsid w:val="00DB3E1E"/>
    <w:rsid w:val="00DC763E"/>
    <w:rsid w:val="00DD6B70"/>
    <w:rsid w:val="00DF4491"/>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1341"/>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535"/>
    <w:rsid w:val="00F946E1"/>
    <w:rsid w:val="00FA14F5"/>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08333E1D"/>
  <w15:chartTrackingRefBased/>
  <w15:docId w15:val="{C5E56E4D-AB7B-4C9C-B9CF-DF63BA5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72250C"/>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13504418">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7213222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ax3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lenderartists.org" TargetMode="External"/><Relationship Id="rId2" Type="http://schemas.openxmlformats.org/officeDocument/2006/relationships/numbering" Target="numbering.xml"/><Relationship Id="rId16" Type="http://schemas.openxmlformats.org/officeDocument/2006/relationships/hyperlink" Target="https://www.cg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gchanne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blender.org/manual/en/lates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0D784C-0BCC-4064-9C06-99DD7324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7542</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8781</CharactersWithSpaces>
  <SharedDoc>false</SharedDoc>
  <HLinks>
    <vt:vector size="30" baseType="variant">
      <vt:variant>
        <vt:i4>65601</vt:i4>
      </vt:variant>
      <vt:variant>
        <vt:i4>12</vt:i4>
      </vt:variant>
      <vt:variant>
        <vt:i4>0</vt:i4>
      </vt:variant>
      <vt:variant>
        <vt:i4>5</vt:i4>
      </vt:variant>
      <vt:variant>
        <vt:lpwstr>https://max3d.pl/</vt:lpwstr>
      </vt:variant>
      <vt:variant>
        <vt:lpwstr/>
      </vt:variant>
      <vt:variant>
        <vt:i4>7012450</vt:i4>
      </vt:variant>
      <vt:variant>
        <vt:i4>9</vt:i4>
      </vt:variant>
      <vt:variant>
        <vt:i4>0</vt:i4>
      </vt:variant>
      <vt:variant>
        <vt:i4>5</vt:i4>
      </vt:variant>
      <vt:variant>
        <vt:lpwstr>https://blenderartists.org/</vt:lpwstr>
      </vt:variant>
      <vt:variant>
        <vt:lpwstr/>
      </vt:variant>
      <vt:variant>
        <vt:i4>4259930</vt:i4>
      </vt:variant>
      <vt:variant>
        <vt:i4>6</vt:i4>
      </vt:variant>
      <vt:variant>
        <vt:i4>0</vt:i4>
      </vt:variant>
      <vt:variant>
        <vt:i4>5</vt:i4>
      </vt:variant>
      <vt:variant>
        <vt:lpwstr>https://www.cgw.com/</vt:lpwstr>
      </vt:variant>
      <vt:variant>
        <vt:lpwstr/>
      </vt:variant>
      <vt:variant>
        <vt:i4>2228269</vt:i4>
      </vt:variant>
      <vt:variant>
        <vt:i4>3</vt:i4>
      </vt:variant>
      <vt:variant>
        <vt:i4>0</vt:i4>
      </vt:variant>
      <vt:variant>
        <vt:i4>5</vt:i4>
      </vt:variant>
      <vt:variant>
        <vt:lpwstr>https://www.cgchannel.com/</vt:lpwstr>
      </vt:variant>
      <vt:variant>
        <vt:lpwstr/>
      </vt:variant>
      <vt:variant>
        <vt:i4>7536703</vt:i4>
      </vt:variant>
      <vt:variant>
        <vt:i4>0</vt:i4>
      </vt:variant>
      <vt:variant>
        <vt:i4>0</vt:i4>
      </vt:variant>
      <vt:variant>
        <vt:i4>5</vt:i4>
      </vt:variant>
      <vt:variant>
        <vt:lpwstr>https://docs.blender.org/manual/en/latest/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2024-12-06T11:54:00Z</dcterms:created>
  <dcterms:modified xsi:type="dcterms:W3CDTF">2025-01-20T08:16:00Z</dcterms:modified>
</cp:coreProperties>
</file>