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1D1D" w:rsidRDefault="00691D1D" w:rsidP="00691D1D">
      <w:pPr>
        <w:pStyle w:val="Nagwek4"/>
        <w:numPr>
          <w:ilvl w:val="3"/>
          <w:numId w:val="2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44EC8" w:rsidP="00F44EC8">
            <w:pPr>
              <w:pStyle w:val="Nagwek4"/>
              <w:snapToGrid w:val="0"/>
              <w:spacing w:before="40" w:after="40"/>
            </w:pPr>
            <w:r w:rsidRPr="00F44EC8">
              <w:t>Computer systems architecture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4B670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B1825" w:rsidP="007C3B83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A9433E">
              <w:t xml:space="preserve"> </w:t>
            </w:r>
            <w:proofErr w:type="spellStart"/>
            <w:r w:rsidR="007C3B83">
              <w:t>Rafał</w:t>
            </w:r>
            <w:proofErr w:type="spellEnd"/>
            <w:r w:rsidR="007C3B83">
              <w:t xml:space="preserve"> </w:t>
            </w:r>
            <w:proofErr w:type="spellStart"/>
            <w:r w:rsidR="007C3B83"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44EC8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7A4A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44EC8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2672C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672CA" w:rsidRPr="0069471B" w:rsidRDefault="002672CA" w:rsidP="002672CA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672CA" w:rsidRPr="007A0C6D" w:rsidRDefault="008F38A5" w:rsidP="002672CA">
            <w:pPr>
              <w:spacing w:after="0"/>
              <w:jc w:val="both"/>
              <w:rPr>
                <w:sz w:val="20"/>
              </w:rPr>
            </w:pPr>
            <w:r w:rsidRPr="007A0C6D">
              <w:rPr>
                <w:sz w:val="20"/>
              </w:rPr>
              <w:t>Learn key information about assemblers, mainly x86.</w:t>
            </w:r>
          </w:p>
        </w:tc>
      </w:tr>
      <w:tr w:rsidR="002672C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672CA" w:rsidRPr="0069471B" w:rsidRDefault="002672CA" w:rsidP="002672CA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672CA" w:rsidRPr="007A0C6D" w:rsidRDefault="008F38A5" w:rsidP="001C18F7">
            <w:pPr>
              <w:spacing w:after="0"/>
              <w:jc w:val="both"/>
              <w:rPr>
                <w:sz w:val="20"/>
                <w:szCs w:val="20"/>
              </w:rPr>
            </w:pPr>
            <w:r w:rsidRPr="007A0C6D">
              <w:rPr>
                <w:sz w:val="20"/>
              </w:rPr>
              <w:t>Learning the architecture of microcontrollers and how to program them. Familiarizing students with the process of data processing within microcontrollers.</w:t>
            </w:r>
          </w:p>
        </w:tc>
      </w:tr>
      <w:tr w:rsidR="008F38A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38A5" w:rsidRPr="0069471B" w:rsidRDefault="008F38A5" w:rsidP="008F38A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38A5" w:rsidRPr="007A0C6D" w:rsidRDefault="008F38A5" w:rsidP="008F38A5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Acquiring skills in using number systems and information coding methods.</w:t>
            </w:r>
          </w:p>
        </w:tc>
      </w:tr>
      <w:tr w:rsidR="008F38A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38A5" w:rsidRDefault="008F38A5" w:rsidP="008F38A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38A5" w:rsidRPr="007A0C6D" w:rsidRDefault="008F38A5" w:rsidP="008F38A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Acquire skills in recognizing and explaining the basic elements of computer system architecture, such as the processor, memory, buses, input/output devices, and their interdependencies.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2672C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5E2FE6" w:rsidRDefault="002672CA" w:rsidP="002672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E2FE6">
              <w:rPr>
                <w:sz w:val="20"/>
                <w:szCs w:val="20"/>
              </w:rPr>
              <w:t>Has structured, theoretically based general knowledge of computer system architecture and hardware support for operating systems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04B9">
              <w:rPr>
                <w:color w:val="000000"/>
                <w:sz w:val="18"/>
                <w:szCs w:val="18"/>
              </w:rPr>
              <w:t>INF_W05</w:t>
            </w:r>
          </w:p>
          <w:p w:rsidR="003077E1" w:rsidRPr="00E504B9" w:rsidRDefault="003077E1" w:rsidP="002672C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  <w:p w:rsidR="002672CA" w:rsidRPr="00E504B9" w:rsidRDefault="002672CA" w:rsidP="002672C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04B9">
              <w:rPr>
                <w:color w:val="000000"/>
                <w:sz w:val="18"/>
                <w:szCs w:val="18"/>
              </w:rPr>
              <w:t>INF_W18</w:t>
            </w:r>
          </w:p>
          <w:p w:rsidR="002672CA" w:rsidRPr="009A5B63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504B9">
              <w:rPr>
                <w:color w:val="000000"/>
                <w:sz w:val="18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72CA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3A4161" w:rsidRDefault="008F38A5" w:rsidP="002672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structured and theoretically based detailed knowledge of low-level programming languages and hardware interfaces for human-computer communication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2CA" w:rsidRPr="0069471B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72CA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3A4161" w:rsidRDefault="008F38A5" w:rsidP="002672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knowledge of development trends and the most important new achievements in the field of computer system architecture, computer system efficiency, low-level programming principles, problems of biological, optical and quantum computers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2CA" w:rsidRPr="0069471B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72CA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3A4161" w:rsidRDefault="008F38A5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basic methods, techniques and tools used to solve simple IT tasks in the field of computer system construction, embedded systems, human-computer communication interfaces, software engineering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Pr="0069471B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72C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72CA" w:rsidRDefault="002672CA" w:rsidP="002672CA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2672C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3A4161" w:rsidRDefault="001C18F7" w:rsidP="002672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C18F7">
              <w:rPr>
                <w:sz w:val="20"/>
                <w:szCs w:val="20"/>
              </w:rPr>
              <w:t>The student is able to operate a processor simulator, test and analyze the operation of assembly code, identify errors and optimize the code during program execution.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2CA" w:rsidRPr="0012487D" w:rsidRDefault="008F38A5" w:rsidP="002672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INF_U02 INF_U03 INF_U05 INF_U07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8F38A5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use information and communication techniques used in the implementation of IT projects during teamwork as part of workshop and laboratory activities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850" w:rsidRPr="00AD56FC" w:rsidRDefault="00AD1850" w:rsidP="00AD18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1C18F7" w:rsidRDefault="001C18F7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C18F7">
              <w:rPr>
                <w:sz w:val="20"/>
                <w:szCs w:val="20"/>
              </w:rPr>
              <w:t>Can create assembler programs, including declaring data, stacks, arrays, procedures, implementing jump instructions, loops and bit operations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850" w:rsidRPr="00AD56FC" w:rsidRDefault="00AD1850" w:rsidP="00AD18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3A4161" w:rsidRDefault="001C18F7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C18F7">
              <w:rPr>
                <w:sz w:val="20"/>
                <w:szCs w:val="20"/>
              </w:rPr>
              <w:t xml:space="preserve">Can integrate assembly code with applications written in high-level languages, using </w:t>
            </w:r>
            <w:proofErr w:type="spellStart"/>
            <w:r w:rsidRPr="001C18F7">
              <w:rPr>
                <w:sz w:val="20"/>
                <w:szCs w:val="20"/>
              </w:rPr>
              <w:t>WinAPI</w:t>
            </w:r>
            <w:proofErr w:type="spellEnd"/>
            <w:r w:rsidRPr="001C18F7">
              <w:rPr>
                <w:sz w:val="20"/>
                <w:szCs w:val="20"/>
              </w:rPr>
              <w:t xml:space="preserve"> functions and creating assembly inline code.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Pr="00AD56FC" w:rsidRDefault="00AD1850" w:rsidP="00AD18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72C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72CA" w:rsidRDefault="002672CA" w:rsidP="0026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3A4161" w:rsidRDefault="00AD1850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Constantly improving their competences - they understand that in IT knowledge and skills become outdated very quickly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850" w:rsidRPr="00F44EC8" w:rsidRDefault="00AD1850" w:rsidP="00AD185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F44EC8">
              <w:rPr>
                <w:b w:val="0"/>
                <w:sz w:val="18"/>
              </w:rPr>
              <w:t>INF_K02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5700C" w:rsidRDefault="008F38A5" w:rsidP="00AD1850">
            <w:pPr>
              <w:pStyle w:val="wrubryce"/>
              <w:jc w:val="left"/>
              <w:rPr>
                <w:highlight w:val="yellow"/>
              </w:rPr>
            </w:pPr>
            <w:r>
              <w:t xml:space="preserve">Knows examples and understands the causes of malfunctioning systems that have led to serious financial or social losses or serious loss of health or even life in the field of </w:t>
            </w:r>
            <w:r w:rsidR="00AD1850" w:rsidRPr="008E2E08">
              <w:t>construction and programming of microprocessor control systems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Pr="002C705C" w:rsidRDefault="00AD1850" w:rsidP="00AD185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AD185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44EC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44EC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44EC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44EC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AD185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44EC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672C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AD1850" w:rsidRDefault="002672CA" w:rsidP="002672CA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Computers – structure and principle of operation.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CA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7B1247" w:rsidP="002672C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Construction and operation of a microprocessor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5C17CD">
        <w:trPr>
          <w:trHeight w:val="4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Interrupts, memory, buses and devices.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List of processor instructions.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Arithmetic of digital machines.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Data path.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Controller module.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Pipeline processing.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Organizing Computer Memory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Computer system architectures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 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672C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wrubryce"/>
              <w:spacing w:before="0" w:after="60"/>
              <w:jc w:val="left"/>
            </w:pPr>
            <w:r w:rsidRPr="003332D6">
              <w:t>Coding numbers and texts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CA" w:rsidRDefault="001C18F7" w:rsidP="002672CA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7B1247" w:rsidP="002672C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wrubryce"/>
              <w:spacing w:before="0" w:after="60"/>
              <w:jc w:val="left"/>
            </w:pPr>
            <w:r>
              <w:t>Getting to know the operation of the processor simulator.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wrubryce"/>
              <w:spacing w:before="0" w:after="60"/>
              <w:jc w:val="left"/>
            </w:pPr>
            <w:r w:rsidRPr="008E4DE6">
              <w:t>Basics of creating applications in assembler - sections, data declarations, stack, arrays, procedures, jump statements, loops, bit operations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Pr="008E4DE6" w:rsidRDefault="00047ADB" w:rsidP="00047ADB">
            <w:pPr>
              <w:pStyle w:val="wrubryce"/>
              <w:spacing w:before="0" w:after="60"/>
              <w:jc w:val="left"/>
            </w:pPr>
            <w:r>
              <w:t xml:space="preserve">Using </w:t>
            </w:r>
            <w:proofErr w:type="spellStart"/>
            <w:r>
              <w:t>WinAPI</w:t>
            </w:r>
            <w:proofErr w:type="spellEnd"/>
            <w:r>
              <w:t xml:space="preserve"> functions - </w:t>
            </w:r>
            <w:r w:rsidRPr="00B47F59">
              <w:rPr>
                <w:sz w:val="18"/>
                <w:szCs w:val="18"/>
              </w:rPr>
              <w:t>displaying data, simple control instructions, using macro definitions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Pr="003332D6" w:rsidRDefault="00047ADB" w:rsidP="00047ADB">
            <w:pPr>
              <w:pStyle w:val="wrubryce"/>
              <w:spacing w:before="0" w:after="60"/>
              <w:jc w:val="left"/>
            </w:pPr>
            <w:r w:rsidRPr="003332D6">
              <w:t>Creating assembly inline code in high-level languages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wrubryce"/>
              <w:spacing w:before="0" w:after="60"/>
              <w:jc w:val="left"/>
            </w:pPr>
            <w:r w:rsidRPr="003332D6">
              <w:t>Building a computer, installing operating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Pr="003332D6" w:rsidRDefault="00047ADB" w:rsidP="00047ADB">
            <w:pPr>
              <w:pStyle w:val="wrubryce"/>
              <w:spacing w:before="0" w:after="60"/>
              <w:jc w:val="left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D63034" w:rsidRPr="00D63034" w:rsidRDefault="00D63034" w:rsidP="004E77CD">
      <w:pPr>
        <w:pStyle w:val="Podpunkty"/>
        <w:spacing w:after="60"/>
        <w:ind w:left="0"/>
        <w:rPr>
          <w:b w:val="0"/>
          <w:sz w:val="20"/>
        </w:rPr>
      </w:pPr>
      <w:r w:rsidRPr="00D63034">
        <w:rPr>
          <w:b w:val="0"/>
          <w:sz w:val="20"/>
        </w:rPr>
        <w:t>Lecture credit – test exam</w:t>
      </w:r>
    </w:p>
    <w:p w:rsidR="00D63034" w:rsidRPr="00D63034" w:rsidRDefault="00D63034" w:rsidP="004E77CD">
      <w:pPr>
        <w:pStyle w:val="Podpunkty"/>
        <w:spacing w:after="60"/>
        <w:ind w:left="0"/>
        <w:rPr>
          <w:b w:val="0"/>
          <w:sz w:val="20"/>
        </w:rPr>
      </w:pPr>
      <w:r w:rsidRPr="00D63034">
        <w:rPr>
          <w:b w:val="0"/>
          <w:sz w:val="20"/>
        </w:rPr>
        <w:t>Passing the exercises:</w:t>
      </w:r>
    </w:p>
    <w:p w:rsidR="00D63034" w:rsidRPr="00D63034" w:rsidRDefault="00D63034" w:rsidP="00D63034">
      <w:pPr>
        <w:pStyle w:val="Podpunkty"/>
        <w:spacing w:after="60"/>
        <w:ind w:left="0"/>
        <w:rPr>
          <w:b w:val="0"/>
          <w:sz w:val="20"/>
        </w:rPr>
      </w:pPr>
      <w:r>
        <w:rPr>
          <w:b w:val="0"/>
          <w:sz w:val="20"/>
        </w:rPr>
        <w:t>- 60% of the grade - laboratory exercises performed based on the instructions provided, introducing the principles of coding numbers and texts and understanding the principles of programming in low-level languages: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>Coding numbers and texts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>Getting to know the operation of the processor simulator.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>Basics of creating applications in assembler - sections, data declarations, stack, arrays, procedures, jump statements, loops, bit operations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 xml:space="preserve">Using </w:t>
      </w:r>
      <w:proofErr w:type="spellStart"/>
      <w:r w:rsidRPr="00D63034">
        <w:rPr>
          <w:b w:val="0"/>
          <w:sz w:val="20"/>
        </w:rPr>
        <w:t>WinAPI</w:t>
      </w:r>
      <w:proofErr w:type="spellEnd"/>
      <w:r w:rsidRPr="00D63034">
        <w:rPr>
          <w:b w:val="0"/>
          <w:sz w:val="20"/>
        </w:rPr>
        <w:t xml:space="preserve"> functions - displaying data, simple control instructions, using macro definitions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>Creating assembly inline code in high-level languages</w:t>
      </w:r>
    </w:p>
    <w:p w:rsidR="00D63034" w:rsidRPr="00D63034" w:rsidRDefault="00D63034" w:rsidP="00D63034">
      <w:pPr>
        <w:pStyle w:val="Podpunkty"/>
        <w:spacing w:after="60"/>
        <w:ind w:left="0"/>
        <w:rPr>
          <w:b w:val="0"/>
          <w:sz w:val="20"/>
        </w:rPr>
      </w:pPr>
      <w:r>
        <w:rPr>
          <w:b w:val="0"/>
          <w:sz w:val="20"/>
        </w:rPr>
        <w:t>- 40% of the grade - presentation made in two-person groups on the construction and principles of computer operation and installation of operating systems (topic agreed with the instructor). The following are assessed: consistency of the study with the guidelines included in the instructions, substantive correctness and relevance of the issues presented.</w:t>
      </w:r>
    </w:p>
    <w:p w:rsidR="00D63034" w:rsidRDefault="00D63034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2672CA" w:rsidRPr="0056413D" w:rsidTr="001441D4">
        <w:tc>
          <w:tcPr>
            <w:tcW w:w="1427" w:type="dxa"/>
            <w:shd w:val="clear" w:color="auto" w:fill="auto"/>
            <w:vAlign w:val="center"/>
          </w:tcPr>
          <w:p w:rsidR="002672CA" w:rsidRPr="005634F5" w:rsidRDefault="002672CA" w:rsidP="002672C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672CA" w:rsidRPr="00D55D0E" w:rsidRDefault="002672CA" w:rsidP="00AD1850">
            <w:pPr>
              <w:pStyle w:val="Podpunkty"/>
              <w:spacing w:after="60"/>
              <w:ind w:left="0"/>
              <w:jc w:val="center"/>
              <w:rPr>
                <w:b w:val="0"/>
              </w:rPr>
            </w:pPr>
            <w:r w:rsidRPr="00E2355B">
              <w:rPr>
                <w:b w:val="0"/>
                <w:sz w:val="20"/>
              </w:rPr>
              <w:t>Complex multimedia presentation,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672CA" w:rsidRPr="005634F5" w:rsidRDefault="002672CA" w:rsidP="00AD185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exam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672CA" w:rsidRPr="005634F5" w:rsidRDefault="00AD1850" w:rsidP="00AD185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archived on the platform</w:t>
            </w:r>
          </w:p>
        </w:tc>
      </w:tr>
      <w:tr w:rsidR="002672CA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2672CA" w:rsidRPr="005634F5" w:rsidRDefault="002672CA" w:rsidP="002672C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2672CA" w:rsidRPr="0056413D" w:rsidTr="001441D4">
        <w:tc>
          <w:tcPr>
            <w:tcW w:w="1427" w:type="dxa"/>
            <w:shd w:val="clear" w:color="auto" w:fill="auto"/>
            <w:vAlign w:val="center"/>
          </w:tcPr>
          <w:p w:rsidR="002672CA" w:rsidRPr="005634F5" w:rsidRDefault="002672CA" w:rsidP="002672C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672CA" w:rsidRPr="00AD1850" w:rsidRDefault="002672CA" w:rsidP="00D63034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 xml:space="preserve">Laboratory, partial projects, discussion on the solutions </w:t>
            </w:r>
            <w:r w:rsidR="00D63034" w:rsidRPr="00E2355B">
              <w:rPr>
                <w:b w:val="0"/>
                <w:sz w:val="20"/>
              </w:rPr>
              <w:t>used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D1850" w:rsidRDefault="002672CA" w:rsidP="00AD185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 xml:space="preserve">Completion of 5 </w:t>
            </w:r>
            <w:r w:rsidR="00AD1850">
              <w:rPr>
                <w:b w:val="0"/>
                <w:sz w:val="20"/>
              </w:rPr>
              <w:t>sets of laboratory tasks – 60% of the laboratory grade</w:t>
            </w:r>
          </w:p>
          <w:p w:rsidR="002672CA" w:rsidRPr="00AD1850" w:rsidRDefault="002672CA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 xml:space="preserve">Preparation of selected issues </w:t>
            </w:r>
            <w:r w:rsidR="00D63034">
              <w:rPr>
                <w:b w:val="0"/>
                <w:sz w:val="20"/>
              </w:rPr>
              <w:t>in the form of a presentation – 40% of the laboratory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672CA" w:rsidRPr="00AD1850" w:rsidRDefault="002672CA" w:rsidP="00AD185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 xml:space="preserve">The content of the tasks and reports of the completed laboratory tasks are </w:t>
            </w:r>
            <w:r w:rsidR="00D63034">
              <w:rPr>
                <w:b w:val="0"/>
                <w:sz w:val="20"/>
              </w:rPr>
              <w:t xml:space="preserve">posted on the platform </w:t>
            </w:r>
            <w:r w:rsidRPr="00AD1850">
              <w:rPr>
                <w:b w:val="0"/>
                <w:sz w:val="20"/>
              </w:rPr>
              <w:t>,</w:t>
            </w:r>
          </w:p>
          <w:p w:rsidR="002672CA" w:rsidRPr="00AD1850" w:rsidRDefault="002672CA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Prepared presentations posted on the platform</w:t>
            </w:r>
          </w:p>
        </w:tc>
      </w:tr>
      <w:tr w:rsidR="002672CA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2672CA" w:rsidRPr="005634F5" w:rsidRDefault="002672CA" w:rsidP="002672C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63034" w:rsidRPr="0056413D" w:rsidTr="001441D4">
        <w:tc>
          <w:tcPr>
            <w:tcW w:w="1427" w:type="dxa"/>
            <w:shd w:val="clear" w:color="auto" w:fill="auto"/>
            <w:vAlign w:val="center"/>
          </w:tcPr>
          <w:p w:rsidR="00D63034" w:rsidRPr="005634F5" w:rsidRDefault="00D63034" w:rsidP="00D630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63034" w:rsidRPr="00AD1850" w:rsidRDefault="00D63034" w:rsidP="00D63034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Laboratory, partial projects, discussion on the solutions used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63034" w:rsidRDefault="00D63034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Completion of 5 sets of laboratory tasks – 60% of the laboratory grade</w:t>
            </w:r>
          </w:p>
          <w:p w:rsidR="00D63034" w:rsidRPr="00AD1850" w:rsidRDefault="00D63034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Preparation of selected issues in the form of a presentation – 40% of the laboratory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3034" w:rsidRPr="00AD1850" w:rsidRDefault="00D63034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The content of the tasks and reports of the completed laboratory tasks are posted on the platform,</w:t>
            </w:r>
          </w:p>
          <w:p w:rsidR="00D63034" w:rsidRPr="00AD1850" w:rsidRDefault="00D63034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Prepared presentations posted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5C17CD" w:rsidTr="00F41CF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7CD" w:rsidRDefault="005C17CD" w:rsidP="00F41CF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5C17CD" w:rsidTr="00F41CF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Default="00691D1D" w:rsidP="00F41CF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5C17CD" w:rsidTr="00F41CF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Default="00691D1D" w:rsidP="00F41CF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5C17CD" w:rsidTr="00F41CF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Default="005C17CD" w:rsidP="00F41CF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5C17CD" w:rsidRDefault="005C17CD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6D20AD" w:rsidRDefault="00B8436E">
      <w:pPr>
        <w:pStyle w:val="Podpunkty"/>
        <w:spacing w:before="120"/>
        <w:ind w:left="357"/>
      </w:pPr>
      <w:r>
        <w:t xml:space="preserve">3.7. </w:t>
      </w:r>
      <w:r w:rsidR="003C5986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877B6" w:rsidRPr="009877B6" w:rsidRDefault="009877B6" w:rsidP="009877B6">
      <w:pPr>
        <w:pStyle w:val="Tekstpodstawowy"/>
        <w:numPr>
          <w:ilvl w:val="0"/>
          <w:numId w:val="21"/>
        </w:numPr>
        <w:tabs>
          <w:tab w:val="left" w:pos="-5814"/>
          <w:tab w:val="left" w:pos="284"/>
        </w:tabs>
        <w:spacing w:before="120"/>
        <w:ind w:left="284" w:hanging="284"/>
      </w:pPr>
      <w:proofErr w:type="spellStart"/>
      <w:r>
        <w:t>Lacamera</w:t>
      </w:r>
      <w:proofErr w:type="spellEnd"/>
      <w:r>
        <w:t xml:space="preserve"> Daniele; </w:t>
      </w:r>
      <w:r w:rsidRPr="009877B6">
        <w:t>Embedded Systems Architecture: Explore architectural concepts, pragmatic design patterns, and best prac</w:t>
      </w:r>
      <w:r>
        <w:t xml:space="preserve">tices to produce robust systems; </w:t>
      </w:r>
      <w:proofErr w:type="spellStart"/>
      <w:r>
        <w:t>Packt</w:t>
      </w:r>
      <w:proofErr w:type="spellEnd"/>
      <w:r>
        <w:t xml:space="preserve"> Publishing; Birmingham </w:t>
      </w:r>
      <w:r w:rsidRPr="009877B6">
        <w:t>2018</w:t>
      </w:r>
    </w:p>
    <w:p w:rsidR="00F17C10" w:rsidRPr="00D63034" w:rsidRDefault="00F17C10" w:rsidP="00F17C10">
      <w:pPr>
        <w:pStyle w:val="Tekstpodstawowy"/>
        <w:numPr>
          <w:ilvl w:val="0"/>
          <w:numId w:val="21"/>
        </w:numPr>
        <w:tabs>
          <w:tab w:val="left" w:pos="-5814"/>
          <w:tab w:val="left" w:pos="284"/>
        </w:tabs>
        <w:spacing w:before="120"/>
        <w:ind w:left="284" w:hanging="284"/>
      </w:pPr>
      <w:r w:rsidRPr="00D63034">
        <w:t xml:space="preserve">W. Stallings, z </w:t>
      </w:r>
      <w:proofErr w:type="spellStart"/>
      <w:r w:rsidRPr="00D63034">
        <w:t>ang.</w:t>
      </w:r>
      <w:proofErr w:type="spellEnd"/>
      <w:r w:rsidRPr="00D63034">
        <w:t xml:space="preserve"> </w:t>
      </w:r>
      <w:proofErr w:type="spellStart"/>
      <w:r w:rsidRPr="00D63034">
        <w:t>przeł</w:t>
      </w:r>
      <w:proofErr w:type="spellEnd"/>
      <w:r w:rsidRPr="00D63034">
        <w:t xml:space="preserve">. Jacek B. </w:t>
      </w:r>
      <w:proofErr w:type="spellStart"/>
      <w:r w:rsidRPr="00D63034">
        <w:t>Szporko</w:t>
      </w:r>
      <w:proofErr w:type="spellEnd"/>
      <w:r w:rsidRPr="00D63034">
        <w:t xml:space="preserve">, </w:t>
      </w:r>
      <w:proofErr w:type="spellStart"/>
      <w:r w:rsidRPr="00D63034">
        <w:t>Organizacja</w:t>
      </w:r>
      <w:proofErr w:type="spellEnd"/>
      <w:r w:rsidRPr="00D63034">
        <w:t xml:space="preserve"> </w:t>
      </w:r>
      <w:proofErr w:type="spellStart"/>
      <w:r w:rsidRPr="00D63034">
        <w:t>i</w:t>
      </w:r>
      <w:proofErr w:type="spellEnd"/>
      <w:r w:rsidRPr="00D63034">
        <w:t xml:space="preserve"> </w:t>
      </w:r>
      <w:proofErr w:type="spellStart"/>
      <w:r w:rsidRPr="00D63034">
        <w:t>architektura</w:t>
      </w:r>
      <w:proofErr w:type="spellEnd"/>
      <w:r w:rsidRPr="00D63034">
        <w:t xml:space="preserve"> </w:t>
      </w:r>
      <w:proofErr w:type="spellStart"/>
      <w:r w:rsidRPr="00D63034">
        <w:t>systemu</w:t>
      </w:r>
      <w:proofErr w:type="spellEnd"/>
      <w:r w:rsidRPr="00D63034">
        <w:t xml:space="preserve"> </w:t>
      </w:r>
      <w:proofErr w:type="spellStart"/>
      <w:r w:rsidRPr="00D63034">
        <w:t>komputerowego</w:t>
      </w:r>
      <w:proofErr w:type="spellEnd"/>
      <w:r w:rsidRPr="00D63034">
        <w:t xml:space="preserve">: </w:t>
      </w:r>
      <w:proofErr w:type="spellStart"/>
      <w:r w:rsidRPr="00D63034">
        <w:t>projektowanie</w:t>
      </w:r>
      <w:proofErr w:type="spellEnd"/>
      <w:r w:rsidRPr="00D63034">
        <w:t xml:space="preserve"> </w:t>
      </w:r>
      <w:proofErr w:type="spellStart"/>
      <w:r w:rsidRPr="00D63034">
        <w:t>systemu</w:t>
      </w:r>
      <w:proofErr w:type="spellEnd"/>
      <w:r w:rsidRPr="00D63034">
        <w:t xml:space="preserve"> a </w:t>
      </w:r>
      <w:proofErr w:type="spellStart"/>
      <w:r w:rsidRPr="00D63034">
        <w:t>jego</w:t>
      </w:r>
      <w:proofErr w:type="spellEnd"/>
      <w:r w:rsidRPr="00D63034">
        <w:t xml:space="preserve"> </w:t>
      </w:r>
      <w:proofErr w:type="spellStart"/>
      <w:r w:rsidRPr="00D63034">
        <w:t>wydajność</w:t>
      </w:r>
      <w:proofErr w:type="spellEnd"/>
      <w:r w:rsidRPr="00D63034">
        <w:t xml:space="preserve">. </w:t>
      </w:r>
      <w:proofErr w:type="spellStart"/>
      <w:r w:rsidRPr="00D63034">
        <w:t>Wydanie</w:t>
      </w:r>
      <w:proofErr w:type="spellEnd"/>
      <w:r w:rsidRPr="00D63034">
        <w:t xml:space="preserve"> </w:t>
      </w:r>
      <w:proofErr w:type="spellStart"/>
      <w:r w:rsidRPr="00D63034">
        <w:t>trzecie</w:t>
      </w:r>
      <w:proofErr w:type="spellEnd"/>
      <w:r w:rsidRPr="00D63034">
        <w:t xml:space="preserve"> </w:t>
      </w:r>
      <w:proofErr w:type="spellStart"/>
      <w:r w:rsidRPr="00D63034">
        <w:t>zmienione</w:t>
      </w:r>
      <w:proofErr w:type="spellEnd"/>
      <w:r w:rsidRPr="00D63034">
        <w:t xml:space="preserve"> </w:t>
      </w:r>
      <w:proofErr w:type="spellStart"/>
      <w:r w:rsidRPr="00D63034">
        <w:t>i</w:t>
      </w:r>
      <w:proofErr w:type="spellEnd"/>
      <w:r w:rsidRPr="00D63034">
        <w:t xml:space="preserve"> </w:t>
      </w:r>
      <w:proofErr w:type="spellStart"/>
      <w:r w:rsidRPr="00D63034">
        <w:t>rozszerzone</w:t>
      </w:r>
      <w:proofErr w:type="spellEnd"/>
      <w:r w:rsidRPr="00D63034">
        <w:t xml:space="preserve">, </w:t>
      </w:r>
      <w:proofErr w:type="spellStart"/>
      <w:r w:rsidRPr="00D63034">
        <w:t>Wydawnictwa</w:t>
      </w:r>
      <w:proofErr w:type="spellEnd"/>
      <w:r w:rsidRPr="00D63034">
        <w:t xml:space="preserve"> </w:t>
      </w:r>
      <w:proofErr w:type="spellStart"/>
      <w:r w:rsidRPr="00D63034">
        <w:t>Naukowo-Techniczne</w:t>
      </w:r>
      <w:proofErr w:type="spellEnd"/>
      <w:r w:rsidRPr="00D63034">
        <w:t>, Warszawa 2004</w:t>
      </w:r>
    </w:p>
    <w:p w:rsidR="00F17C10" w:rsidRPr="00D63034" w:rsidRDefault="00F17C10" w:rsidP="00F17C10">
      <w:pPr>
        <w:pStyle w:val="Tekstpodstawowy"/>
        <w:numPr>
          <w:ilvl w:val="0"/>
          <w:numId w:val="21"/>
        </w:numPr>
        <w:tabs>
          <w:tab w:val="left" w:pos="-5814"/>
          <w:tab w:val="left" w:pos="284"/>
        </w:tabs>
        <w:spacing w:before="120"/>
        <w:ind w:left="284" w:hanging="284"/>
      </w:pPr>
      <w:r w:rsidRPr="00D63034">
        <w:t xml:space="preserve">Metzger P., </w:t>
      </w:r>
      <w:proofErr w:type="spellStart"/>
      <w:r w:rsidRPr="00D63034">
        <w:t>Anatomia</w:t>
      </w:r>
      <w:proofErr w:type="spellEnd"/>
      <w:r w:rsidRPr="00D63034">
        <w:t xml:space="preserve"> PC. </w:t>
      </w:r>
      <w:proofErr w:type="spellStart"/>
      <w:r w:rsidRPr="00D63034">
        <w:t>Architektura</w:t>
      </w:r>
      <w:proofErr w:type="spellEnd"/>
      <w:r w:rsidRPr="00D63034">
        <w:t xml:space="preserve"> </w:t>
      </w:r>
      <w:proofErr w:type="spellStart"/>
      <w:r w:rsidRPr="00D63034">
        <w:t>komputerów</w:t>
      </w:r>
      <w:proofErr w:type="spellEnd"/>
      <w:r w:rsidRPr="00D63034">
        <w:t xml:space="preserve"> </w:t>
      </w:r>
      <w:proofErr w:type="spellStart"/>
      <w:r w:rsidRPr="00D63034">
        <w:t>zgodnych</w:t>
      </w:r>
      <w:proofErr w:type="spellEnd"/>
      <w:r w:rsidRPr="00D63034">
        <w:t xml:space="preserve"> z IBM PC. </w:t>
      </w:r>
      <w:proofErr w:type="spellStart"/>
      <w:r w:rsidRPr="00D63034">
        <w:t>Kompendium</w:t>
      </w:r>
      <w:proofErr w:type="spellEnd"/>
      <w:r w:rsidRPr="00D63034">
        <w:t xml:space="preserve">. </w:t>
      </w:r>
      <w:proofErr w:type="spellStart"/>
      <w:r w:rsidRPr="00D63034">
        <w:t>Wiedza</w:t>
      </w:r>
      <w:proofErr w:type="spellEnd"/>
      <w:r w:rsidRPr="00D63034">
        <w:t xml:space="preserve"> o </w:t>
      </w:r>
      <w:proofErr w:type="spellStart"/>
      <w:r w:rsidRPr="00D63034">
        <w:t>architekturze</w:t>
      </w:r>
      <w:proofErr w:type="spellEnd"/>
      <w:r w:rsidRPr="00D63034">
        <w:t xml:space="preserve"> </w:t>
      </w:r>
      <w:proofErr w:type="spellStart"/>
      <w:r w:rsidRPr="00D63034">
        <w:t>komputerów</w:t>
      </w:r>
      <w:proofErr w:type="spellEnd"/>
      <w:r w:rsidRPr="00D63034">
        <w:t xml:space="preserve"> PC w </w:t>
      </w:r>
      <w:proofErr w:type="spellStart"/>
      <w:r w:rsidRPr="00D63034">
        <w:t>pigułce</w:t>
      </w:r>
      <w:proofErr w:type="spellEnd"/>
      <w:r w:rsidRPr="00D63034">
        <w:t xml:space="preserve">, </w:t>
      </w:r>
      <w:proofErr w:type="spellStart"/>
      <w:r w:rsidRPr="00D63034">
        <w:t>Helion</w:t>
      </w:r>
      <w:proofErr w:type="spellEnd"/>
      <w:r w:rsidRPr="00D63034">
        <w:t>, 2008</w:t>
      </w:r>
    </w:p>
    <w:p w:rsidR="002672CA" w:rsidRPr="008B37E3" w:rsidRDefault="00691D1D" w:rsidP="002672CA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2672CA" w:rsidRPr="00392459">
        <w:rPr>
          <w:b/>
          <w:sz w:val="22"/>
        </w:rPr>
        <w:t>plementary</w:t>
      </w:r>
    </w:p>
    <w:p w:rsidR="00F17C10" w:rsidRDefault="00F17C10" w:rsidP="00F17C10">
      <w:pPr>
        <w:pStyle w:val="Tekstpodstawowy"/>
        <w:numPr>
          <w:ilvl w:val="0"/>
          <w:numId w:val="28"/>
        </w:numPr>
        <w:tabs>
          <w:tab w:val="left" w:pos="-5814"/>
          <w:tab w:val="left" w:pos="284"/>
          <w:tab w:val="left" w:pos="567"/>
        </w:tabs>
        <w:spacing w:before="120"/>
        <w:ind w:left="426" w:hanging="426"/>
      </w:pPr>
      <w:proofErr w:type="spellStart"/>
      <w:r w:rsidRPr="00D63034">
        <w:t>Wróbel</w:t>
      </w:r>
      <w:proofErr w:type="spellEnd"/>
      <w:r w:rsidRPr="00D63034">
        <w:t xml:space="preserve"> Eugeniusz, </w:t>
      </w:r>
      <w:proofErr w:type="spellStart"/>
      <w:r w:rsidRPr="00D63034">
        <w:t>Asembler</w:t>
      </w:r>
      <w:proofErr w:type="spellEnd"/>
      <w:r w:rsidRPr="00D63034">
        <w:t xml:space="preserve"> 8086/88</w:t>
      </w:r>
    </w:p>
    <w:p w:rsidR="00F17C10" w:rsidRPr="00DC1AB6" w:rsidRDefault="00F17C10" w:rsidP="00F17C10">
      <w:pPr>
        <w:pStyle w:val="Tekstpodstawowy"/>
        <w:numPr>
          <w:ilvl w:val="0"/>
          <w:numId w:val="28"/>
        </w:numPr>
        <w:tabs>
          <w:tab w:val="left" w:pos="-5814"/>
          <w:tab w:val="left" w:pos="284"/>
        </w:tabs>
        <w:spacing w:before="120"/>
        <w:ind w:left="284" w:hanging="284"/>
      </w:pPr>
      <w:r w:rsidRPr="00DC1AB6">
        <w:t xml:space="preserve">Kruk Stanisław, Turbo </w:t>
      </w:r>
      <w:proofErr w:type="spellStart"/>
      <w:r w:rsidRPr="00DC1AB6">
        <w:t>Asembler</w:t>
      </w:r>
      <w:proofErr w:type="spellEnd"/>
      <w:r w:rsidRPr="00DC1AB6">
        <w:t xml:space="preserve"> : </w:t>
      </w:r>
      <w:proofErr w:type="spellStart"/>
      <w:r w:rsidRPr="00DC1AB6">
        <w:t>idee</w:t>
      </w:r>
      <w:proofErr w:type="spellEnd"/>
      <w:r w:rsidRPr="00DC1AB6">
        <w:t xml:space="preserve">, </w:t>
      </w:r>
      <w:proofErr w:type="spellStart"/>
      <w:r w:rsidRPr="00DC1AB6">
        <w:t>polecenia</w:t>
      </w:r>
      <w:proofErr w:type="spellEnd"/>
      <w:r w:rsidRPr="00DC1AB6">
        <w:t xml:space="preserve">, </w:t>
      </w:r>
      <w:proofErr w:type="spellStart"/>
      <w:r w:rsidRPr="00DC1AB6">
        <w:t>rozkazy</w:t>
      </w:r>
      <w:proofErr w:type="spellEnd"/>
      <w:r w:rsidRPr="00DC1AB6">
        <w:t xml:space="preserve"> </w:t>
      </w:r>
      <w:proofErr w:type="spellStart"/>
      <w:r w:rsidRPr="00DC1AB6">
        <w:t>procesora</w:t>
      </w:r>
      <w:proofErr w:type="spellEnd"/>
      <w:r w:rsidRPr="00DC1AB6">
        <w:t xml:space="preserve"> Pentium, </w:t>
      </w:r>
      <w:proofErr w:type="spellStart"/>
      <w:r w:rsidRPr="00DC1AB6">
        <w:t>Mikom</w:t>
      </w:r>
      <w:proofErr w:type="spellEnd"/>
      <w:r w:rsidRPr="00DC1AB6">
        <w:t>, Warszawa, 2000</w:t>
      </w:r>
    </w:p>
    <w:p w:rsidR="00F17C10" w:rsidRPr="00D63034" w:rsidRDefault="00F17C10" w:rsidP="00F17C10">
      <w:pPr>
        <w:pStyle w:val="Tekstpodstawowy"/>
        <w:numPr>
          <w:ilvl w:val="0"/>
          <w:numId w:val="28"/>
        </w:numPr>
        <w:tabs>
          <w:tab w:val="left" w:pos="-5814"/>
          <w:tab w:val="left" w:pos="284"/>
        </w:tabs>
        <w:spacing w:before="120"/>
        <w:ind w:left="284" w:hanging="284"/>
      </w:pPr>
      <w:r w:rsidRPr="00D63034">
        <w:t xml:space="preserve">Kruk Stanisław, </w:t>
      </w:r>
      <w:proofErr w:type="spellStart"/>
      <w:r w:rsidRPr="00D63034">
        <w:t>Język</w:t>
      </w:r>
      <w:proofErr w:type="spellEnd"/>
      <w:r w:rsidRPr="00D63034">
        <w:t xml:space="preserve"> Assembler </w:t>
      </w:r>
      <w:proofErr w:type="spellStart"/>
      <w:r w:rsidRPr="00D63034">
        <w:t>dla</w:t>
      </w:r>
      <w:proofErr w:type="spellEnd"/>
      <w:r w:rsidRPr="00D63034">
        <w:t xml:space="preserve"> </w:t>
      </w:r>
      <w:proofErr w:type="spellStart"/>
      <w:r w:rsidRPr="00D63034">
        <w:t>początkujących</w:t>
      </w:r>
      <w:proofErr w:type="spellEnd"/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E5758" w:rsidTr="004E57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30/09/2024</w:t>
            </w:r>
          </w:p>
        </w:tc>
      </w:tr>
      <w:tr w:rsidR="004E5758" w:rsidTr="004E57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INF Education Quality Team</w:t>
            </w:r>
          </w:p>
        </w:tc>
      </w:tr>
      <w:tr w:rsidR="004E5758" w:rsidTr="004E57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32" w:rsidRDefault="00611132">
      <w:pPr>
        <w:spacing w:after="0" w:line="240" w:lineRule="auto"/>
      </w:pPr>
      <w:r>
        <w:separator/>
      </w:r>
    </w:p>
  </w:endnote>
  <w:endnote w:type="continuationSeparator" w:id="0">
    <w:p w:rsidR="00611132" w:rsidRDefault="0061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A051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C7A4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C7A4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32" w:rsidRDefault="00611132">
      <w:pPr>
        <w:spacing w:after="0" w:line="240" w:lineRule="auto"/>
      </w:pPr>
      <w:r>
        <w:separator/>
      </w:r>
    </w:p>
  </w:footnote>
  <w:footnote w:type="continuationSeparator" w:id="0">
    <w:p w:rsidR="00611132" w:rsidRDefault="0061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7916E8"/>
    <w:multiLevelType w:val="hybridMultilevel"/>
    <w:tmpl w:val="8C8A0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BC926BC"/>
    <w:multiLevelType w:val="hybridMultilevel"/>
    <w:tmpl w:val="95601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22632D9"/>
    <w:multiLevelType w:val="hybridMultilevel"/>
    <w:tmpl w:val="95601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70B2"/>
    <w:multiLevelType w:val="hybridMultilevel"/>
    <w:tmpl w:val="33CC8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170548E"/>
    <w:multiLevelType w:val="hybridMultilevel"/>
    <w:tmpl w:val="002E4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2CD06CD"/>
    <w:multiLevelType w:val="hybridMultilevel"/>
    <w:tmpl w:val="95601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22477E"/>
    <w:multiLevelType w:val="hybridMultilevel"/>
    <w:tmpl w:val="653E7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4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4"/>
  </w:num>
  <w:num w:numId="10">
    <w:abstractNumId w:val="4"/>
  </w:num>
  <w:num w:numId="11">
    <w:abstractNumId w:val="8"/>
  </w:num>
  <w:num w:numId="12">
    <w:abstractNumId w:val="17"/>
  </w:num>
  <w:num w:numId="13">
    <w:abstractNumId w:val="25"/>
  </w:num>
  <w:num w:numId="14">
    <w:abstractNumId w:val="16"/>
  </w:num>
  <w:num w:numId="15">
    <w:abstractNumId w:val="6"/>
  </w:num>
  <w:num w:numId="16">
    <w:abstractNumId w:val="10"/>
  </w:num>
  <w:num w:numId="17">
    <w:abstractNumId w:val="24"/>
  </w:num>
  <w:num w:numId="18">
    <w:abstractNumId w:val="22"/>
  </w:num>
  <w:num w:numId="19">
    <w:abstractNumId w:val="19"/>
  </w:num>
  <w:num w:numId="20">
    <w:abstractNumId w:val="18"/>
  </w:num>
  <w:num w:numId="21">
    <w:abstractNumId w:val="11"/>
  </w:num>
  <w:num w:numId="22">
    <w:abstractNumId w:val="1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7ADB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C7A4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8F7"/>
    <w:rsid w:val="001C1985"/>
    <w:rsid w:val="001C3218"/>
    <w:rsid w:val="001C5EA7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6712E"/>
    <w:rsid w:val="002672CA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77E1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5986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B1825"/>
    <w:rsid w:val="004B6709"/>
    <w:rsid w:val="004C24CA"/>
    <w:rsid w:val="004C46EB"/>
    <w:rsid w:val="004C5652"/>
    <w:rsid w:val="004D0B03"/>
    <w:rsid w:val="004D2CDB"/>
    <w:rsid w:val="004E20D6"/>
    <w:rsid w:val="004E5758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55EC"/>
    <w:rsid w:val="005C17CD"/>
    <w:rsid w:val="005D23CD"/>
    <w:rsid w:val="005E5D79"/>
    <w:rsid w:val="00611132"/>
    <w:rsid w:val="00612A96"/>
    <w:rsid w:val="00626BB3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1D1D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172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1247"/>
    <w:rsid w:val="007C0832"/>
    <w:rsid w:val="007C2DE7"/>
    <w:rsid w:val="007C3B83"/>
    <w:rsid w:val="007D1D14"/>
    <w:rsid w:val="007D7110"/>
    <w:rsid w:val="007E0291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38A5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877B6"/>
    <w:rsid w:val="00990677"/>
    <w:rsid w:val="00991EB5"/>
    <w:rsid w:val="009921DC"/>
    <w:rsid w:val="009925F6"/>
    <w:rsid w:val="009A5B63"/>
    <w:rsid w:val="009C100F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307D"/>
    <w:rsid w:val="00A9433E"/>
    <w:rsid w:val="00AA53CB"/>
    <w:rsid w:val="00AB4320"/>
    <w:rsid w:val="00AB4461"/>
    <w:rsid w:val="00AC262E"/>
    <w:rsid w:val="00AC2A8A"/>
    <w:rsid w:val="00AC4073"/>
    <w:rsid w:val="00AD1850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2416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37F0D"/>
    <w:rsid w:val="00D46F40"/>
    <w:rsid w:val="00D6013B"/>
    <w:rsid w:val="00D60BE1"/>
    <w:rsid w:val="00D615AD"/>
    <w:rsid w:val="00D63034"/>
    <w:rsid w:val="00D669F9"/>
    <w:rsid w:val="00D7413E"/>
    <w:rsid w:val="00D7685A"/>
    <w:rsid w:val="00D76A1C"/>
    <w:rsid w:val="00D84988"/>
    <w:rsid w:val="00D87A4A"/>
    <w:rsid w:val="00D87DCC"/>
    <w:rsid w:val="00DA0518"/>
    <w:rsid w:val="00DA2573"/>
    <w:rsid w:val="00DA6856"/>
    <w:rsid w:val="00DA7601"/>
    <w:rsid w:val="00DB3E1E"/>
    <w:rsid w:val="00DC1AB6"/>
    <w:rsid w:val="00DC763E"/>
    <w:rsid w:val="00DD3DCC"/>
    <w:rsid w:val="00DD6B70"/>
    <w:rsid w:val="00DF0385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B4D8B"/>
    <w:rsid w:val="00EC1F3B"/>
    <w:rsid w:val="00ED1249"/>
    <w:rsid w:val="00ED5C1E"/>
    <w:rsid w:val="00EE76C8"/>
    <w:rsid w:val="00EF04C8"/>
    <w:rsid w:val="00EF4823"/>
    <w:rsid w:val="00EF5588"/>
    <w:rsid w:val="00F02F1A"/>
    <w:rsid w:val="00F17C10"/>
    <w:rsid w:val="00F221BC"/>
    <w:rsid w:val="00F25AE1"/>
    <w:rsid w:val="00F4120E"/>
    <w:rsid w:val="00F41CF1"/>
    <w:rsid w:val="00F44EC8"/>
    <w:rsid w:val="00F522B8"/>
    <w:rsid w:val="00F60787"/>
    <w:rsid w:val="00F74846"/>
    <w:rsid w:val="00F74941"/>
    <w:rsid w:val="00F83469"/>
    <w:rsid w:val="00F946E1"/>
    <w:rsid w:val="00FA53BF"/>
    <w:rsid w:val="00FA607D"/>
    <w:rsid w:val="00FB08A4"/>
    <w:rsid w:val="00FB0906"/>
    <w:rsid w:val="00FB2068"/>
    <w:rsid w:val="00FB5D76"/>
    <w:rsid w:val="00FE1AA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46FC558"/>
  <w15:chartTrackingRefBased/>
  <w15:docId w15:val="{1A1612E2-88F8-4369-A01C-923FCB91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D63034"/>
    <w:pPr>
      <w:spacing w:after="0"/>
      <w:ind w:left="720"/>
      <w:contextualSpacing/>
    </w:pPr>
    <w:rPr>
      <w:rFonts w:ascii="Calibri" w:hAnsi="Calibr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06A60A-8674-45C6-BD3F-58E9CE90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9125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13</cp:revision>
  <cp:lastPrinted>2018-01-09T08:19:00Z</cp:lastPrinted>
  <dcterms:created xsi:type="dcterms:W3CDTF">2024-11-29T11:31:00Z</dcterms:created>
  <dcterms:modified xsi:type="dcterms:W3CDTF">2025-01-20T08:20:00Z</dcterms:modified>
</cp:coreProperties>
</file>