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602D" w:rsidRDefault="0008602D" w:rsidP="0008602D">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B0DFC" w:rsidP="00BB0DFC">
            <w:pPr>
              <w:pStyle w:val="Nagwek4"/>
              <w:snapToGrid w:val="0"/>
              <w:spacing w:before="40" w:after="40"/>
            </w:pPr>
            <w:r w:rsidRPr="00BB0DFC">
              <w:t>Creative development of the entity</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F15615">
            <w:pPr>
              <w:pStyle w:val="Odpowiedzi"/>
              <w:snapToGrid w:val="0"/>
              <w:rPr>
                <w:szCs w:val="20"/>
              </w:rPr>
            </w:pPr>
            <w:r>
              <w:rPr>
                <w:szCs w:val="20"/>
              </w:rPr>
              <w:t>ARU, FIR, INF, SOC, ZAZ</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6B742F">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50392" w:rsidP="003A3FAD">
            <w:pPr>
              <w:pStyle w:val="Odpowiedzi"/>
              <w:snapToGrid w:val="0"/>
            </w:pPr>
            <w:proofErr w:type="spellStart"/>
            <w:r>
              <w:t>Mgr</w:t>
            </w:r>
            <w:proofErr w:type="spellEnd"/>
            <w:r>
              <w:t xml:space="preserve"> Ewa </w:t>
            </w:r>
            <w:proofErr w:type="spellStart"/>
            <w:r>
              <w:t>Raczkowska</w:t>
            </w:r>
            <w:proofErr w:type="spellEnd"/>
            <w:r>
              <w:t xml:space="preserve">; </w:t>
            </w:r>
            <w:proofErr w:type="spellStart"/>
            <w:r>
              <w:t>Mgr</w:t>
            </w:r>
            <w:proofErr w:type="spellEnd"/>
            <w:r>
              <w:t xml:space="preserve"> Elżbieta </w:t>
            </w:r>
            <w:proofErr w:type="spellStart"/>
            <w:r>
              <w:t>Kłos</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B0DFC">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B0DFC">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820A2">
            <w:pPr>
              <w:pStyle w:val="Odpowiedzi"/>
              <w:snapToGrid w:val="0"/>
            </w:pPr>
            <w:r>
              <w:t>Eng</w:t>
            </w:r>
            <w:bookmarkStart w:id="0" w:name="_GoBack"/>
            <w:bookmarkEnd w:id="0"/>
            <w:r w:rsidR="00094FF3">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B0DFC">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B0DFC">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02523" w:rsidTr="005D23CD">
        <w:trPr>
          <w:trHeight w:val="397"/>
        </w:trPr>
        <w:tc>
          <w:tcPr>
            <w:tcW w:w="567" w:type="dxa"/>
            <w:shd w:val="clear" w:color="auto" w:fill="auto"/>
            <w:vAlign w:val="center"/>
          </w:tcPr>
          <w:p w:rsidR="00D02523" w:rsidRPr="0069471B" w:rsidRDefault="00D02523" w:rsidP="00D02523">
            <w:pPr>
              <w:pStyle w:val="Tekstpodstawowy"/>
              <w:tabs>
                <w:tab w:val="left" w:pos="-5814"/>
              </w:tabs>
              <w:jc w:val="center"/>
            </w:pPr>
            <w:r>
              <w:t>C1</w:t>
            </w:r>
          </w:p>
        </w:tc>
        <w:tc>
          <w:tcPr>
            <w:tcW w:w="8647" w:type="dxa"/>
            <w:shd w:val="clear" w:color="auto" w:fill="auto"/>
            <w:vAlign w:val="center"/>
          </w:tcPr>
          <w:p w:rsidR="00D02523" w:rsidRDefault="00D02523" w:rsidP="00D02523">
            <w:pPr>
              <w:snapToGrid w:val="0"/>
              <w:spacing w:after="0" w:line="240" w:lineRule="auto"/>
              <w:jc w:val="both"/>
              <w:rPr>
                <w:sz w:val="20"/>
                <w:szCs w:val="20"/>
              </w:rPr>
            </w:pPr>
            <w:r>
              <w:rPr>
                <w:sz w:val="20"/>
                <w:szCs w:val="20"/>
              </w:rPr>
              <w:t>Breaking habitual thinking and action.</w:t>
            </w:r>
          </w:p>
        </w:tc>
      </w:tr>
      <w:tr w:rsidR="00D02523" w:rsidTr="005D23CD">
        <w:trPr>
          <w:trHeight w:val="397"/>
        </w:trPr>
        <w:tc>
          <w:tcPr>
            <w:tcW w:w="567" w:type="dxa"/>
            <w:shd w:val="clear" w:color="auto" w:fill="auto"/>
            <w:vAlign w:val="center"/>
          </w:tcPr>
          <w:p w:rsidR="00D02523" w:rsidRPr="0069471B" w:rsidRDefault="00D02523" w:rsidP="00D02523">
            <w:pPr>
              <w:pStyle w:val="Tekstpodstawowy"/>
              <w:tabs>
                <w:tab w:val="left" w:pos="-5814"/>
              </w:tabs>
              <w:jc w:val="center"/>
            </w:pPr>
            <w:r>
              <w:t>C2</w:t>
            </w:r>
          </w:p>
        </w:tc>
        <w:tc>
          <w:tcPr>
            <w:tcW w:w="8647" w:type="dxa"/>
            <w:shd w:val="clear" w:color="auto" w:fill="auto"/>
            <w:vAlign w:val="center"/>
          </w:tcPr>
          <w:p w:rsidR="00D02523" w:rsidRDefault="00D02523" w:rsidP="00D02523">
            <w:pPr>
              <w:snapToGrid w:val="0"/>
              <w:spacing w:after="0" w:line="240" w:lineRule="auto"/>
              <w:jc w:val="both"/>
              <w:rPr>
                <w:sz w:val="20"/>
                <w:szCs w:val="20"/>
              </w:rPr>
            </w:pPr>
            <w:r w:rsidRPr="00BF545B">
              <w:rPr>
                <w:sz w:val="20"/>
                <w:szCs w:val="20"/>
              </w:rPr>
              <w:t>Improving the skills of creative thinking and action.</w:t>
            </w:r>
          </w:p>
        </w:tc>
      </w:tr>
      <w:tr w:rsidR="00D02523" w:rsidTr="005D23CD">
        <w:trPr>
          <w:trHeight w:val="397"/>
        </w:trPr>
        <w:tc>
          <w:tcPr>
            <w:tcW w:w="567" w:type="dxa"/>
            <w:shd w:val="clear" w:color="auto" w:fill="auto"/>
            <w:vAlign w:val="center"/>
          </w:tcPr>
          <w:p w:rsidR="00D02523" w:rsidRPr="0069471B" w:rsidRDefault="00D02523" w:rsidP="00D02523">
            <w:pPr>
              <w:pStyle w:val="centralniewrubryce"/>
            </w:pPr>
            <w:r>
              <w:t>C3</w:t>
            </w:r>
          </w:p>
        </w:tc>
        <w:tc>
          <w:tcPr>
            <w:tcW w:w="8647" w:type="dxa"/>
            <w:shd w:val="clear" w:color="auto" w:fill="auto"/>
            <w:vAlign w:val="center"/>
          </w:tcPr>
          <w:p w:rsidR="00D02523" w:rsidRPr="00BA77CA" w:rsidRDefault="00D02523" w:rsidP="00D02523">
            <w:pPr>
              <w:snapToGrid w:val="0"/>
              <w:spacing w:after="0" w:line="240" w:lineRule="auto"/>
              <w:jc w:val="both"/>
              <w:rPr>
                <w:sz w:val="20"/>
                <w:szCs w:val="20"/>
              </w:rPr>
            </w:pPr>
            <w:r>
              <w:rPr>
                <w:sz w:val="20"/>
                <w:szCs w:val="20"/>
              </w:rPr>
              <w:t>Building awareness of the many different ways to solve the same problem and preparing students to use them.</w:t>
            </w:r>
          </w:p>
        </w:tc>
      </w:tr>
      <w:tr w:rsidR="00D02523" w:rsidTr="005D23CD">
        <w:trPr>
          <w:trHeight w:val="397"/>
        </w:trPr>
        <w:tc>
          <w:tcPr>
            <w:tcW w:w="567" w:type="dxa"/>
            <w:shd w:val="clear" w:color="auto" w:fill="auto"/>
            <w:vAlign w:val="center"/>
          </w:tcPr>
          <w:p w:rsidR="00D02523" w:rsidRDefault="00D02523" w:rsidP="00D02523">
            <w:pPr>
              <w:pStyle w:val="centralniewrubryce"/>
            </w:pPr>
            <w:r>
              <w:t>C4</w:t>
            </w:r>
          </w:p>
        </w:tc>
        <w:tc>
          <w:tcPr>
            <w:tcW w:w="8647" w:type="dxa"/>
            <w:shd w:val="clear" w:color="auto" w:fill="auto"/>
            <w:vAlign w:val="center"/>
          </w:tcPr>
          <w:p w:rsidR="00D02523" w:rsidRPr="00BA77CA" w:rsidRDefault="00D02523" w:rsidP="00D02523">
            <w:pPr>
              <w:snapToGrid w:val="0"/>
              <w:spacing w:after="0" w:line="240" w:lineRule="auto"/>
              <w:jc w:val="both"/>
              <w:rPr>
                <w:sz w:val="20"/>
                <w:szCs w:val="20"/>
              </w:rPr>
            </w:pPr>
            <w:r>
              <w:rPr>
                <w:sz w:val="20"/>
                <w:szCs w:val="20"/>
              </w:rPr>
              <w:t>Designing and consciously implementing changes in your life.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6B742F" w:rsidRPr="00612A96" w:rsidTr="006B742F">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6B742F" w:rsidRDefault="006B742F">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6B742F" w:rsidRDefault="006B742F"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B742F" w:rsidRDefault="006B742F">
            <w:pPr>
              <w:pStyle w:val="Nagwkitablic"/>
              <w:spacing w:line="256" w:lineRule="auto"/>
            </w:pPr>
            <w:r>
              <w:t xml:space="preserve">Reference to </w:t>
            </w:r>
            <w:r>
              <w:br/>
              <w:t>directional effects</w:t>
            </w:r>
          </w:p>
          <w:p w:rsidR="006B742F" w:rsidRDefault="006B742F">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6B742F" w:rsidRDefault="006B742F">
            <w:pPr>
              <w:pStyle w:val="Nagwkitablic"/>
              <w:spacing w:before="20" w:line="256" w:lineRule="auto"/>
            </w:pPr>
            <w:r>
              <w:t>Method of implementation (mark "X")</w:t>
            </w:r>
          </w:p>
        </w:tc>
      </w:tr>
      <w:tr w:rsidR="006B742F" w:rsidRPr="00612A96" w:rsidTr="006B742F">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6B742F" w:rsidRDefault="006B742F">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6B742F" w:rsidRDefault="006B742F">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6B742F" w:rsidRDefault="006B742F">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6B742F" w:rsidRDefault="006B742F">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6B742F" w:rsidRDefault="006B742F">
            <w:pPr>
              <w:pStyle w:val="Nagwkitablic"/>
              <w:spacing w:before="20" w:line="256" w:lineRule="auto"/>
            </w:pPr>
            <w:r>
              <w:t>NST</w:t>
            </w:r>
          </w:p>
        </w:tc>
      </w:tr>
      <w:tr w:rsidR="006B742F" w:rsidRPr="00612A96" w:rsidTr="006B742F">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6B742F" w:rsidRDefault="006B742F">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6B742F" w:rsidRDefault="006B742F">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6B742F" w:rsidRDefault="006B742F">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6B742F" w:rsidRDefault="006B742F"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6B742F" w:rsidRDefault="006B742F"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6B742F" w:rsidRDefault="006B742F"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6B742F" w:rsidRDefault="006B742F" w:rsidP="00612A96">
            <w:pPr>
              <w:pStyle w:val="Nagwkitablic"/>
              <w:spacing w:line="257" w:lineRule="auto"/>
              <w:rPr>
                <w:sz w:val="18"/>
                <w:szCs w:val="16"/>
              </w:rPr>
            </w:pPr>
            <w:r>
              <w:rPr>
                <w:sz w:val="18"/>
                <w:szCs w:val="16"/>
              </w:rPr>
              <w:t xml:space="preserve">Activities on </w:t>
            </w:r>
            <w:r>
              <w:rPr>
                <w:sz w:val="18"/>
                <w:szCs w:val="16"/>
              </w:rPr>
              <w:br/>
              <w:t>the platform</w:t>
            </w:r>
          </w:p>
        </w:tc>
      </w:tr>
      <w:tr w:rsidR="006B742F" w:rsidRPr="00612A96" w:rsidTr="006B742F">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B742F" w:rsidRDefault="006B742F">
            <w:pPr>
              <w:pStyle w:val="centralniewrubryce"/>
              <w:spacing w:line="256" w:lineRule="auto"/>
            </w:pPr>
            <w:r>
              <w:t xml:space="preserve">After passing the course, the student knows and understands </w:t>
            </w:r>
            <w:r>
              <w:rPr>
                <w:b/>
                <w:smallCaps/>
              </w:rPr>
              <w:t>the knowledge</w:t>
            </w:r>
          </w:p>
        </w:tc>
      </w:tr>
      <w:tr w:rsidR="006B1BD2" w:rsidRPr="00612A96" w:rsidTr="006B742F">
        <w:trPr>
          <w:trHeight w:val="376"/>
        </w:trPr>
        <w:tc>
          <w:tcPr>
            <w:tcW w:w="483" w:type="dxa"/>
            <w:tcBorders>
              <w:top w:val="single" w:sz="4" w:space="0" w:color="000000"/>
              <w:left w:val="single" w:sz="4" w:space="0" w:color="000000"/>
              <w:bottom w:val="single" w:sz="4" w:space="0" w:color="000000"/>
              <w:right w:val="nil"/>
            </w:tcBorders>
            <w:vAlign w:val="center"/>
            <w:hideMark/>
          </w:tcPr>
          <w:p w:rsidR="006B1BD2" w:rsidRDefault="006B1BD2" w:rsidP="006B742F">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6B1BD2" w:rsidRPr="000F4122" w:rsidRDefault="006B1BD2" w:rsidP="006B742F">
            <w:pPr>
              <w:spacing w:after="0" w:line="240" w:lineRule="auto"/>
              <w:rPr>
                <w:sz w:val="20"/>
              </w:rPr>
            </w:pPr>
            <w:r w:rsidRPr="00BF545B">
              <w:rPr>
                <w:sz w:val="20"/>
              </w:rPr>
              <w:t>Selected methods of creative problem solving and their importance in building relationships</w:t>
            </w:r>
          </w:p>
        </w:tc>
        <w:tc>
          <w:tcPr>
            <w:tcW w:w="1132" w:type="dxa"/>
            <w:vMerge w:val="restart"/>
            <w:tcBorders>
              <w:top w:val="single" w:sz="4" w:space="0" w:color="000000"/>
              <w:left w:val="single" w:sz="4" w:space="0" w:color="000000"/>
              <w:right w:val="single" w:sz="4" w:space="0" w:color="000000"/>
            </w:tcBorders>
            <w:vAlign w:val="center"/>
          </w:tcPr>
          <w:p w:rsidR="006B1BD2" w:rsidRPr="00F15615" w:rsidRDefault="00F15615" w:rsidP="006B742F">
            <w:pPr>
              <w:spacing w:after="0" w:line="240" w:lineRule="auto"/>
              <w:jc w:val="center"/>
              <w:rPr>
                <w:sz w:val="16"/>
                <w:szCs w:val="16"/>
              </w:rPr>
            </w:pPr>
            <w:r w:rsidRPr="00F15615">
              <w:rPr>
                <w:sz w:val="16"/>
                <w:szCs w:val="16"/>
              </w:rPr>
              <w:t>ARCH_W14</w:t>
            </w:r>
          </w:p>
          <w:p w:rsidR="00F15615" w:rsidRPr="00F15615" w:rsidRDefault="00F15615" w:rsidP="006B742F">
            <w:pPr>
              <w:spacing w:after="0" w:line="240" w:lineRule="auto"/>
              <w:jc w:val="center"/>
              <w:rPr>
                <w:sz w:val="16"/>
                <w:szCs w:val="16"/>
              </w:rPr>
            </w:pPr>
            <w:r w:rsidRPr="00F15615">
              <w:rPr>
                <w:sz w:val="16"/>
                <w:szCs w:val="16"/>
              </w:rPr>
              <w:t>FIR_W10</w:t>
            </w:r>
          </w:p>
          <w:p w:rsidR="00F15615" w:rsidRPr="00F15615" w:rsidRDefault="00F15615" w:rsidP="006B742F">
            <w:pPr>
              <w:spacing w:after="0" w:line="240" w:lineRule="auto"/>
              <w:jc w:val="center"/>
              <w:rPr>
                <w:sz w:val="16"/>
                <w:szCs w:val="16"/>
              </w:rPr>
            </w:pPr>
            <w:r w:rsidRPr="00F15615">
              <w:rPr>
                <w:sz w:val="16"/>
                <w:szCs w:val="16"/>
              </w:rPr>
              <w:t>INF_W22</w:t>
            </w:r>
          </w:p>
          <w:p w:rsidR="00F15615" w:rsidRPr="00F15615" w:rsidRDefault="00F15615" w:rsidP="006B742F">
            <w:pPr>
              <w:spacing w:after="0" w:line="240" w:lineRule="auto"/>
              <w:jc w:val="center"/>
              <w:rPr>
                <w:sz w:val="16"/>
                <w:szCs w:val="16"/>
              </w:rPr>
            </w:pPr>
            <w:r w:rsidRPr="00F15615">
              <w:rPr>
                <w:sz w:val="16"/>
                <w:szCs w:val="16"/>
              </w:rPr>
              <w:t>SOC1_W13</w:t>
            </w:r>
          </w:p>
          <w:p w:rsidR="00F15615" w:rsidRPr="00D81AEB" w:rsidRDefault="00F15615" w:rsidP="006B742F">
            <w:pPr>
              <w:spacing w:after="0" w:line="240" w:lineRule="auto"/>
              <w:jc w:val="center"/>
              <w:rPr>
                <w:sz w:val="20"/>
              </w:rPr>
            </w:pPr>
            <w:r w:rsidRPr="00F15615">
              <w:rPr>
                <w:sz w:val="16"/>
                <w:szCs w:val="16"/>
              </w:rPr>
              <w:t>Z1_W11</w:t>
            </w:r>
          </w:p>
        </w:tc>
        <w:tc>
          <w:tcPr>
            <w:tcW w:w="942" w:type="dxa"/>
            <w:tcBorders>
              <w:top w:val="single" w:sz="4" w:space="0" w:color="000000"/>
              <w:left w:val="single" w:sz="4" w:space="0" w:color="000000"/>
              <w:bottom w:val="single" w:sz="4" w:space="0" w:color="000000"/>
              <w:right w:val="single" w:sz="4" w:space="0" w:color="000000"/>
            </w:tcBorders>
            <w:vAlign w:val="center"/>
          </w:tcPr>
          <w:p w:rsidR="006B1BD2" w:rsidRDefault="006B1BD2" w:rsidP="006B742F">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B1BD2" w:rsidRDefault="006B1BD2" w:rsidP="006B742F">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B1BD2" w:rsidRDefault="006B1BD2" w:rsidP="006B742F">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tcPr>
          <w:p w:rsidR="006B1BD2" w:rsidRDefault="006B1BD2" w:rsidP="006B742F">
            <w:pPr>
              <w:autoSpaceDE w:val="0"/>
              <w:snapToGrid w:val="0"/>
              <w:spacing w:before="40" w:after="40" w:line="240" w:lineRule="auto"/>
              <w:jc w:val="center"/>
              <w:rPr>
                <w:sz w:val="20"/>
                <w:szCs w:val="20"/>
              </w:rPr>
            </w:pPr>
          </w:p>
        </w:tc>
      </w:tr>
      <w:tr w:rsidR="006B1BD2" w:rsidRPr="00612A96" w:rsidTr="006B742F">
        <w:trPr>
          <w:trHeight w:val="376"/>
        </w:trPr>
        <w:tc>
          <w:tcPr>
            <w:tcW w:w="483" w:type="dxa"/>
            <w:tcBorders>
              <w:top w:val="nil"/>
              <w:left w:val="single" w:sz="4" w:space="0" w:color="000000"/>
              <w:bottom w:val="single" w:sz="4" w:space="0" w:color="000000"/>
              <w:right w:val="nil"/>
            </w:tcBorders>
            <w:vAlign w:val="center"/>
            <w:hideMark/>
          </w:tcPr>
          <w:p w:rsidR="006B1BD2" w:rsidRDefault="006B1BD2" w:rsidP="006B742F">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6B1BD2" w:rsidRPr="000F4122" w:rsidRDefault="006B1BD2" w:rsidP="006B742F">
            <w:pPr>
              <w:spacing w:after="0" w:line="240" w:lineRule="auto"/>
              <w:rPr>
                <w:sz w:val="20"/>
              </w:rPr>
            </w:pPr>
            <w:r>
              <w:rPr>
                <w:sz w:val="20"/>
              </w:rPr>
              <w:t>The change process and evaluation of the change project.</w:t>
            </w:r>
          </w:p>
        </w:tc>
        <w:tc>
          <w:tcPr>
            <w:tcW w:w="1132" w:type="dxa"/>
            <w:vMerge/>
            <w:tcBorders>
              <w:left w:val="single" w:sz="4" w:space="0" w:color="000000"/>
              <w:right w:val="single" w:sz="4" w:space="0" w:color="000000"/>
            </w:tcBorders>
            <w:vAlign w:val="center"/>
          </w:tcPr>
          <w:p w:rsidR="006B1BD2" w:rsidRDefault="006B1BD2" w:rsidP="006B742F">
            <w:pPr>
              <w:spacing w:after="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B1BD2" w:rsidRDefault="006B1BD2" w:rsidP="006B742F">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B1BD2" w:rsidRDefault="006B1BD2" w:rsidP="006B742F">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B1BD2" w:rsidRDefault="006B1BD2" w:rsidP="006B742F">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tcPr>
          <w:p w:rsidR="006B1BD2" w:rsidRDefault="006B1BD2" w:rsidP="006B742F">
            <w:pPr>
              <w:autoSpaceDE w:val="0"/>
              <w:snapToGrid w:val="0"/>
              <w:spacing w:before="40" w:after="40" w:line="240" w:lineRule="auto"/>
              <w:jc w:val="center"/>
              <w:rPr>
                <w:sz w:val="20"/>
                <w:szCs w:val="20"/>
              </w:rPr>
            </w:pPr>
          </w:p>
        </w:tc>
      </w:tr>
      <w:tr w:rsidR="006B1BD2" w:rsidRPr="00612A96" w:rsidTr="006B742F">
        <w:trPr>
          <w:trHeight w:val="376"/>
        </w:trPr>
        <w:tc>
          <w:tcPr>
            <w:tcW w:w="483" w:type="dxa"/>
            <w:tcBorders>
              <w:top w:val="nil"/>
              <w:left w:val="single" w:sz="4" w:space="0" w:color="000000"/>
              <w:bottom w:val="single" w:sz="4" w:space="0" w:color="000000"/>
              <w:right w:val="nil"/>
            </w:tcBorders>
            <w:vAlign w:val="center"/>
          </w:tcPr>
          <w:p w:rsidR="006B1BD2" w:rsidRDefault="006B1BD2" w:rsidP="006B742F">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6B1BD2" w:rsidRDefault="006B1BD2" w:rsidP="006B1BD2">
            <w:pPr>
              <w:spacing w:after="0" w:line="240" w:lineRule="auto"/>
              <w:rPr>
                <w:sz w:val="20"/>
              </w:rPr>
            </w:pPr>
            <w:r>
              <w:rPr>
                <w:sz w:val="20"/>
              </w:rPr>
              <w:t>Understands how development and the process of change can help establish and strengthen bonds with the environment</w:t>
            </w:r>
          </w:p>
        </w:tc>
        <w:tc>
          <w:tcPr>
            <w:tcW w:w="1132" w:type="dxa"/>
            <w:vMerge/>
            <w:tcBorders>
              <w:left w:val="single" w:sz="4" w:space="0" w:color="000000"/>
              <w:right w:val="single" w:sz="4" w:space="0" w:color="000000"/>
            </w:tcBorders>
            <w:vAlign w:val="center"/>
          </w:tcPr>
          <w:p w:rsidR="006B1BD2" w:rsidRDefault="006B1BD2" w:rsidP="006B742F">
            <w:pPr>
              <w:spacing w:after="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B1BD2" w:rsidRDefault="006B1BD2" w:rsidP="006B742F">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B1BD2" w:rsidRDefault="006B1BD2" w:rsidP="006B742F">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B1BD2" w:rsidRDefault="006B1BD2" w:rsidP="006B742F">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tcPr>
          <w:p w:rsidR="006B1BD2" w:rsidRDefault="006B1BD2" w:rsidP="006B742F">
            <w:pPr>
              <w:autoSpaceDE w:val="0"/>
              <w:snapToGrid w:val="0"/>
              <w:spacing w:before="40" w:after="40" w:line="240" w:lineRule="auto"/>
              <w:jc w:val="center"/>
              <w:rPr>
                <w:sz w:val="20"/>
                <w:szCs w:val="20"/>
              </w:rPr>
            </w:pPr>
          </w:p>
        </w:tc>
      </w:tr>
      <w:tr w:rsidR="006B742F" w:rsidRPr="00612A96" w:rsidTr="006B742F">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B742F" w:rsidRDefault="006B742F" w:rsidP="006B742F">
            <w:pPr>
              <w:pStyle w:val="centralniewrubryce"/>
              <w:spacing w:line="256" w:lineRule="auto"/>
            </w:pPr>
            <w:r>
              <w:t xml:space="preserve">After passing the course, the student is </w:t>
            </w:r>
            <w:r>
              <w:rPr>
                <w:b/>
                <w:smallCaps/>
              </w:rPr>
              <w:t xml:space="preserve">able </w:t>
            </w:r>
            <w:r>
              <w:t>to:</w:t>
            </w:r>
          </w:p>
        </w:tc>
      </w:tr>
      <w:tr w:rsidR="006B742F" w:rsidRPr="00612A96" w:rsidTr="006B742F">
        <w:trPr>
          <w:trHeight w:val="376"/>
        </w:trPr>
        <w:tc>
          <w:tcPr>
            <w:tcW w:w="483" w:type="dxa"/>
            <w:tcBorders>
              <w:top w:val="single" w:sz="4" w:space="0" w:color="000000"/>
              <w:left w:val="single" w:sz="4" w:space="0" w:color="000000"/>
              <w:bottom w:val="single" w:sz="4" w:space="0" w:color="000000"/>
              <w:right w:val="nil"/>
            </w:tcBorders>
            <w:vAlign w:val="center"/>
            <w:hideMark/>
          </w:tcPr>
          <w:p w:rsidR="006B742F" w:rsidRDefault="006B742F" w:rsidP="006B742F">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6B742F" w:rsidRPr="000F4122" w:rsidRDefault="00245CA3" w:rsidP="00245CA3">
            <w:pPr>
              <w:spacing w:after="0" w:line="240" w:lineRule="auto"/>
              <w:rPr>
                <w:sz w:val="20"/>
              </w:rPr>
            </w:pPr>
            <w:r>
              <w:rPr>
                <w:sz w:val="20"/>
              </w:rPr>
              <w:t>Break habitual thinking and use different ways of solving the same problem.</w:t>
            </w:r>
          </w:p>
        </w:tc>
        <w:tc>
          <w:tcPr>
            <w:tcW w:w="1132" w:type="dxa"/>
            <w:vMerge w:val="restart"/>
            <w:tcBorders>
              <w:top w:val="single" w:sz="4" w:space="0" w:color="000000"/>
              <w:left w:val="single" w:sz="4" w:space="0" w:color="000000"/>
              <w:right w:val="single" w:sz="4" w:space="0" w:color="000000"/>
            </w:tcBorders>
            <w:vAlign w:val="center"/>
          </w:tcPr>
          <w:p w:rsidR="00797E78" w:rsidRPr="00F15615" w:rsidRDefault="00F15615" w:rsidP="006B742F">
            <w:pPr>
              <w:spacing w:after="0" w:line="240" w:lineRule="auto"/>
              <w:jc w:val="center"/>
              <w:rPr>
                <w:sz w:val="16"/>
                <w:szCs w:val="16"/>
              </w:rPr>
            </w:pPr>
            <w:r w:rsidRPr="00F15615">
              <w:rPr>
                <w:sz w:val="16"/>
                <w:szCs w:val="16"/>
              </w:rPr>
              <w:t>ARCH_U07</w:t>
            </w:r>
          </w:p>
          <w:p w:rsidR="00F15615" w:rsidRPr="00F15615" w:rsidRDefault="00F15615" w:rsidP="006B742F">
            <w:pPr>
              <w:spacing w:after="0" w:line="240" w:lineRule="auto"/>
              <w:jc w:val="center"/>
              <w:rPr>
                <w:sz w:val="16"/>
                <w:szCs w:val="16"/>
              </w:rPr>
            </w:pPr>
            <w:r w:rsidRPr="00F15615">
              <w:rPr>
                <w:sz w:val="16"/>
                <w:szCs w:val="16"/>
              </w:rPr>
              <w:t>FIR_U15</w:t>
            </w:r>
          </w:p>
          <w:p w:rsidR="00F15615" w:rsidRPr="00F15615" w:rsidRDefault="00F15615" w:rsidP="006B742F">
            <w:pPr>
              <w:spacing w:after="0" w:line="240" w:lineRule="auto"/>
              <w:jc w:val="center"/>
              <w:rPr>
                <w:sz w:val="16"/>
                <w:szCs w:val="16"/>
              </w:rPr>
            </w:pPr>
            <w:r w:rsidRPr="00F15615">
              <w:rPr>
                <w:sz w:val="16"/>
                <w:szCs w:val="16"/>
              </w:rPr>
              <w:t>INF_U10</w:t>
            </w:r>
          </w:p>
          <w:p w:rsidR="00F15615" w:rsidRPr="00F15615" w:rsidRDefault="00F15615" w:rsidP="006B742F">
            <w:pPr>
              <w:spacing w:after="0" w:line="240" w:lineRule="auto"/>
              <w:jc w:val="center"/>
              <w:rPr>
                <w:sz w:val="16"/>
                <w:szCs w:val="16"/>
              </w:rPr>
            </w:pPr>
            <w:r w:rsidRPr="00F15615">
              <w:rPr>
                <w:sz w:val="16"/>
                <w:szCs w:val="16"/>
              </w:rPr>
              <w:t>SOC1_U08</w:t>
            </w:r>
          </w:p>
          <w:p w:rsidR="00F15615" w:rsidRPr="003F763D" w:rsidRDefault="00F15615" w:rsidP="006B742F">
            <w:pPr>
              <w:spacing w:after="0" w:line="240" w:lineRule="auto"/>
              <w:jc w:val="center"/>
              <w:rPr>
                <w:sz w:val="16"/>
                <w:szCs w:val="20"/>
              </w:rPr>
            </w:pPr>
            <w:r w:rsidRPr="00F15615">
              <w:rPr>
                <w:sz w:val="16"/>
                <w:szCs w:val="16"/>
              </w:rPr>
              <w:t>Z1_W14</w:t>
            </w: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tcPr>
          <w:p w:rsidR="006B742F" w:rsidRDefault="006B742F" w:rsidP="006B742F">
            <w:pPr>
              <w:pStyle w:val="Default"/>
              <w:spacing w:line="276" w:lineRule="auto"/>
              <w:jc w:val="center"/>
              <w:rPr>
                <w:rFonts w:ascii="Times New Roman" w:hAnsi="Times New Roman" w:cs="Times New Roman"/>
                <w:color w:val="auto"/>
                <w:sz w:val="20"/>
                <w:szCs w:val="20"/>
              </w:rPr>
            </w:pPr>
          </w:p>
        </w:tc>
      </w:tr>
      <w:tr w:rsidR="006B742F" w:rsidRPr="00612A96" w:rsidTr="006B742F">
        <w:trPr>
          <w:trHeight w:val="376"/>
        </w:trPr>
        <w:tc>
          <w:tcPr>
            <w:tcW w:w="483" w:type="dxa"/>
            <w:tcBorders>
              <w:top w:val="single" w:sz="4" w:space="0" w:color="000000"/>
              <w:left w:val="single" w:sz="4" w:space="0" w:color="000000"/>
              <w:bottom w:val="single" w:sz="4" w:space="0" w:color="000000"/>
              <w:right w:val="nil"/>
            </w:tcBorders>
            <w:vAlign w:val="center"/>
            <w:hideMark/>
          </w:tcPr>
          <w:p w:rsidR="006B742F" w:rsidRDefault="006B742F" w:rsidP="006B742F">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6B742F" w:rsidRPr="000F4122" w:rsidRDefault="006B742F" w:rsidP="006B742F">
            <w:pPr>
              <w:spacing w:after="0" w:line="240" w:lineRule="auto"/>
              <w:rPr>
                <w:sz w:val="20"/>
              </w:rPr>
            </w:pPr>
            <w:r>
              <w:rPr>
                <w:sz w:val="20"/>
              </w:rPr>
              <w:t>Determine the direction of your own development and design and consciously implement changes in your life.</w:t>
            </w:r>
          </w:p>
        </w:tc>
        <w:tc>
          <w:tcPr>
            <w:tcW w:w="1132" w:type="dxa"/>
            <w:vMerge/>
            <w:tcBorders>
              <w:left w:val="single" w:sz="4" w:space="0" w:color="000000"/>
              <w:right w:val="single" w:sz="4" w:space="0" w:color="000000"/>
            </w:tcBorders>
            <w:vAlign w:val="center"/>
          </w:tcPr>
          <w:p w:rsidR="006B742F" w:rsidRPr="003F763D" w:rsidRDefault="006B742F" w:rsidP="006B742F">
            <w:pPr>
              <w:autoSpaceDE w:val="0"/>
              <w:snapToGrid w:val="0"/>
              <w:spacing w:before="40" w:after="0" w:line="240" w:lineRule="auto"/>
              <w:jc w:val="center"/>
              <w:rPr>
                <w:sz w:val="16"/>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tcPr>
          <w:p w:rsidR="006B742F" w:rsidRDefault="006B742F" w:rsidP="006B742F">
            <w:pPr>
              <w:autoSpaceDE w:val="0"/>
              <w:snapToGrid w:val="0"/>
              <w:spacing w:before="40" w:after="40" w:line="240" w:lineRule="auto"/>
              <w:jc w:val="center"/>
              <w:rPr>
                <w:sz w:val="20"/>
                <w:szCs w:val="20"/>
              </w:rPr>
            </w:pPr>
          </w:p>
        </w:tc>
      </w:tr>
      <w:tr w:rsidR="006B742F" w:rsidRPr="00612A96" w:rsidTr="006B742F">
        <w:trPr>
          <w:trHeight w:val="376"/>
        </w:trPr>
        <w:tc>
          <w:tcPr>
            <w:tcW w:w="483" w:type="dxa"/>
            <w:tcBorders>
              <w:top w:val="single" w:sz="4" w:space="0" w:color="000000"/>
              <w:left w:val="single" w:sz="4" w:space="0" w:color="000000"/>
              <w:bottom w:val="single" w:sz="4" w:space="0" w:color="000000"/>
              <w:right w:val="nil"/>
            </w:tcBorders>
            <w:vAlign w:val="center"/>
            <w:hideMark/>
          </w:tcPr>
          <w:p w:rsidR="006B742F" w:rsidRDefault="006B742F" w:rsidP="006B742F">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6B742F" w:rsidRPr="00BF545B" w:rsidRDefault="006B742F" w:rsidP="006B742F">
            <w:pPr>
              <w:spacing w:after="0" w:line="240" w:lineRule="auto"/>
              <w:rPr>
                <w:sz w:val="20"/>
              </w:rPr>
            </w:pPr>
            <w:r>
              <w:rPr>
                <w:sz w:val="20"/>
              </w:rPr>
              <w:t>Review your own creative resources and seek inspiration.</w:t>
            </w:r>
          </w:p>
        </w:tc>
        <w:tc>
          <w:tcPr>
            <w:tcW w:w="1132" w:type="dxa"/>
            <w:vMerge/>
            <w:tcBorders>
              <w:left w:val="single" w:sz="4" w:space="0" w:color="000000"/>
              <w:right w:val="single" w:sz="4" w:space="0" w:color="000000"/>
            </w:tcBorders>
            <w:vAlign w:val="center"/>
          </w:tcPr>
          <w:p w:rsidR="006B742F" w:rsidRPr="003F763D" w:rsidRDefault="006B742F" w:rsidP="006B742F">
            <w:pPr>
              <w:spacing w:after="0" w:line="240" w:lineRule="auto"/>
              <w:jc w:val="center"/>
              <w:rPr>
                <w:sz w:val="16"/>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tcPr>
          <w:p w:rsidR="006B742F" w:rsidRDefault="006B742F" w:rsidP="006B742F">
            <w:pPr>
              <w:autoSpaceDE w:val="0"/>
              <w:snapToGrid w:val="0"/>
              <w:spacing w:before="40" w:after="40" w:line="240" w:lineRule="auto"/>
              <w:jc w:val="center"/>
              <w:rPr>
                <w:sz w:val="20"/>
                <w:szCs w:val="20"/>
              </w:rPr>
            </w:pPr>
          </w:p>
        </w:tc>
      </w:tr>
      <w:tr w:rsidR="006B742F" w:rsidRPr="00612A96" w:rsidTr="006B742F">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B742F" w:rsidRDefault="006B742F" w:rsidP="006B742F">
            <w:pPr>
              <w:spacing w:after="0" w:line="240" w:lineRule="auto"/>
              <w:jc w:val="center"/>
              <w:rPr>
                <w:sz w:val="20"/>
                <w:szCs w:val="20"/>
              </w:rPr>
            </w:pPr>
            <w:r>
              <w:rPr>
                <w:sz w:val="20"/>
                <w:szCs w:val="20"/>
              </w:rPr>
              <w:t xml:space="preserve">After passing the course, the student is ready to take part in </w:t>
            </w:r>
            <w:r>
              <w:rPr>
                <w:b/>
                <w:smallCaps/>
                <w:sz w:val="20"/>
                <w:szCs w:val="20"/>
              </w:rPr>
              <w:t>social competences.</w:t>
            </w:r>
          </w:p>
        </w:tc>
      </w:tr>
      <w:tr w:rsidR="006B742F" w:rsidRPr="00612A96" w:rsidTr="00797E78">
        <w:trPr>
          <w:trHeight w:val="376"/>
        </w:trPr>
        <w:tc>
          <w:tcPr>
            <w:tcW w:w="483" w:type="dxa"/>
            <w:tcBorders>
              <w:top w:val="single" w:sz="4" w:space="0" w:color="000000"/>
              <w:left w:val="single" w:sz="4" w:space="0" w:color="000000"/>
              <w:bottom w:val="single" w:sz="4" w:space="0" w:color="000000"/>
              <w:right w:val="nil"/>
            </w:tcBorders>
            <w:vAlign w:val="center"/>
            <w:hideMark/>
          </w:tcPr>
          <w:p w:rsidR="006B742F" w:rsidRDefault="006B742F" w:rsidP="006B742F">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6B742F" w:rsidRPr="000F4122" w:rsidRDefault="006B742F" w:rsidP="006B742F">
            <w:pPr>
              <w:spacing w:after="0" w:line="240" w:lineRule="auto"/>
              <w:rPr>
                <w:sz w:val="20"/>
              </w:rPr>
            </w:pPr>
            <w:r>
              <w:rPr>
                <w:sz w:val="20"/>
              </w:rPr>
              <w:t>Improving the skills of creative thinking and action, including the conscious creation of creative situations leading to subjective development.</w:t>
            </w:r>
          </w:p>
        </w:tc>
        <w:tc>
          <w:tcPr>
            <w:tcW w:w="1132" w:type="dxa"/>
            <w:vMerge w:val="restart"/>
            <w:tcBorders>
              <w:top w:val="single" w:sz="4" w:space="0" w:color="000000"/>
              <w:left w:val="single" w:sz="4" w:space="0" w:color="000000"/>
              <w:bottom w:val="single" w:sz="4" w:space="0" w:color="auto"/>
              <w:right w:val="single" w:sz="4" w:space="0" w:color="000000"/>
            </w:tcBorders>
            <w:vAlign w:val="center"/>
          </w:tcPr>
          <w:p w:rsidR="006B742F" w:rsidRPr="00F15615" w:rsidRDefault="00F15615" w:rsidP="00797E78">
            <w:pPr>
              <w:spacing w:after="0" w:line="240" w:lineRule="auto"/>
              <w:jc w:val="center"/>
              <w:rPr>
                <w:sz w:val="16"/>
                <w:szCs w:val="16"/>
              </w:rPr>
            </w:pPr>
            <w:r w:rsidRPr="00F15615">
              <w:rPr>
                <w:sz w:val="16"/>
                <w:szCs w:val="16"/>
              </w:rPr>
              <w:t>ARCH_K04</w:t>
            </w:r>
          </w:p>
          <w:p w:rsidR="00F15615" w:rsidRPr="00F15615" w:rsidRDefault="00F15615" w:rsidP="00797E78">
            <w:pPr>
              <w:spacing w:after="0" w:line="240" w:lineRule="auto"/>
              <w:jc w:val="center"/>
              <w:rPr>
                <w:sz w:val="16"/>
                <w:szCs w:val="16"/>
              </w:rPr>
            </w:pPr>
            <w:r w:rsidRPr="00F15615">
              <w:rPr>
                <w:sz w:val="16"/>
                <w:szCs w:val="16"/>
              </w:rPr>
              <w:t>FIR_K03</w:t>
            </w:r>
          </w:p>
          <w:p w:rsidR="00F15615" w:rsidRPr="00F15615" w:rsidRDefault="00F15615" w:rsidP="00797E78">
            <w:pPr>
              <w:spacing w:after="0" w:line="240" w:lineRule="auto"/>
              <w:jc w:val="center"/>
              <w:rPr>
                <w:sz w:val="16"/>
                <w:szCs w:val="16"/>
              </w:rPr>
            </w:pPr>
            <w:r w:rsidRPr="00F15615">
              <w:rPr>
                <w:sz w:val="16"/>
                <w:szCs w:val="16"/>
              </w:rPr>
              <w:t>INF_K03</w:t>
            </w:r>
          </w:p>
          <w:p w:rsidR="00F15615" w:rsidRPr="00F15615" w:rsidRDefault="00F15615" w:rsidP="00797E78">
            <w:pPr>
              <w:spacing w:after="0" w:line="240" w:lineRule="auto"/>
              <w:jc w:val="center"/>
              <w:rPr>
                <w:sz w:val="16"/>
                <w:szCs w:val="16"/>
              </w:rPr>
            </w:pPr>
            <w:r w:rsidRPr="00F15615">
              <w:rPr>
                <w:sz w:val="16"/>
                <w:szCs w:val="16"/>
              </w:rPr>
              <w:t>SOC1_K05</w:t>
            </w:r>
          </w:p>
          <w:p w:rsidR="00F15615" w:rsidRPr="00797E78" w:rsidRDefault="00F15615" w:rsidP="00797E78">
            <w:pPr>
              <w:spacing w:after="0" w:line="240" w:lineRule="auto"/>
              <w:jc w:val="center"/>
              <w:rPr>
                <w:sz w:val="20"/>
                <w:szCs w:val="20"/>
              </w:rPr>
            </w:pPr>
            <w:r w:rsidRPr="00F15615">
              <w:rPr>
                <w:sz w:val="16"/>
                <w:szCs w:val="16"/>
              </w:rPr>
              <w:t>Z1_K02</w:t>
            </w: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B742F" w:rsidRDefault="006B742F" w:rsidP="006B742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tcPr>
          <w:p w:rsidR="006B742F" w:rsidRDefault="006B742F" w:rsidP="006B742F">
            <w:pPr>
              <w:pStyle w:val="Default"/>
              <w:spacing w:line="276" w:lineRule="auto"/>
              <w:jc w:val="center"/>
              <w:rPr>
                <w:rFonts w:ascii="Times New Roman" w:hAnsi="Times New Roman" w:cs="Times New Roman"/>
                <w:color w:val="auto"/>
                <w:sz w:val="20"/>
                <w:szCs w:val="20"/>
              </w:rPr>
            </w:pPr>
          </w:p>
        </w:tc>
      </w:tr>
      <w:tr w:rsidR="006B742F" w:rsidRPr="00612A96" w:rsidTr="00797E78">
        <w:trPr>
          <w:trHeight w:val="376"/>
        </w:trPr>
        <w:tc>
          <w:tcPr>
            <w:tcW w:w="483" w:type="dxa"/>
            <w:tcBorders>
              <w:top w:val="nil"/>
              <w:left w:val="single" w:sz="4" w:space="0" w:color="000000"/>
              <w:bottom w:val="single" w:sz="4" w:space="0" w:color="000000"/>
              <w:right w:val="nil"/>
            </w:tcBorders>
            <w:vAlign w:val="center"/>
            <w:hideMark/>
          </w:tcPr>
          <w:p w:rsidR="006B742F" w:rsidRDefault="006B742F" w:rsidP="006B742F">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6B742F" w:rsidRPr="000F4122" w:rsidRDefault="006B742F" w:rsidP="006B742F">
            <w:pPr>
              <w:spacing w:after="0" w:line="240" w:lineRule="auto"/>
              <w:rPr>
                <w:sz w:val="20"/>
              </w:rPr>
            </w:pPr>
            <w:r>
              <w:rPr>
                <w:sz w:val="20"/>
              </w:rPr>
              <w:t>Working on your own image and building your identity.</w:t>
            </w:r>
          </w:p>
        </w:tc>
        <w:tc>
          <w:tcPr>
            <w:tcW w:w="1132" w:type="dxa"/>
            <w:vMerge/>
            <w:tcBorders>
              <w:left w:val="single" w:sz="4" w:space="0" w:color="000000"/>
              <w:bottom w:val="single" w:sz="4" w:space="0" w:color="auto"/>
              <w:right w:val="single" w:sz="4" w:space="0" w:color="000000"/>
            </w:tcBorders>
            <w:vAlign w:val="center"/>
          </w:tcPr>
          <w:p w:rsidR="006B742F" w:rsidRPr="003F763D" w:rsidRDefault="006B742F" w:rsidP="006B742F">
            <w:pPr>
              <w:pStyle w:val="Default"/>
              <w:jc w:val="center"/>
              <w:rPr>
                <w:rFonts w:ascii="Times New Roman" w:hAnsi="Times New Roman" w:cs="Times New Roman"/>
                <w:color w:val="auto"/>
                <w:sz w:val="16"/>
                <w:szCs w:val="20"/>
              </w:rPr>
            </w:pPr>
          </w:p>
        </w:tc>
        <w:tc>
          <w:tcPr>
            <w:tcW w:w="942" w:type="dxa"/>
            <w:tcBorders>
              <w:top w:val="nil"/>
              <w:left w:val="single" w:sz="4" w:space="0" w:color="000000"/>
              <w:bottom w:val="single" w:sz="4" w:space="0" w:color="000000"/>
              <w:right w:val="single" w:sz="4" w:space="0" w:color="000000"/>
            </w:tcBorders>
            <w:vAlign w:val="center"/>
          </w:tcPr>
          <w:p w:rsidR="006B742F" w:rsidRDefault="006B742F" w:rsidP="006B742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B742F" w:rsidRDefault="006B742F" w:rsidP="006B742F">
            <w:pPr>
              <w:pStyle w:val="Default"/>
              <w:spacing w:line="276" w:lineRule="auto"/>
              <w:jc w:val="center"/>
              <w:rPr>
                <w:rFonts w:ascii="Times New Roman" w:hAnsi="Times New Roman" w:cs="Times New Roman"/>
                <w:color w:val="auto"/>
                <w:sz w:val="20"/>
                <w:szCs w:val="20"/>
              </w:rPr>
            </w:pPr>
          </w:p>
        </w:tc>
        <w:tc>
          <w:tcPr>
            <w:tcW w:w="942" w:type="dxa"/>
            <w:tcBorders>
              <w:top w:val="nil"/>
              <w:left w:val="single" w:sz="4" w:space="0" w:color="000000"/>
              <w:bottom w:val="single" w:sz="4" w:space="0" w:color="000000"/>
              <w:right w:val="single" w:sz="4" w:space="0" w:color="000000"/>
            </w:tcBorders>
            <w:vAlign w:val="center"/>
          </w:tcPr>
          <w:p w:rsidR="006B742F" w:rsidRDefault="006B1BD2" w:rsidP="006B742F">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nil"/>
              <w:left w:val="single" w:sz="4" w:space="0" w:color="000000"/>
              <w:bottom w:val="single" w:sz="4" w:space="0" w:color="000000"/>
              <w:right w:val="single" w:sz="4" w:space="0" w:color="000000"/>
            </w:tcBorders>
          </w:tcPr>
          <w:p w:rsidR="006B742F" w:rsidRDefault="006B742F" w:rsidP="006B742F">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BB0DFC">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BB0DFC">
            <w:pPr>
              <w:snapToGrid w:val="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BB0DFC" w:rsidP="00BB0DF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BB0DFC">
            <w:pPr>
              <w:snapToGrid w:val="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BB0DFC">
            <w:pPr>
              <w:snapToGrid w:val="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BB0DFC">
            <w:pPr>
              <w:snapToGrid w:val="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BB0DFC">
            <w:pPr>
              <w:snapToGrid w:val="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BB0DFC">
            <w:pPr>
              <w:snapToGrid w:val="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BB0DFC">
            <w:pPr>
              <w:snapToGrid w:val="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BB0DFC">
            <w:pPr>
              <w:snapToGrid w:val="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EE2083" w:rsidRDefault="00BB0DFC" w:rsidP="00EE2083">
            <w:pPr>
              <w:snapToGrid w:val="0"/>
              <w:spacing w:after="0"/>
              <w:jc w:val="center"/>
              <w:rPr>
                <w:rFonts w:eastAsia="Times New Roman"/>
                <w:sz w:val="20"/>
                <w:szCs w:val="20"/>
              </w:rPr>
            </w:pPr>
            <w:r w:rsidRPr="00EE2083">
              <w:rPr>
                <w:rFonts w:eastAsia="Times New Roman"/>
                <w:sz w:val="20"/>
                <w:szCs w:val="20"/>
              </w:rPr>
              <w:t>1</w:t>
            </w:r>
          </w:p>
        </w:tc>
      </w:tr>
      <w:tr w:rsidR="006B742F" w:rsidRPr="001069D2" w:rsidTr="00BB0DFC">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6B742F" w:rsidRPr="00057FA1" w:rsidRDefault="006B742F" w:rsidP="006B742F">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6B742F" w:rsidRDefault="006B742F" w:rsidP="006B742F">
            <w:pPr>
              <w:snapToGrid w:val="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6B742F" w:rsidRDefault="006B742F" w:rsidP="006B742F">
            <w:pPr>
              <w:snapToGrid w:val="0"/>
              <w:spacing w:after="0"/>
              <w:jc w:val="center"/>
              <w:rPr>
                <w:rFonts w:eastAsia="Times New Roman"/>
                <w:sz w:val="20"/>
                <w:szCs w:val="20"/>
              </w:rPr>
            </w:pPr>
            <w:r>
              <w:rPr>
                <w:rFonts w:eastAsia="Times New Roman"/>
                <w:sz w:val="20"/>
                <w:szCs w:val="20"/>
              </w:rPr>
              <w:t>8</w:t>
            </w:r>
          </w:p>
        </w:tc>
        <w:tc>
          <w:tcPr>
            <w:tcW w:w="851" w:type="dxa"/>
            <w:tcBorders>
              <w:top w:val="single" w:sz="4" w:space="0" w:color="000000"/>
              <w:left w:val="single" w:sz="4" w:space="0" w:color="000000"/>
              <w:bottom w:val="single" w:sz="4" w:space="0" w:color="000000"/>
            </w:tcBorders>
            <w:shd w:val="clear" w:color="auto" w:fill="auto"/>
            <w:vAlign w:val="center"/>
          </w:tcPr>
          <w:p w:rsidR="006B742F" w:rsidRDefault="006B742F" w:rsidP="006B742F">
            <w:pPr>
              <w:snapToGrid w:val="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6B742F" w:rsidRDefault="006B742F" w:rsidP="006B742F">
            <w:pPr>
              <w:snapToGrid w:val="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6B742F" w:rsidRDefault="006B742F" w:rsidP="006B742F">
            <w:pPr>
              <w:snapToGrid w:val="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6B742F" w:rsidRDefault="006B742F" w:rsidP="006B742F">
            <w:pPr>
              <w:snapToGrid w:val="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6B742F" w:rsidRDefault="006B742F" w:rsidP="006B742F">
            <w:pPr>
              <w:snapToGrid w:val="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42F" w:rsidRDefault="006B742F" w:rsidP="006B742F">
            <w:pPr>
              <w:snapToGrid w:val="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6B742F" w:rsidRDefault="006B742F" w:rsidP="006B742F">
            <w:pPr>
              <w:snapToGrid w:val="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42F" w:rsidRPr="00EE2083" w:rsidRDefault="006B742F" w:rsidP="006B742F">
            <w:pPr>
              <w:snapToGrid w:val="0"/>
              <w:spacing w:after="0"/>
              <w:jc w:val="center"/>
              <w:rPr>
                <w:rFonts w:eastAsia="Times New Roman"/>
                <w:sz w:val="20"/>
                <w:szCs w:val="20"/>
              </w:rPr>
            </w:pPr>
            <w:r w:rsidRPr="00EE2083">
              <w:rPr>
                <w:rFonts w:eastAsia="Times New Roman"/>
                <w:sz w:val="20"/>
                <w:szCs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2952B6" w:rsidRPr="00E51D83" w:rsidTr="002952B6">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2952B6" w:rsidRDefault="002952B6" w:rsidP="002166EF">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2952B6" w:rsidRDefault="002952B6" w:rsidP="002166EF">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2952B6" w:rsidRDefault="002952B6" w:rsidP="002166EF">
            <w:pPr>
              <w:pStyle w:val="Nagwkitablic"/>
              <w:spacing w:line="256" w:lineRule="auto"/>
            </w:pPr>
            <w:r>
              <w:t xml:space="preserve">Reference to </w:t>
            </w:r>
            <w:r>
              <w:br/>
              <w:t>the effects in question</w:t>
            </w:r>
          </w:p>
          <w:p w:rsidR="002952B6" w:rsidRDefault="002952B6" w:rsidP="002166EF">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952B6" w:rsidRDefault="002952B6" w:rsidP="002166EF">
            <w:pPr>
              <w:pStyle w:val="Nagwkitablic"/>
              <w:spacing w:line="256" w:lineRule="auto"/>
            </w:pPr>
            <w:r>
              <w:t>Method of implementation (mark "X")</w:t>
            </w:r>
          </w:p>
        </w:tc>
      </w:tr>
      <w:tr w:rsidR="002952B6" w:rsidRPr="00E51D83" w:rsidTr="002952B6">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2952B6" w:rsidRDefault="002952B6" w:rsidP="002166EF">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952B6" w:rsidRDefault="002952B6" w:rsidP="002166EF">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2952B6" w:rsidRDefault="002952B6" w:rsidP="002166EF">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2952B6" w:rsidRDefault="002952B6" w:rsidP="002166EF">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952B6" w:rsidRDefault="002952B6" w:rsidP="002166EF">
            <w:pPr>
              <w:pStyle w:val="Nagwkitablic"/>
              <w:spacing w:line="256" w:lineRule="auto"/>
            </w:pPr>
            <w:r>
              <w:t>NST</w:t>
            </w:r>
          </w:p>
        </w:tc>
      </w:tr>
      <w:tr w:rsidR="002952B6" w:rsidRPr="00E51D83" w:rsidTr="002952B6">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2952B6" w:rsidRDefault="002952B6" w:rsidP="002166EF">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952B6" w:rsidRDefault="002952B6" w:rsidP="002166EF">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2952B6" w:rsidRDefault="002952B6" w:rsidP="002166EF">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2952B6" w:rsidRDefault="002952B6" w:rsidP="002166EF">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2952B6" w:rsidRDefault="002952B6" w:rsidP="002166EF">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2952B6" w:rsidRDefault="002952B6" w:rsidP="002166EF">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2952B6" w:rsidRDefault="002952B6" w:rsidP="002166EF">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952B6" w:rsidRPr="00E51D83" w:rsidTr="00245CA3">
        <w:trPr>
          <w:trHeight w:val="374"/>
        </w:trPr>
        <w:tc>
          <w:tcPr>
            <w:tcW w:w="425" w:type="dxa"/>
            <w:tcBorders>
              <w:top w:val="single" w:sz="4" w:space="0" w:color="000000"/>
              <w:left w:val="single" w:sz="4" w:space="0" w:color="000000"/>
              <w:bottom w:val="single" w:sz="4" w:space="0" w:color="000000"/>
              <w:right w:val="nil"/>
            </w:tcBorders>
            <w:vAlign w:val="center"/>
            <w:hideMark/>
          </w:tcPr>
          <w:p w:rsidR="002952B6" w:rsidRDefault="002952B6" w:rsidP="002952B6">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2952B6" w:rsidRPr="00ED4772" w:rsidRDefault="002952B6" w:rsidP="002952B6">
            <w:pPr>
              <w:pStyle w:val="NormalnyWeb"/>
              <w:shd w:val="clear" w:color="auto" w:fill="FFFFFF"/>
              <w:spacing w:before="0" w:beforeAutospacing="0" w:after="0" w:afterAutospacing="0"/>
              <w:rPr>
                <w:color w:val="212121"/>
                <w:sz w:val="20"/>
                <w:szCs w:val="20"/>
              </w:rPr>
            </w:pPr>
            <w:r w:rsidRPr="00ED4772">
              <w:rPr>
                <w:color w:val="212121"/>
                <w:sz w:val="20"/>
                <w:szCs w:val="20"/>
              </w:rPr>
              <w:t>Improving the skills of creative thinking and action.</w:t>
            </w:r>
          </w:p>
        </w:tc>
        <w:tc>
          <w:tcPr>
            <w:tcW w:w="1206" w:type="dxa"/>
            <w:tcBorders>
              <w:top w:val="single" w:sz="4" w:space="0" w:color="000000"/>
              <w:left w:val="single" w:sz="4" w:space="0" w:color="000000"/>
              <w:bottom w:val="single" w:sz="4" w:space="0" w:color="000000"/>
              <w:right w:val="single" w:sz="4" w:space="0" w:color="000000"/>
            </w:tcBorders>
            <w:vAlign w:val="center"/>
          </w:tcPr>
          <w:p w:rsidR="002952B6" w:rsidRPr="00D052CE" w:rsidRDefault="00245CA3" w:rsidP="00245CA3">
            <w:pPr>
              <w:pStyle w:val="Nagwkitablic"/>
              <w:spacing w:line="256" w:lineRule="auto"/>
              <w:rPr>
                <w:b w:val="0"/>
              </w:rPr>
            </w:pPr>
            <w:r>
              <w:rPr>
                <w:b w:val="0"/>
              </w:rPr>
              <w:t>K1</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952B6" w:rsidRDefault="002952B6" w:rsidP="002952B6">
            <w:pPr>
              <w:pStyle w:val="Nagwkitablic"/>
              <w:spacing w:line="256" w:lineRule="auto"/>
            </w:pPr>
          </w:p>
        </w:tc>
      </w:tr>
      <w:tr w:rsidR="002952B6" w:rsidRPr="00E51D83" w:rsidTr="00245CA3">
        <w:trPr>
          <w:trHeight w:val="374"/>
        </w:trPr>
        <w:tc>
          <w:tcPr>
            <w:tcW w:w="425" w:type="dxa"/>
            <w:tcBorders>
              <w:top w:val="single" w:sz="4" w:space="0" w:color="000000"/>
              <w:left w:val="single" w:sz="4" w:space="0" w:color="000000"/>
              <w:bottom w:val="single" w:sz="4" w:space="0" w:color="000000"/>
              <w:right w:val="nil"/>
            </w:tcBorders>
            <w:vAlign w:val="center"/>
            <w:hideMark/>
          </w:tcPr>
          <w:p w:rsidR="002952B6" w:rsidRDefault="002952B6" w:rsidP="002952B6">
            <w:pPr>
              <w:pStyle w:val="Nagwkitablic"/>
              <w:spacing w:line="256" w:lineRule="auto"/>
            </w:pPr>
            <w:r>
              <w:lastRenderedPageBreak/>
              <w:t>2.</w:t>
            </w:r>
          </w:p>
        </w:tc>
        <w:tc>
          <w:tcPr>
            <w:tcW w:w="4181" w:type="dxa"/>
            <w:tcBorders>
              <w:top w:val="single" w:sz="4" w:space="0" w:color="000000"/>
              <w:left w:val="single" w:sz="4" w:space="0" w:color="000000"/>
              <w:bottom w:val="single" w:sz="4" w:space="0" w:color="000000"/>
              <w:right w:val="nil"/>
            </w:tcBorders>
            <w:vAlign w:val="center"/>
          </w:tcPr>
          <w:p w:rsidR="002952B6" w:rsidRPr="00ED4772" w:rsidRDefault="002952B6" w:rsidP="00D3019C">
            <w:pPr>
              <w:pStyle w:val="NormalnyWeb"/>
              <w:shd w:val="clear" w:color="auto" w:fill="FFFFFF"/>
              <w:spacing w:before="0" w:beforeAutospacing="0" w:after="0" w:afterAutospacing="0"/>
              <w:rPr>
                <w:color w:val="212121"/>
                <w:sz w:val="20"/>
                <w:szCs w:val="20"/>
              </w:rPr>
            </w:pPr>
            <w:r w:rsidRPr="00ED4772">
              <w:rPr>
                <w:color w:val="212121"/>
                <w:sz w:val="20"/>
                <w:szCs w:val="20"/>
              </w:rPr>
              <w:t>Selected methods of creative problem solving. Different ways of solving the same problem</w:t>
            </w:r>
          </w:p>
        </w:tc>
        <w:tc>
          <w:tcPr>
            <w:tcW w:w="1206" w:type="dxa"/>
            <w:tcBorders>
              <w:top w:val="single" w:sz="4" w:space="0" w:color="000000"/>
              <w:left w:val="single" w:sz="4" w:space="0" w:color="000000"/>
              <w:bottom w:val="single" w:sz="4" w:space="0" w:color="000000"/>
              <w:right w:val="single" w:sz="4" w:space="0" w:color="000000"/>
            </w:tcBorders>
            <w:vAlign w:val="center"/>
          </w:tcPr>
          <w:p w:rsidR="002952B6" w:rsidRPr="001217B5" w:rsidRDefault="00245CA3" w:rsidP="00245CA3">
            <w:pPr>
              <w:pStyle w:val="Nagwkitablic"/>
              <w:spacing w:line="256" w:lineRule="auto"/>
              <w:rPr>
                <w:b w:val="0"/>
              </w:rPr>
            </w:pPr>
            <w:r>
              <w:rPr>
                <w:b w:val="0"/>
              </w:rPr>
              <w:t>W1, U1</w:t>
            </w:r>
          </w:p>
        </w:tc>
        <w:tc>
          <w:tcPr>
            <w:tcW w:w="815" w:type="dxa"/>
            <w:tcBorders>
              <w:top w:val="single" w:sz="4" w:space="0" w:color="000000"/>
              <w:left w:val="single" w:sz="4" w:space="0" w:color="000000"/>
              <w:bottom w:val="single" w:sz="4" w:space="0" w:color="000000"/>
              <w:right w:val="nil"/>
            </w:tcBorders>
          </w:tcPr>
          <w:p w:rsidR="002952B6" w:rsidRDefault="006B1BD2"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tcPr>
          <w:p w:rsidR="002952B6" w:rsidRDefault="006B1BD2"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952B6" w:rsidRDefault="002952B6" w:rsidP="002952B6">
            <w:pPr>
              <w:pStyle w:val="Nagwkitablic"/>
              <w:spacing w:line="256" w:lineRule="auto"/>
            </w:pPr>
          </w:p>
        </w:tc>
      </w:tr>
      <w:tr w:rsidR="002952B6" w:rsidRPr="00E51D83" w:rsidTr="00245CA3">
        <w:trPr>
          <w:trHeight w:val="374"/>
        </w:trPr>
        <w:tc>
          <w:tcPr>
            <w:tcW w:w="425" w:type="dxa"/>
            <w:tcBorders>
              <w:top w:val="single" w:sz="4" w:space="0" w:color="000000"/>
              <w:left w:val="single" w:sz="4" w:space="0" w:color="000000"/>
              <w:bottom w:val="single" w:sz="4" w:space="0" w:color="000000"/>
              <w:right w:val="nil"/>
            </w:tcBorders>
            <w:vAlign w:val="center"/>
            <w:hideMark/>
          </w:tcPr>
          <w:p w:rsidR="002952B6" w:rsidRDefault="002952B6" w:rsidP="002952B6">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2952B6" w:rsidRPr="00ED4772" w:rsidRDefault="002952B6" w:rsidP="002952B6">
            <w:pPr>
              <w:pStyle w:val="NormalnyWeb"/>
              <w:shd w:val="clear" w:color="auto" w:fill="FFFFFF"/>
              <w:spacing w:before="0" w:beforeAutospacing="0" w:after="0" w:afterAutospacing="0"/>
              <w:rPr>
                <w:color w:val="212121"/>
                <w:sz w:val="20"/>
                <w:szCs w:val="20"/>
              </w:rPr>
            </w:pPr>
            <w:r w:rsidRPr="00ED4772">
              <w:rPr>
                <w:color w:val="212121"/>
                <w:sz w:val="20"/>
                <w:szCs w:val="20"/>
              </w:rPr>
              <w:t>Designing and consciously implementing changes in your life.</w:t>
            </w:r>
          </w:p>
        </w:tc>
        <w:tc>
          <w:tcPr>
            <w:tcW w:w="1206" w:type="dxa"/>
            <w:tcBorders>
              <w:top w:val="single" w:sz="4" w:space="0" w:color="000000"/>
              <w:left w:val="single" w:sz="4" w:space="0" w:color="000000"/>
              <w:bottom w:val="single" w:sz="4" w:space="0" w:color="000000"/>
              <w:right w:val="single" w:sz="4" w:space="0" w:color="000000"/>
            </w:tcBorders>
            <w:vAlign w:val="center"/>
          </w:tcPr>
          <w:p w:rsidR="002952B6" w:rsidRPr="00245CA3" w:rsidRDefault="006B1BD2" w:rsidP="00245CA3">
            <w:pPr>
              <w:pStyle w:val="Nagwkitablic"/>
              <w:spacing w:line="256" w:lineRule="auto"/>
              <w:rPr>
                <w:b w:val="0"/>
              </w:rPr>
            </w:pPr>
            <w:r>
              <w:rPr>
                <w:b w:val="0"/>
              </w:rPr>
              <w:t>W3, U2</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952B6" w:rsidRDefault="002952B6" w:rsidP="002952B6">
            <w:pPr>
              <w:pStyle w:val="Nagwkitablic"/>
              <w:spacing w:line="256" w:lineRule="auto"/>
            </w:pPr>
          </w:p>
        </w:tc>
      </w:tr>
      <w:tr w:rsidR="002952B6" w:rsidRPr="00E51D83" w:rsidTr="00245CA3">
        <w:trPr>
          <w:trHeight w:val="374"/>
        </w:trPr>
        <w:tc>
          <w:tcPr>
            <w:tcW w:w="425" w:type="dxa"/>
            <w:tcBorders>
              <w:top w:val="single" w:sz="4" w:space="0" w:color="000000"/>
              <w:left w:val="single" w:sz="4" w:space="0" w:color="000000"/>
              <w:bottom w:val="single" w:sz="4" w:space="0" w:color="000000"/>
              <w:right w:val="nil"/>
            </w:tcBorders>
            <w:vAlign w:val="center"/>
            <w:hideMark/>
          </w:tcPr>
          <w:p w:rsidR="002952B6" w:rsidRDefault="002952B6" w:rsidP="002952B6">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2952B6" w:rsidRPr="00ED4772" w:rsidRDefault="002952B6" w:rsidP="002952B6">
            <w:pPr>
              <w:pStyle w:val="NormalnyWeb"/>
              <w:shd w:val="clear" w:color="auto" w:fill="FFFFFF"/>
              <w:spacing w:before="0" w:beforeAutospacing="0" w:after="0" w:afterAutospacing="0"/>
              <w:rPr>
                <w:color w:val="212121"/>
                <w:sz w:val="20"/>
                <w:szCs w:val="20"/>
              </w:rPr>
            </w:pPr>
            <w:r w:rsidRPr="00ED4772">
              <w:rPr>
                <w:color w:val="212121"/>
                <w:sz w:val="20"/>
                <w:szCs w:val="20"/>
              </w:rPr>
              <w:t>Review your own creative resources, search for inspiration.</w:t>
            </w:r>
          </w:p>
        </w:tc>
        <w:tc>
          <w:tcPr>
            <w:tcW w:w="1206" w:type="dxa"/>
            <w:tcBorders>
              <w:top w:val="single" w:sz="4" w:space="0" w:color="000000"/>
              <w:left w:val="single" w:sz="4" w:space="0" w:color="000000"/>
              <w:bottom w:val="single" w:sz="4" w:space="0" w:color="000000"/>
              <w:right w:val="single" w:sz="4" w:space="0" w:color="000000"/>
            </w:tcBorders>
            <w:vAlign w:val="center"/>
          </w:tcPr>
          <w:p w:rsidR="002952B6" w:rsidRPr="00245CA3" w:rsidRDefault="00245CA3" w:rsidP="00245CA3">
            <w:pPr>
              <w:pStyle w:val="Nagwkitablic"/>
              <w:spacing w:line="256" w:lineRule="auto"/>
              <w:rPr>
                <w:b w:val="0"/>
              </w:rPr>
            </w:pPr>
            <w:r w:rsidRPr="00245CA3">
              <w:rPr>
                <w:b w:val="0"/>
              </w:rPr>
              <w:t>U3</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952B6" w:rsidRDefault="002952B6" w:rsidP="002952B6">
            <w:pPr>
              <w:pStyle w:val="Nagwkitablic"/>
              <w:spacing w:line="256" w:lineRule="auto"/>
            </w:pPr>
          </w:p>
        </w:tc>
      </w:tr>
      <w:tr w:rsidR="002952B6" w:rsidRPr="00E51D83" w:rsidTr="00245CA3">
        <w:trPr>
          <w:trHeight w:val="374"/>
        </w:trPr>
        <w:tc>
          <w:tcPr>
            <w:tcW w:w="425" w:type="dxa"/>
            <w:tcBorders>
              <w:top w:val="single" w:sz="4" w:space="0" w:color="000000"/>
              <w:left w:val="single" w:sz="4" w:space="0" w:color="000000"/>
              <w:bottom w:val="single" w:sz="4" w:space="0" w:color="000000"/>
              <w:right w:val="nil"/>
            </w:tcBorders>
            <w:vAlign w:val="center"/>
          </w:tcPr>
          <w:p w:rsidR="002952B6" w:rsidRDefault="002952B6" w:rsidP="002952B6">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2952B6" w:rsidRPr="00ED4772" w:rsidRDefault="002952B6" w:rsidP="002952B6">
            <w:pPr>
              <w:pStyle w:val="NormalnyWeb"/>
              <w:shd w:val="clear" w:color="auto" w:fill="FFFFFF"/>
              <w:spacing w:before="0" w:beforeAutospacing="0" w:after="0" w:afterAutospacing="0"/>
              <w:rPr>
                <w:color w:val="212121"/>
                <w:sz w:val="20"/>
                <w:szCs w:val="20"/>
              </w:rPr>
            </w:pPr>
            <w:r w:rsidRPr="00ED4772">
              <w:rPr>
                <w:color w:val="212121"/>
                <w:sz w:val="20"/>
                <w:szCs w:val="20"/>
              </w:rPr>
              <w:t>Determining the direction of your own development.</w:t>
            </w:r>
          </w:p>
        </w:tc>
        <w:tc>
          <w:tcPr>
            <w:tcW w:w="1206" w:type="dxa"/>
            <w:tcBorders>
              <w:top w:val="single" w:sz="4" w:space="0" w:color="000000"/>
              <w:left w:val="single" w:sz="4" w:space="0" w:color="000000"/>
              <w:bottom w:val="single" w:sz="4" w:space="0" w:color="000000"/>
              <w:right w:val="single" w:sz="4" w:space="0" w:color="000000"/>
            </w:tcBorders>
            <w:vAlign w:val="center"/>
          </w:tcPr>
          <w:p w:rsidR="002952B6" w:rsidRPr="00245CA3" w:rsidRDefault="00245CA3" w:rsidP="00245CA3">
            <w:pPr>
              <w:pStyle w:val="Nagwkitablic"/>
              <w:spacing w:line="256" w:lineRule="auto"/>
              <w:rPr>
                <w:b w:val="0"/>
              </w:rPr>
            </w:pPr>
            <w:r w:rsidRPr="00245CA3">
              <w:rPr>
                <w:b w:val="0"/>
              </w:rPr>
              <w:t>U2</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952B6" w:rsidRDefault="002952B6" w:rsidP="002952B6">
            <w:pPr>
              <w:pStyle w:val="Nagwkitablic"/>
              <w:spacing w:line="256" w:lineRule="auto"/>
            </w:pPr>
          </w:p>
        </w:tc>
      </w:tr>
      <w:tr w:rsidR="002952B6" w:rsidRPr="00E51D83" w:rsidTr="00245CA3">
        <w:trPr>
          <w:trHeight w:val="374"/>
        </w:trPr>
        <w:tc>
          <w:tcPr>
            <w:tcW w:w="425" w:type="dxa"/>
            <w:tcBorders>
              <w:top w:val="single" w:sz="4" w:space="0" w:color="000000"/>
              <w:left w:val="single" w:sz="4" w:space="0" w:color="000000"/>
              <w:bottom w:val="single" w:sz="4" w:space="0" w:color="000000"/>
              <w:right w:val="nil"/>
            </w:tcBorders>
            <w:vAlign w:val="center"/>
          </w:tcPr>
          <w:p w:rsidR="002952B6" w:rsidRDefault="002952B6" w:rsidP="002952B6">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2952B6" w:rsidRPr="00ED4772" w:rsidRDefault="002952B6" w:rsidP="002952B6">
            <w:pPr>
              <w:pStyle w:val="NormalnyWeb"/>
              <w:shd w:val="clear" w:color="auto" w:fill="FFFFFF"/>
              <w:spacing w:before="0" w:beforeAutospacing="0" w:after="0" w:afterAutospacing="0"/>
              <w:rPr>
                <w:color w:val="212121"/>
                <w:sz w:val="20"/>
                <w:szCs w:val="20"/>
              </w:rPr>
            </w:pPr>
            <w:r w:rsidRPr="00ED4772">
              <w:rPr>
                <w:color w:val="212121"/>
                <w:sz w:val="20"/>
                <w:szCs w:val="20"/>
              </w:rPr>
              <w:t>Conscious creation of creative situations leading to subjective development.</w:t>
            </w:r>
          </w:p>
        </w:tc>
        <w:tc>
          <w:tcPr>
            <w:tcW w:w="1206" w:type="dxa"/>
            <w:tcBorders>
              <w:top w:val="single" w:sz="4" w:space="0" w:color="000000"/>
              <w:left w:val="single" w:sz="4" w:space="0" w:color="000000"/>
              <w:bottom w:val="single" w:sz="4" w:space="0" w:color="000000"/>
              <w:right w:val="single" w:sz="4" w:space="0" w:color="000000"/>
            </w:tcBorders>
            <w:vAlign w:val="center"/>
          </w:tcPr>
          <w:p w:rsidR="002952B6" w:rsidRPr="00245CA3" w:rsidRDefault="006B1BD2" w:rsidP="00245CA3">
            <w:pPr>
              <w:pStyle w:val="Nagwkitablic"/>
              <w:spacing w:line="256" w:lineRule="auto"/>
              <w:rPr>
                <w:b w:val="0"/>
              </w:rPr>
            </w:pPr>
            <w:r>
              <w:rPr>
                <w:b w:val="0"/>
              </w:rPr>
              <w:t>W3, K1</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952B6" w:rsidRDefault="002952B6" w:rsidP="002952B6">
            <w:pPr>
              <w:pStyle w:val="Nagwkitablic"/>
              <w:spacing w:line="256" w:lineRule="auto"/>
            </w:pPr>
          </w:p>
        </w:tc>
      </w:tr>
      <w:tr w:rsidR="002952B6" w:rsidRPr="00E51D83" w:rsidTr="00245CA3">
        <w:trPr>
          <w:trHeight w:val="374"/>
        </w:trPr>
        <w:tc>
          <w:tcPr>
            <w:tcW w:w="425" w:type="dxa"/>
            <w:tcBorders>
              <w:top w:val="single" w:sz="4" w:space="0" w:color="000000"/>
              <w:left w:val="single" w:sz="4" w:space="0" w:color="000000"/>
              <w:bottom w:val="single" w:sz="4" w:space="0" w:color="000000"/>
              <w:right w:val="nil"/>
            </w:tcBorders>
            <w:vAlign w:val="center"/>
          </w:tcPr>
          <w:p w:rsidR="002952B6" w:rsidRDefault="002952B6" w:rsidP="002952B6">
            <w:pPr>
              <w:pStyle w:val="Nagwkitablic"/>
              <w:spacing w:line="256" w:lineRule="auto"/>
            </w:pPr>
            <w:r>
              <w:t>7.</w:t>
            </w:r>
          </w:p>
        </w:tc>
        <w:tc>
          <w:tcPr>
            <w:tcW w:w="4181" w:type="dxa"/>
            <w:tcBorders>
              <w:top w:val="single" w:sz="4" w:space="0" w:color="000000"/>
              <w:left w:val="single" w:sz="4" w:space="0" w:color="000000"/>
              <w:bottom w:val="single" w:sz="4" w:space="0" w:color="000000"/>
              <w:right w:val="nil"/>
            </w:tcBorders>
            <w:vAlign w:val="center"/>
          </w:tcPr>
          <w:p w:rsidR="002952B6" w:rsidRPr="00ED4772" w:rsidRDefault="002952B6" w:rsidP="002952B6">
            <w:pPr>
              <w:pStyle w:val="NormalnyWeb"/>
              <w:shd w:val="clear" w:color="auto" w:fill="FFFFFF"/>
              <w:spacing w:before="0" w:beforeAutospacing="0" w:after="0" w:afterAutospacing="0"/>
              <w:rPr>
                <w:color w:val="212121"/>
                <w:sz w:val="20"/>
                <w:szCs w:val="20"/>
              </w:rPr>
            </w:pPr>
            <w:r w:rsidRPr="00ED4772">
              <w:rPr>
                <w:color w:val="212121"/>
                <w:sz w:val="20"/>
                <w:szCs w:val="20"/>
              </w:rPr>
              <w:t>Working on your own image – building identity.</w:t>
            </w:r>
          </w:p>
        </w:tc>
        <w:tc>
          <w:tcPr>
            <w:tcW w:w="1206" w:type="dxa"/>
            <w:tcBorders>
              <w:top w:val="single" w:sz="4" w:space="0" w:color="000000"/>
              <w:left w:val="single" w:sz="4" w:space="0" w:color="000000"/>
              <w:bottom w:val="single" w:sz="4" w:space="0" w:color="000000"/>
              <w:right w:val="single" w:sz="4" w:space="0" w:color="000000"/>
            </w:tcBorders>
            <w:vAlign w:val="center"/>
          </w:tcPr>
          <w:p w:rsidR="002952B6" w:rsidRPr="00245CA3" w:rsidRDefault="006B1BD2" w:rsidP="00245CA3">
            <w:pPr>
              <w:pStyle w:val="Nagwkitablic"/>
              <w:spacing w:line="256" w:lineRule="auto"/>
              <w:rPr>
                <w:b w:val="0"/>
              </w:rPr>
            </w:pPr>
            <w:r>
              <w:rPr>
                <w:b w:val="0"/>
              </w:rPr>
              <w:t>W3, K2</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952B6" w:rsidRDefault="002952B6" w:rsidP="002952B6">
            <w:pPr>
              <w:pStyle w:val="Nagwkitablic"/>
              <w:spacing w:line="256" w:lineRule="auto"/>
            </w:pPr>
          </w:p>
        </w:tc>
      </w:tr>
      <w:tr w:rsidR="002952B6" w:rsidRPr="00E51D83" w:rsidTr="00245CA3">
        <w:trPr>
          <w:trHeight w:val="374"/>
        </w:trPr>
        <w:tc>
          <w:tcPr>
            <w:tcW w:w="425" w:type="dxa"/>
            <w:tcBorders>
              <w:top w:val="single" w:sz="4" w:space="0" w:color="000000"/>
              <w:left w:val="single" w:sz="4" w:space="0" w:color="000000"/>
              <w:bottom w:val="single" w:sz="4" w:space="0" w:color="000000"/>
              <w:right w:val="nil"/>
            </w:tcBorders>
            <w:vAlign w:val="center"/>
          </w:tcPr>
          <w:p w:rsidR="002952B6" w:rsidRDefault="002952B6" w:rsidP="002952B6">
            <w:pPr>
              <w:pStyle w:val="Nagwkitablic"/>
              <w:spacing w:line="256" w:lineRule="auto"/>
            </w:pPr>
            <w:r>
              <w:t>8.</w:t>
            </w:r>
          </w:p>
        </w:tc>
        <w:tc>
          <w:tcPr>
            <w:tcW w:w="4181" w:type="dxa"/>
            <w:tcBorders>
              <w:top w:val="single" w:sz="4" w:space="0" w:color="000000"/>
              <w:left w:val="single" w:sz="4" w:space="0" w:color="000000"/>
              <w:bottom w:val="single" w:sz="4" w:space="0" w:color="000000"/>
              <w:right w:val="nil"/>
            </w:tcBorders>
            <w:vAlign w:val="center"/>
          </w:tcPr>
          <w:p w:rsidR="002952B6" w:rsidRPr="00ED4772" w:rsidRDefault="002952B6" w:rsidP="002952B6">
            <w:pPr>
              <w:pStyle w:val="NormalnyWeb"/>
              <w:shd w:val="clear" w:color="auto" w:fill="FFFFFF"/>
              <w:spacing w:before="0" w:beforeAutospacing="0" w:after="0" w:afterAutospacing="0"/>
              <w:rPr>
                <w:color w:val="212121"/>
                <w:sz w:val="20"/>
                <w:szCs w:val="20"/>
              </w:rPr>
            </w:pPr>
            <w:r w:rsidRPr="00ED4772">
              <w:rPr>
                <w:color w:val="212121"/>
                <w:sz w:val="20"/>
                <w:szCs w:val="20"/>
              </w:rPr>
              <w:t>Change process. Evaluation of the change project.</w:t>
            </w:r>
          </w:p>
        </w:tc>
        <w:tc>
          <w:tcPr>
            <w:tcW w:w="1206" w:type="dxa"/>
            <w:tcBorders>
              <w:top w:val="single" w:sz="4" w:space="0" w:color="000000"/>
              <w:left w:val="single" w:sz="4" w:space="0" w:color="000000"/>
              <w:bottom w:val="single" w:sz="4" w:space="0" w:color="000000"/>
              <w:right w:val="single" w:sz="4" w:space="0" w:color="000000"/>
            </w:tcBorders>
            <w:vAlign w:val="center"/>
          </w:tcPr>
          <w:p w:rsidR="002952B6" w:rsidRPr="00245CA3" w:rsidRDefault="00245CA3" w:rsidP="00245CA3">
            <w:pPr>
              <w:pStyle w:val="Nagwkitablic"/>
              <w:spacing w:line="256" w:lineRule="auto"/>
              <w:rPr>
                <w:b w:val="0"/>
              </w:rPr>
            </w:pPr>
            <w:r w:rsidRPr="00245CA3">
              <w:rPr>
                <w:b w:val="0"/>
              </w:rPr>
              <w:t>W2, W3, U2</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952B6" w:rsidRDefault="002952B6" w:rsidP="002952B6">
            <w:pPr>
              <w:pStyle w:val="Nagwkitablic"/>
              <w:spacing w:line="256" w:lineRule="auto"/>
            </w:pPr>
          </w:p>
        </w:tc>
      </w:tr>
      <w:tr w:rsidR="002952B6" w:rsidRPr="00E51D83" w:rsidTr="00245CA3">
        <w:trPr>
          <w:trHeight w:val="374"/>
        </w:trPr>
        <w:tc>
          <w:tcPr>
            <w:tcW w:w="425" w:type="dxa"/>
            <w:tcBorders>
              <w:top w:val="single" w:sz="4" w:space="0" w:color="000000"/>
              <w:left w:val="single" w:sz="4" w:space="0" w:color="000000"/>
              <w:bottom w:val="single" w:sz="4" w:space="0" w:color="000000"/>
              <w:right w:val="nil"/>
            </w:tcBorders>
            <w:vAlign w:val="center"/>
          </w:tcPr>
          <w:p w:rsidR="002952B6" w:rsidRDefault="002952B6" w:rsidP="002952B6">
            <w:pPr>
              <w:pStyle w:val="Nagwkitablic"/>
              <w:spacing w:line="256" w:lineRule="auto"/>
            </w:pPr>
            <w:r>
              <w:t>9.</w:t>
            </w:r>
          </w:p>
        </w:tc>
        <w:tc>
          <w:tcPr>
            <w:tcW w:w="4181" w:type="dxa"/>
            <w:tcBorders>
              <w:top w:val="single" w:sz="4" w:space="0" w:color="000000"/>
              <w:left w:val="single" w:sz="4" w:space="0" w:color="000000"/>
              <w:bottom w:val="single" w:sz="4" w:space="0" w:color="000000"/>
              <w:right w:val="nil"/>
            </w:tcBorders>
            <w:vAlign w:val="center"/>
          </w:tcPr>
          <w:p w:rsidR="002952B6" w:rsidRPr="00ED4772" w:rsidRDefault="00E5255F" w:rsidP="002952B6">
            <w:pPr>
              <w:pStyle w:val="NormalnyWeb"/>
              <w:shd w:val="clear" w:color="auto" w:fill="FFFFFF"/>
              <w:spacing w:before="0" w:beforeAutospacing="0" w:after="0" w:afterAutospacing="0"/>
              <w:rPr>
                <w:color w:val="212121"/>
                <w:sz w:val="20"/>
                <w:szCs w:val="20"/>
              </w:rPr>
            </w:pPr>
            <w:r>
              <w:rPr>
                <w:color w:val="212121"/>
                <w:sz w:val="20"/>
                <w:szCs w:val="20"/>
              </w:rPr>
              <w:t>Summary of classes. Discussion of assignments and grades.</w:t>
            </w:r>
          </w:p>
        </w:tc>
        <w:tc>
          <w:tcPr>
            <w:tcW w:w="1206" w:type="dxa"/>
            <w:tcBorders>
              <w:top w:val="single" w:sz="4" w:space="0" w:color="000000"/>
              <w:left w:val="single" w:sz="4" w:space="0" w:color="000000"/>
              <w:bottom w:val="single" w:sz="4" w:space="0" w:color="000000"/>
              <w:right w:val="single" w:sz="4" w:space="0" w:color="000000"/>
            </w:tcBorders>
            <w:vAlign w:val="center"/>
          </w:tcPr>
          <w:p w:rsidR="002952B6" w:rsidRPr="00245CA3" w:rsidRDefault="002952B6" w:rsidP="00245CA3">
            <w:pPr>
              <w:pStyle w:val="Nagwkitablic"/>
              <w:spacing w:line="256" w:lineRule="auto"/>
              <w:rPr>
                <w:b w:val="0"/>
              </w:rPr>
            </w:pP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tcPr>
          <w:p w:rsidR="002952B6" w:rsidRDefault="002952B6" w:rsidP="002952B6">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tcPr>
          <w:p w:rsidR="002952B6" w:rsidRDefault="002952B6" w:rsidP="002952B6">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2952B6" w:rsidRDefault="002952B6" w:rsidP="002952B6">
            <w:pPr>
              <w:pStyle w:val="Nagwkitablic"/>
              <w:spacing w:line="256" w:lineRule="auto"/>
            </w:pPr>
          </w:p>
        </w:tc>
      </w:tr>
    </w:tbl>
    <w:p w:rsidR="002952B6" w:rsidRDefault="002952B6"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046839" w:rsidRDefault="00D3019C" w:rsidP="00D02523">
      <w:pPr>
        <w:pStyle w:val="NormalnyWeb"/>
        <w:shd w:val="clear" w:color="auto" w:fill="FFFFFF"/>
        <w:jc w:val="both"/>
        <w:rPr>
          <w:bCs/>
          <w:color w:val="212121"/>
          <w:sz w:val="22"/>
          <w:szCs w:val="22"/>
        </w:rPr>
      </w:pPr>
      <w:r>
        <w:rPr>
          <w:bCs/>
          <w:color w:val="212121"/>
          <w:sz w:val="22"/>
          <w:szCs w:val="22"/>
        </w:rPr>
        <w:t>During classes, students discuss and confront attitudes, views, values, codes and stereotypes with other participants in the group. During each class, they analyze exercises from the topics discussed in class and provide answers to each task. They improve their creative thinking skills, create creative situations, and determine the direction of their own development (ungraded exercises).</w:t>
      </w:r>
    </w:p>
    <w:p w:rsidR="00D3019C" w:rsidRDefault="00046839" w:rsidP="00D02523">
      <w:pPr>
        <w:pStyle w:val="NormalnyWeb"/>
        <w:shd w:val="clear" w:color="auto" w:fill="FFFFFF"/>
        <w:jc w:val="both"/>
        <w:rPr>
          <w:bCs/>
          <w:color w:val="212121"/>
          <w:sz w:val="22"/>
          <w:szCs w:val="22"/>
        </w:rPr>
      </w:pPr>
      <w:r>
        <w:rPr>
          <w:bCs/>
          <w:color w:val="212121"/>
          <w:sz w:val="22"/>
          <w:szCs w:val="22"/>
        </w:rPr>
        <w:t>To complete the course, students prepare a written assignment in which they describe how they can creatively change a selected fragment of the surrounding reality.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2952B6" w:rsidRPr="0056413D" w:rsidTr="002166EF">
        <w:trPr>
          <w:trHeight w:val="727"/>
        </w:trPr>
        <w:tc>
          <w:tcPr>
            <w:tcW w:w="1427" w:type="dxa"/>
            <w:shd w:val="clear" w:color="auto" w:fill="F2F2F2"/>
            <w:vAlign w:val="center"/>
          </w:tcPr>
          <w:p w:rsidR="002952B6" w:rsidRPr="00D052CE" w:rsidRDefault="002952B6" w:rsidP="002166EF">
            <w:pPr>
              <w:pStyle w:val="Nagwkitablic"/>
              <w:spacing w:line="257" w:lineRule="auto"/>
            </w:pPr>
            <w:r>
              <w:t>Subject Effects</w:t>
            </w:r>
          </w:p>
        </w:tc>
        <w:tc>
          <w:tcPr>
            <w:tcW w:w="2534" w:type="dxa"/>
            <w:shd w:val="clear" w:color="auto" w:fill="F2F2F2"/>
            <w:vAlign w:val="center"/>
          </w:tcPr>
          <w:p w:rsidR="002952B6" w:rsidRPr="00D052CE" w:rsidRDefault="002952B6" w:rsidP="002166EF">
            <w:pPr>
              <w:pStyle w:val="Nagwkitablic"/>
              <w:spacing w:line="256" w:lineRule="auto"/>
            </w:pPr>
            <w:r w:rsidRPr="00D052CE">
              <w:t>Teaching methods</w:t>
            </w:r>
          </w:p>
        </w:tc>
        <w:tc>
          <w:tcPr>
            <w:tcW w:w="2540" w:type="dxa"/>
            <w:shd w:val="clear" w:color="auto" w:fill="F2F2F2"/>
            <w:vAlign w:val="center"/>
          </w:tcPr>
          <w:p w:rsidR="002952B6" w:rsidRPr="00D052CE" w:rsidRDefault="002952B6" w:rsidP="002166EF">
            <w:pPr>
              <w:pStyle w:val="Nagwkitablic"/>
              <w:spacing w:line="256" w:lineRule="auto"/>
            </w:pPr>
            <w:r w:rsidRPr="00D052CE">
              <w:t>Methods of verifying learning outcomes</w:t>
            </w:r>
          </w:p>
        </w:tc>
        <w:tc>
          <w:tcPr>
            <w:tcW w:w="2561" w:type="dxa"/>
            <w:shd w:val="clear" w:color="auto" w:fill="F2F2F2"/>
            <w:vAlign w:val="center"/>
          </w:tcPr>
          <w:p w:rsidR="002952B6" w:rsidRPr="00D052CE" w:rsidRDefault="002952B6" w:rsidP="002166EF">
            <w:pPr>
              <w:pStyle w:val="Nagwkitablic"/>
              <w:spacing w:line="256" w:lineRule="auto"/>
            </w:pPr>
            <w:r w:rsidRPr="00D052CE">
              <w:t>Documentation methods</w:t>
            </w:r>
          </w:p>
        </w:tc>
      </w:tr>
      <w:tr w:rsidR="002952B6" w:rsidTr="002166EF">
        <w:tc>
          <w:tcPr>
            <w:tcW w:w="9062" w:type="dxa"/>
            <w:gridSpan w:val="4"/>
            <w:shd w:val="clear" w:color="auto" w:fill="auto"/>
            <w:vAlign w:val="center"/>
          </w:tcPr>
          <w:p w:rsidR="002952B6" w:rsidRPr="005634F5" w:rsidRDefault="002952B6" w:rsidP="002166EF">
            <w:pPr>
              <w:pStyle w:val="Podpunkty"/>
              <w:ind w:left="0"/>
              <w:jc w:val="center"/>
              <w:rPr>
                <w:sz w:val="20"/>
              </w:rPr>
            </w:pPr>
            <w:r w:rsidRPr="005634F5">
              <w:rPr>
                <w:sz w:val="20"/>
              </w:rPr>
              <w:t>KNOWLEDGE</w:t>
            </w:r>
          </w:p>
        </w:tc>
      </w:tr>
      <w:tr w:rsidR="002952B6" w:rsidRPr="0056413D" w:rsidTr="002166EF">
        <w:tc>
          <w:tcPr>
            <w:tcW w:w="1427" w:type="dxa"/>
            <w:shd w:val="clear" w:color="auto" w:fill="auto"/>
            <w:vAlign w:val="center"/>
          </w:tcPr>
          <w:p w:rsidR="002952B6" w:rsidRPr="005634F5" w:rsidRDefault="00F562F8" w:rsidP="002166EF">
            <w:pPr>
              <w:pStyle w:val="Podpunkty"/>
              <w:ind w:left="0"/>
              <w:jc w:val="center"/>
              <w:rPr>
                <w:sz w:val="20"/>
              </w:rPr>
            </w:pPr>
            <w:r>
              <w:rPr>
                <w:sz w:val="20"/>
              </w:rPr>
              <w:t>W1-W3</w:t>
            </w:r>
          </w:p>
        </w:tc>
        <w:tc>
          <w:tcPr>
            <w:tcW w:w="2534" w:type="dxa"/>
            <w:shd w:val="clear" w:color="auto" w:fill="auto"/>
            <w:vAlign w:val="center"/>
          </w:tcPr>
          <w:p w:rsidR="002952B6" w:rsidRPr="005634F5" w:rsidRDefault="008641A2" w:rsidP="002166EF">
            <w:pPr>
              <w:pStyle w:val="Podpunkty"/>
              <w:ind w:left="0"/>
              <w:jc w:val="center"/>
              <w:rPr>
                <w:b w:val="0"/>
                <w:sz w:val="20"/>
                <w:szCs w:val="18"/>
              </w:rPr>
            </w:pPr>
            <w:r>
              <w:rPr>
                <w:b w:val="0"/>
                <w:sz w:val="20"/>
                <w:szCs w:val="18"/>
              </w:rPr>
              <w:t>exercise analysis, discussions, written work</w:t>
            </w:r>
          </w:p>
        </w:tc>
        <w:tc>
          <w:tcPr>
            <w:tcW w:w="2540" w:type="dxa"/>
            <w:shd w:val="clear" w:color="auto" w:fill="auto"/>
            <w:vAlign w:val="center"/>
          </w:tcPr>
          <w:p w:rsidR="002952B6" w:rsidRPr="005634F5" w:rsidRDefault="00046839" w:rsidP="002166EF">
            <w:pPr>
              <w:pStyle w:val="Podpunkty"/>
              <w:ind w:left="0"/>
              <w:jc w:val="center"/>
              <w:rPr>
                <w:b w:val="0"/>
                <w:sz w:val="20"/>
                <w:szCs w:val="18"/>
              </w:rPr>
            </w:pPr>
            <w:r>
              <w:rPr>
                <w:b w:val="0"/>
                <w:sz w:val="20"/>
                <w:szCs w:val="18"/>
              </w:rPr>
              <w:t>Preparation of written work (described above)</w:t>
            </w:r>
          </w:p>
        </w:tc>
        <w:tc>
          <w:tcPr>
            <w:tcW w:w="2561" w:type="dxa"/>
            <w:shd w:val="clear" w:color="auto" w:fill="auto"/>
            <w:vAlign w:val="center"/>
          </w:tcPr>
          <w:p w:rsidR="002952B6" w:rsidRPr="005634F5" w:rsidRDefault="00046839" w:rsidP="006459DF">
            <w:pPr>
              <w:pStyle w:val="Podpunkty"/>
              <w:ind w:left="0"/>
              <w:jc w:val="center"/>
              <w:rPr>
                <w:b w:val="0"/>
                <w:sz w:val="20"/>
                <w:szCs w:val="18"/>
              </w:rPr>
            </w:pPr>
            <w:r>
              <w:rPr>
                <w:b w:val="0"/>
                <w:sz w:val="20"/>
                <w:szCs w:val="18"/>
              </w:rPr>
              <w:t>Written work assessed by the instructor</w:t>
            </w:r>
          </w:p>
        </w:tc>
      </w:tr>
      <w:tr w:rsidR="002952B6" w:rsidTr="002166EF">
        <w:tc>
          <w:tcPr>
            <w:tcW w:w="9062" w:type="dxa"/>
            <w:gridSpan w:val="4"/>
            <w:shd w:val="clear" w:color="auto" w:fill="auto"/>
            <w:vAlign w:val="center"/>
          </w:tcPr>
          <w:p w:rsidR="002952B6" w:rsidRPr="005634F5" w:rsidRDefault="002952B6" w:rsidP="002166EF">
            <w:pPr>
              <w:pStyle w:val="Podpunkty"/>
              <w:ind w:left="0"/>
              <w:jc w:val="center"/>
              <w:rPr>
                <w:sz w:val="20"/>
              </w:rPr>
            </w:pPr>
            <w:r w:rsidRPr="005634F5">
              <w:rPr>
                <w:sz w:val="20"/>
              </w:rPr>
              <w:t>SKILLS</w:t>
            </w:r>
          </w:p>
        </w:tc>
      </w:tr>
      <w:tr w:rsidR="00046839" w:rsidRPr="0056413D" w:rsidTr="002166EF">
        <w:tc>
          <w:tcPr>
            <w:tcW w:w="1427" w:type="dxa"/>
            <w:shd w:val="clear" w:color="auto" w:fill="auto"/>
            <w:vAlign w:val="center"/>
          </w:tcPr>
          <w:p w:rsidR="00046839" w:rsidRPr="005634F5" w:rsidRDefault="00046839" w:rsidP="00046839">
            <w:pPr>
              <w:pStyle w:val="Podpunkty"/>
              <w:ind w:left="0"/>
              <w:jc w:val="center"/>
              <w:rPr>
                <w:sz w:val="20"/>
              </w:rPr>
            </w:pPr>
            <w:r>
              <w:rPr>
                <w:sz w:val="20"/>
              </w:rPr>
              <w:t>U1-U3</w:t>
            </w:r>
          </w:p>
        </w:tc>
        <w:tc>
          <w:tcPr>
            <w:tcW w:w="2534" w:type="dxa"/>
            <w:shd w:val="clear" w:color="auto" w:fill="auto"/>
            <w:vAlign w:val="center"/>
          </w:tcPr>
          <w:p w:rsidR="00046839" w:rsidRPr="005634F5" w:rsidRDefault="00046839" w:rsidP="00046839">
            <w:pPr>
              <w:pStyle w:val="Podpunkty"/>
              <w:ind w:left="0"/>
              <w:jc w:val="center"/>
              <w:rPr>
                <w:b w:val="0"/>
                <w:sz w:val="20"/>
                <w:szCs w:val="18"/>
              </w:rPr>
            </w:pPr>
            <w:r>
              <w:rPr>
                <w:b w:val="0"/>
                <w:sz w:val="20"/>
                <w:szCs w:val="18"/>
              </w:rPr>
              <w:t>exercise analysis, discussions, written work</w:t>
            </w:r>
          </w:p>
        </w:tc>
        <w:tc>
          <w:tcPr>
            <w:tcW w:w="2540" w:type="dxa"/>
            <w:shd w:val="clear" w:color="auto" w:fill="auto"/>
            <w:vAlign w:val="center"/>
          </w:tcPr>
          <w:p w:rsidR="00046839" w:rsidRPr="005634F5" w:rsidRDefault="00046839" w:rsidP="00046839">
            <w:pPr>
              <w:pStyle w:val="Podpunkty"/>
              <w:ind w:left="0"/>
              <w:jc w:val="center"/>
              <w:rPr>
                <w:b w:val="0"/>
                <w:sz w:val="20"/>
                <w:szCs w:val="18"/>
              </w:rPr>
            </w:pPr>
            <w:r>
              <w:rPr>
                <w:b w:val="0"/>
                <w:sz w:val="20"/>
                <w:szCs w:val="18"/>
              </w:rPr>
              <w:t>Preparation of written work (described above)</w:t>
            </w:r>
          </w:p>
        </w:tc>
        <w:tc>
          <w:tcPr>
            <w:tcW w:w="2561" w:type="dxa"/>
            <w:shd w:val="clear" w:color="auto" w:fill="auto"/>
            <w:vAlign w:val="center"/>
          </w:tcPr>
          <w:p w:rsidR="00046839" w:rsidRPr="005634F5" w:rsidRDefault="00046839" w:rsidP="00046839">
            <w:pPr>
              <w:pStyle w:val="Podpunkty"/>
              <w:ind w:left="0"/>
              <w:jc w:val="center"/>
              <w:rPr>
                <w:b w:val="0"/>
                <w:sz w:val="20"/>
                <w:szCs w:val="18"/>
              </w:rPr>
            </w:pPr>
            <w:r>
              <w:rPr>
                <w:b w:val="0"/>
                <w:sz w:val="20"/>
                <w:szCs w:val="18"/>
              </w:rPr>
              <w:t>Written work assessed by the instructor</w:t>
            </w:r>
          </w:p>
        </w:tc>
      </w:tr>
      <w:tr w:rsidR="008641A2" w:rsidTr="002166EF">
        <w:tc>
          <w:tcPr>
            <w:tcW w:w="9062" w:type="dxa"/>
            <w:gridSpan w:val="4"/>
            <w:shd w:val="clear" w:color="auto" w:fill="auto"/>
            <w:vAlign w:val="center"/>
          </w:tcPr>
          <w:p w:rsidR="008641A2" w:rsidRPr="005634F5" w:rsidRDefault="008641A2" w:rsidP="008641A2">
            <w:pPr>
              <w:pStyle w:val="Podpunkty"/>
              <w:ind w:left="0"/>
              <w:jc w:val="center"/>
              <w:rPr>
                <w:sz w:val="20"/>
              </w:rPr>
            </w:pPr>
            <w:r w:rsidRPr="005634F5">
              <w:rPr>
                <w:sz w:val="20"/>
              </w:rPr>
              <w:t>SOCIAL COMPETENCES</w:t>
            </w:r>
          </w:p>
        </w:tc>
      </w:tr>
      <w:tr w:rsidR="00046839" w:rsidRPr="0056413D" w:rsidTr="002166EF">
        <w:tc>
          <w:tcPr>
            <w:tcW w:w="1427" w:type="dxa"/>
            <w:shd w:val="clear" w:color="auto" w:fill="auto"/>
            <w:vAlign w:val="center"/>
          </w:tcPr>
          <w:p w:rsidR="00046839" w:rsidRPr="005634F5" w:rsidRDefault="00046839" w:rsidP="00046839">
            <w:pPr>
              <w:pStyle w:val="Podpunkty"/>
              <w:ind w:left="0"/>
              <w:jc w:val="center"/>
              <w:rPr>
                <w:sz w:val="20"/>
              </w:rPr>
            </w:pPr>
            <w:r w:rsidRPr="005634F5">
              <w:rPr>
                <w:sz w:val="20"/>
              </w:rPr>
              <w:t>K1-K2</w:t>
            </w:r>
          </w:p>
        </w:tc>
        <w:tc>
          <w:tcPr>
            <w:tcW w:w="2534" w:type="dxa"/>
            <w:shd w:val="clear" w:color="auto" w:fill="auto"/>
            <w:vAlign w:val="center"/>
          </w:tcPr>
          <w:p w:rsidR="00046839" w:rsidRPr="005634F5" w:rsidRDefault="00046839" w:rsidP="00046839">
            <w:pPr>
              <w:pStyle w:val="Podpunkty"/>
              <w:ind w:left="0"/>
              <w:jc w:val="center"/>
              <w:rPr>
                <w:b w:val="0"/>
                <w:sz w:val="20"/>
                <w:szCs w:val="18"/>
              </w:rPr>
            </w:pPr>
            <w:r>
              <w:rPr>
                <w:b w:val="0"/>
                <w:sz w:val="20"/>
                <w:szCs w:val="18"/>
              </w:rPr>
              <w:t>exercise analysis, discussions, written work</w:t>
            </w:r>
          </w:p>
        </w:tc>
        <w:tc>
          <w:tcPr>
            <w:tcW w:w="2540" w:type="dxa"/>
            <w:shd w:val="clear" w:color="auto" w:fill="auto"/>
            <w:vAlign w:val="center"/>
          </w:tcPr>
          <w:p w:rsidR="00046839" w:rsidRPr="005634F5" w:rsidRDefault="00046839" w:rsidP="00046839">
            <w:pPr>
              <w:pStyle w:val="Podpunkty"/>
              <w:ind w:left="0"/>
              <w:jc w:val="center"/>
              <w:rPr>
                <w:b w:val="0"/>
                <w:sz w:val="20"/>
                <w:szCs w:val="18"/>
              </w:rPr>
            </w:pPr>
            <w:r>
              <w:rPr>
                <w:b w:val="0"/>
                <w:sz w:val="20"/>
                <w:szCs w:val="18"/>
              </w:rPr>
              <w:t>Preparation of written work (described above)</w:t>
            </w:r>
          </w:p>
        </w:tc>
        <w:tc>
          <w:tcPr>
            <w:tcW w:w="2561" w:type="dxa"/>
            <w:shd w:val="clear" w:color="auto" w:fill="auto"/>
            <w:vAlign w:val="center"/>
          </w:tcPr>
          <w:p w:rsidR="00046839" w:rsidRPr="005634F5" w:rsidRDefault="00046839" w:rsidP="00046839">
            <w:pPr>
              <w:pStyle w:val="Podpunkty"/>
              <w:ind w:left="0"/>
              <w:jc w:val="center"/>
              <w:rPr>
                <w:b w:val="0"/>
                <w:sz w:val="20"/>
                <w:szCs w:val="18"/>
              </w:rPr>
            </w:pPr>
            <w:r>
              <w:rPr>
                <w:b w:val="0"/>
                <w:sz w:val="20"/>
                <w:szCs w:val="18"/>
              </w:rPr>
              <w:t>Written work assessed by the instructor</w:t>
            </w:r>
          </w:p>
        </w:tc>
      </w:tr>
    </w:tbl>
    <w:p w:rsidR="002952B6" w:rsidRDefault="002952B6"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4C2BC6" w:rsidRPr="004C2BC6" w:rsidTr="00602216">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b/>
                <w:sz w:val="20"/>
                <w:szCs w:val="20"/>
              </w:rPr>
            </w:pPr>
            <w:r w:rsidRPr="004C2BC6">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b/>
                <w:sz w:val="20"/>
              </w:rPr>
            </w:pPr>
            <w:r w:rsidRPr="004C2BC6">
              <w:rPr>
                <w:rFonts w:eastAsia="Times New Roman"/>
                <w:b/>
                <w:sz w:val="20"/>
              </w:rPr>
              <w:t>For a grade of 3 or "pass."</w:t>
            </w:r>
          </w:p>
          <w:p w:rsidR="004C2BC6" w:rsidRPr="004C2BC6" w:rsidRDefault="004C2BC6" w:rsidP="004C2BC6">
            <w:pPr>
              <w:tabs>
                <w:tab w:val="left" w:pos="-5814"/>
              </w:tabs>
              <w:overflowPunct w:val="0"/>
              <w:autoSpaceDE w:val="0"/>
              <w:spacing w:after="0" w:line="240" w:lineRule="auto"/>
              <w:jc w:val="center"/>
              <w:textAlignment w:val="baseline"/>
              <w:rPr>
                <w:rFonts w:eastAsia="Times New Roman"/>
                <w:b/>
                <w:sz w:val="20"/>
              </w:rPr>
            </w:pPr>
            <w:r w:rsidRPr="004C2BC6">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b/>
                <w:sz w:val="20"/>
              </w:rPr>
            </w:pPr>
            <w:r w:rsidRPr="004C2BC6">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b/>
                <w:sz w:val="20"/>
              </w:rPr>
            </w:pPr>
            <w:r w:rsidRPr="004C2BC6">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b/>
                <w:sz w:val="20"/>
              </w:rPr>
            </w:pPr>
            <w:r w:rsidRPr="004C2BC6">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b/>
                <w:sz w:val="20"/>
              </w:rPr>
            </w:pPr>
            <w:r w:rsidRPr="004C2BC6">
              <w:rPr>
                <w:rFonts w:eastAsia="Times New Roman"/>
                <w:b/>
                <w:sz w:val="20"/>
              </w:rPr>
              <w:t>For a grade of 5, the student knows and understands/is able to/is ready to</w:t>
            </w:r>
          </w:p>
        </w:tc>
      </w:tr>
      <w:tr w:rsidR="004C2BC6" w:rsidRPr="004C2BC6" w:rsidTr="0060221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08602D" w:rsidP="004C2BC6">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sz w:val="18"/>
                <w:szCs w:val="18"/>
              </w:rPr>
            </w:pPr>
            <w:r w:rsidRPr="004C2BC6">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sz w:val="18"/>
                <w:szCs w:val="18"/>
              </w:rPr>
            </w:pPr>
            <w:r w:rsidRPr="004C2BC6">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sz w:val="18"/>
                <w:szCs w:val="18"/>
              </w:rPr>
            </w:pPr>
            <w:r w:rsidRPr="004C2BC6">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sz w:val="18"/>
                <w:szCs w:val="18"/>
              </w:rPr>
            </w:pPr>
            <w:r w:rsidRPr="004C2BC6">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sz w:val="18"/>
                <w:szCs w:val="18"/>
              </w:rPr>
            </w:pPr>
            <w:r w:rsidRPr="004C2BC6">
              <w:rPr>
                <w:rFonts w:eastAsia="Times New Roman"/>
                <w:sz w:val="18"/>
                <w:szCs w:val="18"/>
              </w:rPr>
              <w:t>91-100% of knowledge indicated in learning outcomes</w:t>
            </w:r>
          </w:p>
        </w:tc>
      </w:tr>
      <w:tr w:rsidR="004C2BC6" w:rsidRPr="004C2BC6" w:rsidTr="0060221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08602D" w:rsidP="004C2BC6">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4C2BC6" w:rsidP="004C2BC6">
            <w:pPr>
              <w:tabs>
                <w:tab w:val="left" w:pos="-5814"/>
              </w:tabs>
              <w:overflowPunct w:val="0"/>
              <w:autoSpaceDE w:val="0"/>
              <w:spacing w:before="40" w:after="40" w:line="240" w:lineRule="auto"/>
              <w:jc w:val="center"/>
              <w:textAlignment w:val="baseline"/>
              <w:rPr>
                <w:rFonts w:eastAsia="Times New Roman"/>
                <w:sz w:val="18"/>
                <w:szCs w:val="18"/>
              </w:rPr>
            </w:pPr>
            <w:r w:rsidRPr="004C2BC6">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C2BC6" w:rsidRPr="004C2BC6" w:rsidRDefault="004C2BC6" w:rsidP="004C2BC6">
            <w:pPr>
              <w:tabs>
                <w:tab w:val="left" w:pos="-5814"/>
              </w:tabs>
              <w:overflowPunct w:val="0"/>
              <w:autoSpaceDE w:val="0"/>
              <w:spacing w:before="40" w:after="40" w:line="240" w:lineRule="auto"/>
              <w:jc w:val="center"/>
              <w:textAlignment w:val="baseline"/>
              <w:rPr>
                <w:rFonts w:eastAsia="Times New Roman"/>
                <w:sz w:val="18"/>
                <w:szCs w:val="18"/>
              </w:rPr>
            </w:pPr>
            <w:r w:rsidRPr="004C2BC6">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4C2BC6" w:rsidP="004C2BC6">
            <w:pPr>
              <w:tabs>
                <w:tab w:val="left" w:pos="-5814"/>
              </w:tabs>
              <w:overflowPunct w:val="0"/>
              <w:autoSpaceDE w:val="0"/>
              <w:spacing w:before="40" w:after="40" w:line="240" w:lineRule="auto"/>
              <w:jc w:val="center"/>
              <w:textAlignment w:val="baseline"/>
              <w:rPr>
                <w:rFonts w:eastAsia="Times New Roman"/>
                <w:sz w:val="18"/>
                <w:szCs w:val="18"/>
              </w:rPr>
            </w:pPr>
            <w:r w:rsidRPr="004C2BC6">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C2BC6" w:rsidRPr="004C2BC6" w:rsidRDefault="004C2BC6" w:rsidP="004C2BC6">
            <w:pPr>
              <w:tabs>
                <w:tab w:val="left" w:pos="-5814"/>
              </w:tabs>
              <w:overflowPunct w:val="0"/>
              <w:autoSpaceDE w:val="0"/>
              <w:spacing w:before="40" w:after="40" w:line="240" w:lineRule="auto"/>
              <w:jc w:val="center"/>
              <w:textAlignment w:val="baseline"/>
              <w:rPr>
                <w:rFonts w:eastAsia="Times New Roman"/>
                <w:sz w:val="18"/>
                <w:szCs w:val="18"/>
              </w:rPr>
            </w:pPr>
            <w:r w:rsidRPr="004C2BC6">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4C2BC6" w:rsidP="004C2BC6">
            <w:pPr>
              <w:tabs>
                <w:tab w:val="left" w:pos="-5814"/>
              </w:tabs>
              <w:overflowPunct w:val="0"/>
              <w:autoSpaceDE w:val="0"/>
              <w:spacing w:before="40" w:after="40" w:line="240" w:lineRule="auto"/>
              <w:jc w:val="center"/>
              <w:textAlignment w:val="baseline"/>
              <w:rPr>
                <w:rFonts w:eastAsia="Times New Roman"/>
                <w:sz w:val="18"/>
                <w:szCs w:val="18"/>
              </w:rPr>
            </w:pPr>
            <w:r w:rsidRPr="004C2BC6">
              <w:rPr>
                <w:rFonts w:eastAsia="Times New Roman"/>
                <w:sz w:val="18"/>
                <w:szCs w:val="18"/>
              </w:rPr>
              <w:t>91-100% of skills indicated in learning outcomes</w:t>
            </w:r>
          </w:p>
        </w:tc>
      </w:tr>
      <w:tr w:rsidR="004C2BC6" w:rsidRPr="004C2BC6" w:rsidTr="0060221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4C2BC6" w:rsidP="004C2BC6">
            <w:pPr>
              <w:tabs>
                <w:tab w:val="left" w:pos="-5814"/>
              </w:tabs>
              <w:overflowPunct w:val="0"/>
              <w:autoSpaceDE w:val="0"/>
              <w:spacing w:after="0" w:line="240" w:lineRule="auto"/>
              <w:jc w:val="center"/>
              <w:textAlignment w:val="baseline"/>
              <w:rPr>
                <w:rFonts w:eastAsia="Times New Roman"/>
                <w:sz w:val="20"/>
                <w:szCs w:val="20"/>
              </w:rPr>
            </w:pPr>
            <w:r w:rsidRPr="004C2BC6">
              <w:rPr>
                <w:rFonts w:eastAsia="Times New Roman"/>
                <w:sz w:val="20"/>
                <w:szCs w:val="20"/>
              </w:rPr>
              <w:lastRenderedPageBreak/>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4C2BC6" w:rsidP="004C2BC6">
            <w:pPr>
              <w:tabs>
                <w:tab w:val="left" w:pos="-5814"/>
              </w:tabs>
              <w:overflowPunct w:val="0"/>
              <w:autoSpaceDE w:val="0"/>
              <w:spacing w:after="40" w:line="240" w:lineRule="auto"/>
              <w:jc w:val="center"/>
              <w:textAlignment w:val="baseline"/>
              <w:rPr>
                <w:rFonts w:eastAsia="Times New Roman"/>
                <w:sz w:val="18"/>
                <w:szCs w:val="18"/>
              </w:rPr>
            </w:pPr>
            <w:r w:rsidRPr="004C2BC6">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C2BC6" w:rsidRPr="004C2BC6" w:rsidRDefault="004C2BC6" w:rsidP="004C2BC6">
            <w:pPr>
              <w:tabs>
                <w:tab w:val="left" w:pos="-5814"/>
              </w:tabs>
              <w:overflowPunct w:val="0"/>
              <w:autoSpaceDE w:val="0"/>
              <w:spacing w:after="40" w:line="240" w:lineRule="auto"/>
              <w:jc w:val="center"/>
              <w:textAlignment w:val="baseline"/>
              <w:rPr>
                <w:rFonts w:eastAsia="Times New Roman"/>
                <w:sz w:val="18"/>
                <w:szCs w:val="18"/>
              </w:rPr>
            </w:pPr>
            <w:r w:rsidRPr="004C2BC6">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4C2BC6" w:rsidP="004C2BC6">
            <w:pPr>
              <w:tabs>
                <w:tab w:val="left" w:pos="-5814"/>
              </w:tabs>
              <w:overflowPunct w:val="0"/>
              <w:autoSpaceDE w:val="0"/>
              <w:spacing w:after="40" w:line="240" w:lineRule="auto"/>
              <w:jc w:val="center"/>
              <w:textAlignment w:val="baseline"/>
              <w:rPr>
                <w:rFonts w:eastAsia="Times New Roman"/>
                <w:sz w:val="18"/>
                <w:szCs w:val="18"/>
              </w:rPr>
            </w:pPr>
            <w:r w:rsidRPr="004C2BC6">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4C2BC6" w:rsidRPr="004C2BC6" w:rsidRDefault="004C2BC6" w:rsidP="004C2BC6">
            <w:pPr>
              <w:tabs>
                <w:tab w:val="left" w:pos="-5814"/>
              </w:tabs>
              <w:overflowPunct w:val="0"/>
              <w:autoSpaceDE w:val="0"/>
              <w:spacing w:after="40" w:line="240" w:lineRule="auto"/>
              <w:jc w:val="center"/>
              <w:textAlignment w:val="baseline"/>
              <w:rPr>
                <w:rFonts w:eastAsia="Times New Roman"/>
                <w:sz w:val="18"/>
                <w:szCs w:val="18"/>
              </w:rPr>
            </w:pPr>
            <w:r w:rsidRPr="004C2BC6">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C2BC6" w:rsidRPr="004C2BC6" w:rsidRDefault="004C2BC6" w:rsidP="004C2BC6">
            <w:pPr>
              <w:tabs>
                <w:tab w:val="left" w:pos="-5814"/>
              </w:tabs>
              <w:overflowPunct w:val="0"/>
              <w:autoSpaceDE w:val="0"/>
              <w:spacing w:after="40" w:line="240" w:lineRule="auto"/>
              <w:jc w:val="center"/>
              <w:textAlignment w:val="baseline"/>
              <w:rPr>
                <w:rFonts w:eastAsia="Times New Roman"/>
                <w:sz w:val="18"/>
                <w:szCs w:val="18"/>
              </w:rPr>
            </w:pPr>
            <w:r w:rsidRPr="004C2BC6">
              <w:rPr>
                <w:rFonts w:eastAsia="Times New Roman"/>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3.7. Recommended reading</w:t>
      </w:r>
    </w:p>
    <w:p w:rsidR="00AD61A3" w:rsidRDefault="00AD61A3">
      <w:pPr>
        <w:pStyle w:val="Tekstpodstawowy"/>
        <w:tabs>
          <w:tab w:val="left" w:pos="-5814"/>
        </w:tabs>
        <w:spacing w:before="120"/>
        <w:ind w:left="357"/>
        <w:rPr>
          <w:b/>
          <w:sz w:val="22"/>
        </w:rPr>
      </w:pPr>
      <w:r w:rsidRPr="00392459">
        <w:rPr>
          <w:b/>
          <w:sz w:val="22"/>
        </w:rPr>
        <w:t>Basic</w:t>
      </w:r>
    </w:p>
    <w:p w:rsidR="008653FB" w:rsidRDefault="008653FB" w:rsidP="005D23CD">
      <w:pPr>
        <w:tabs>
          <w:tab w:val="left" w:pos="-5814"/>
        </w:tabs>
        <w:spacing w:after="0" w:line="240" w:lineRule="auto"/>
        <w:jc w:val="both"/>
        <w:rPr>
          <w:b/>
          <w:caps/>
          <w:sz w:val="22"/>
        </w:rPr>
      </w:pPr>
    </w:p>
    <w:p w:rsidR="00D02523" w:rsidRDefault="00D02523" w:rsidP="00D81AEB">
      <w:pPr>
        <w:widowControl w:val="0"/>
        <w:numPr>
          <w:ilvl w:val="0"/>
          <w:numId w:val="17"/>
        </w:numPr>
        <w:tabs>
          <w:tab w:val="left" w:pos="210"/>
        </w:tabs>
        <w:suppressAutoHyphens/>
        <w:spacing w:after="0" w:line="240" w:lineRule="auto"/>
        <w:rPr>
          <w:sz w:val="18"/>
          <w:szCs w:val="18"/>
        </w:rPr>
      </w:pPr>
      <w:r w:rsidRPr="007400E7">
        <w:rPr>
          <w:sz w:val="18"/>
          <w:szCs w:val="18"/>
        </w:rPr>
        <w:t xml:space="preserve">Kelley D, Kelley t, Creative Courage, ed. MT </w:t>
      </w:r>
      <w:proofErr w:type="spellStart"/>
      <w:r w:rsidRPr="007400E7">
        <w:rPr>
          <w:sz w:val="18"/>
          <w:szCs w:val="18"/>
        </w:rPr>
        <w:t>Biznes</w:t>
      </w:r>
      <w:proofErr w:type="spellEnd"/>
      <w:r w:rsidRPr="007400E7">
        <w:rPr>
          <w:sz w:val="18"/>
          <w:szCs w:val="18"/>
        </w:rPr>
        <w:t>, Warsaw 2015</w:t>
      </w:r>
    </w:p>
    <w:p w:rsidR="00D02523" w:rsidRPr="00B92C71" w:rsidRDefault="00D02523" w:rsidP="00D81AEB">
      <w:pPr>
        <w:widowControl w:val="0"/>
        <w:numPr>
          <w:ilvl w:val="0"/>
          <w:numId w:val="17"/>
        </w:numPr>
        <w:tabs>
          <w:tab w:val="left" w:pos="210"/>
        </w:tabs>
        <w:suppressAutoHyphens/>
        <w:spacing w:after="0" w:line="240" w:lineRule="auto"/>
        <w:rPr>
          <w:sz w:val="18"/>
          <w:szCs w:val="18"/>
        </w:rPr>
      </w:pPr>
      <w:proofErr w:type="spellStart"/>
      <w:r w:rsidRPr="00B92C71">
        <w:rPr>
          <w:sz w:val="18"/>
          <w:szCs w:val="18"/>
        </w:rPr>
        <w:t>Stasiak</w:t>
      </w:r>
      <w:proofErr w:type="spellEnd"/>
      <w:r w:rsidRPr="00B92C71">
        <w:rPr>
          <w:sz w:val="18"/>
          <w:szCs w:val="18"/>
        </w:rPr>
        <w:t xml:space="preserve"> MK, Education of the subject, Publishing House of the Higher School of Humanities and Economics, </w:t>
      </w:r>
      <w:proofErr w:type="spellStart"/>
      <w:r w:rsidRPr="00B92C71">
        <w:rPr>
          <w:sz w:val="18"/>
          <w:szCs w:val="18"/>
        </w:rPr>
        <w:t>Łódź</w:t>
      </w:r>
      <w:proofErr w:type="spellEnd"/>
      <w:r w:rsidRPr="00B92C71">
        <w:rPr>
          <w:sz w:val="18"/>
          <w:szCs w:val="18"/>
        </w:rPr>
        <w:t>, 2002.</w:t>
      </w:r>
    </w:p>
    <w:p w:rsidR="00D02523" w:rsidRPr="00B92C71" w:rsidRDefault="00D02523" w:rsidP="00D81AEB">
      <w:pPr>
        <w:numPr>
          <w:ilvl w:val="0"/>
          <w:numId w:val="17"/>
        </w:numPr>
        <w:spacing w:after="0" w:line="240" w:lineRule="auto"/>
        <w:jc w:val="both"/>
        <w:rPr>
          <w:rFonts w:eastAsia="Times New Roman"/>
          <w:color w:val="000000"/>
          <w:sz w:val="18"/>
          <w:szCs w:val="18"/>
          <w:lang w:eastAsia="pl-PL"/>
        </w:rPr>
      </w:pPr>
      <w:proofErr w:type="spellStart"/>
      <w:r w:rsidRPr="00B92C71">
        <w:rPr>
          <w:rFonts w:eastAsia="Times New Roman"/>
          <w:color w:val="000000"/>
          <w:sz w:val="18"/>
          <w:szCs w:val="18"/>
          <w:lang w:eastAsia="pl-PL"/>
        </w:rPr>
        <w:t>Buzan</w:t>
      </w:r>
      <w:proofErr w:type="spellEnd"/>
      <w:r w:rsidRPr="00B92C71">
        <w:rPr>
          <w:rFonts w:eastAsia="Times New Roman"/>
          <w:color w:val="000000"/>
          <w:sz w:val="18"/>
          <w:szCs w:val="18"/>
          <w:lang w:eastAsia="pl-PL"/>
        </w:rPr>
        <w:t xml:space="preserve"> T., </w:t>
      </w:r>
      <w:proofErr w:type="spellStart"/>
      <w:r w:rsidRPr="00B92C71">
        <w:rPr>
          <w:rFonts w:eastAsia="Times New Roman"/>
          <w:color w:val="000000"/>
          <w:sz w:val="18"/>
          <w:szCs w:val="18"/>
          <w:lang w:eastAsia="pl-PL"/>
        </w:rPr>
        <w:t>Buzan</w:t>
      </w:r>
      <w:proofErr w:type="spellEnd"/>
      <w:r w:rsidRPr="00B92C71">
        <w:rPr>
          <w:rFonts w:eastAsia="Times New Roman"/>
          <w:color w:val="000000"/>
          <w:sz w:val="18"/>
          <w:szCs w:val="18"/>
          <w:lang w:eastAsia="pl-PL"/>
        </w:rPr>
        <w:t xml:space="preserve"> B., </w:t>
      </w:r>
      <w:r w:rsidRPr="00B92C71">
        <w:rPr>
          <w:rFonts w:eastAsia="Times New Roman"/>
          <w:i/>
          <w:iCs/>
          <w:color w:val="000000"/>
          <w:sz w:val="18"/>
          <w:szCs w:val="18"/>
          <w:lang w:eastAsia="pl-PL"/>
        </w:rPr>
        <w:t xml:space="preserve">Maps of your thoughts: </w:t>
      </w:r>
      <w:proofErr w:type="spellStart"/>
      <w:r w:rsidRPr="00B92C71">
        <w:rPr>
          <w:rFonts w:eastAsia="Times New Roman"/>
          <w:i/>
          <w:iCs/>
          <w:color w:val="000000"/>
          <w:sz w:val="18"/>
          <w:szCs w:val="18"/>
          <w:lang w:eastAsia="pl-PL"/>
        </w:rPr>
        <w:t>mindmapping</w:t>
      </w:r>
      <w:proofErr w:type="spellEnd"/>
      <w:r w:rsidRPr="00B92C71">
        <w:rPr>
          <w:rFonts w:eastAsia="Times New Roman"/>
          <w:i/>
          <w:iCs/>
          <w:color w:val="000000"/>
          <w:sz w:val="18"/>
          <w:szCs w:val="18"/>
          <w:lang w:eastAsia="pl-PL"/>
        </w:rPr>
        <w:t xml:space="preserve">, or interactive note-taking </w:t>
      </w:r>
      <w:r>
        <w:rPr>
          <w:rFonts w:eastAsia="Times New Roman"/>
          <w:color w:val="000000"/>
          <w:sz w:val="18"/>
          <w:szCs w:val="18"/>
          <w:lang w:eastAsia="pl-PL"/>
        </w:rPr>
        <w:t xml:space="preserve">, "Ravi", </w:t>
      </w:r>
      <w:proofErr w:type="spellStart"/>
      <w:r>
        <w:rPr>
          <w:rFonts w:eastAsia="Times New Roman"/>
          <w:color w:val="000000"/>
          <w:sz w:val="18"/>
          <w:szCs w:val="18"/>
          <w:lang w:eastAsia="pl-PL"/>
        </w:rPr>
        <w:t>Łódź</w:t>
      </w:r>
      <w:proofErr w:type="spellEnd"/>
      <w:r>
        <w:rPr>
          <w:rFonts w:eastAsia="Times New Roman"/>
          <w:color w:val="000000"/>
          <w:sz w:val="18"/>
          <w:szCs w:val="18"/>
          <w:lang w:eastAsia="pl-PL"/>
        </w:rPr>
        <w:t>, 2014</w:t>
      </w:r>
    </w:p>
    <w:p w:rsidR="00D02523" w:rsidRPr="00B92C71" w:rsidRDefault="00D02523" w:rsidP="00D81AEB">
      <w:pPr>
        <w:numPr>
          <w:ilvl w:val="0"/>
          <w:numId w:val="17"/>
        </w:numPr>
        <w:spacing w:after="0" w:line="240" w:lineRule="auto"/>
        <w:jc w:val="both"/>
        <w:rPr>
          <w:rFonts w:eastAsia="Times New Roman"/>
          <w:color w:val="000000"/>
          <w:sz w:val="18"/>
          <w:szCs w:val="18"/>
          <w:lang w:eastAsia="pl-PL"/>
        </w:rPr>
      </w:pPr>
      <w:proofErr w:type="spellStart"/>
      <w:r w:rsidRPr="00B92C71">
        <w:rPr>
          <w:rFonts w:eastAsia="Times New Roman"/>
          <w:color w:val="000000"/>
          <w:sz w:val="18"/>
          <w:szCs w:val="18"/>
          <w:lang w:eastAsia="pl-PL"/>
        </w:rPr>
        <w:t>Nęcka</w:t>
      </w:r>
      <w:proofErr w:type="spellEnd"/>
      <w:r w:rsidRPr="00B92C71">
        <w:rPr>
          <w:rFonts w:eastAsia="Times New Roman"/>
          <w:color w:val="000000"/>
          <w:sz w:val="18"/>
          <w:szCs w:val="18"/>
          <w:lang w:eastAsia="pl-PL"/>
        </w:rPr>
        <w:t xml:space="preserve"> E. [et al.], </w:t>
      </w:r>
      <w:r w:rsidRPr="00B92C71">
        <w:rPr>
          <w:rFonts w:eastAsia="Times New Roman"/>
          <w:i/>
          <w:iCs/>
          <w:color w:val="000000"/>
          <w:sz w:val="18"/>
          <w:szCs w:val="18"/>
          <w:lang w:eastAsia="pl-PL"/>
        </w:rPr>
        <w:t xml:space="preserve">Creativity training </w:t>
      </w:r>
      <w:r w:rsidRPr="00B92C71">
        <w:rPr>
          <w:rFonts w:eastAsia="Times New Roman"/>
          <w:color w:val="000000"/>
          <w:sz w:val="18"/>
          <w:szCs w:val="18"/>
          <w:lang w:eastAsia="pl-PL"/>
        </w:rPr>
        <w:t xml:space="preserve">, </w:t>
      </w:r>
      <w:proofErr w:type="spellStart"/>
      <w:r w:rsidRPr="00B92C71">
        <w:rPr>
          <w:rFonts w:eastAsia="Times New Roman"/>
          <w:color w:val="000000"/>
          <w:sz w:val="18"/>
          <w:szCs w:val="18"/>
          <w:lang w:eastAsia="pl-PL"/>
        </w:rPr>
        <w:t>Gdańsk</w:t>
      </w:r>
      <w:proofErr w:type="spellEnd"/>
      <w:r w:rsidRPr="00B92C71">
        <w:rPr>
          <w:rFonts w:eastAsia="Times New Roman"/>
          <w:color w:val="000000"/>
          <w:sz w:val="18"/>
          <w:szCs w:val="18"/>
          <w:lang w:eastAsia="pl-PL"/>
        </w:rPr>
        <w:t xml:space="preserve"> Psychological Publishing House, </w:t>
      </w:r>
      <w:proofErr w:type="spellStart"/>
      <w:r w:rsidRPr="00B92C71">
        <w:rPr>
          <w:rFonts w:eastAsia="Times New Roman"/>
          <w:color w:val="000000"/>
          <w:sz w:val="18"/>
          <w:szCs w:val="18"/>
          <w:lang w:eastAsia="pl-PL"/>
        </w:rPr>
        <w:t>Gdańsk</w:t>
      </w:r>
      <w:proofErr w:type="spellEnd"/>
      <w:r w:rsidRPr="00B92C71">
        <w:rPr>
          <w:rFonts w:eastAsia="Times New Roman"/>
          <w:color w:val="000000"/>
          <w:sz w:val="18"/>
          <w:szCs w:val="18"/>
          <w:lang w:eastAsia="pl-PL"/>
        </w:rPr>
        <w:t>, 2008.</w:t>
      </w:r>
    </w:p>
    <w:p w:rsidR="00353090" w:rsidRDefault="00353090" w:rsidP="00353090">
      <w:pPr>
        <w:tabs>
          <w:tab w:val="left" w:pos="-5814"/>
        </w:tabs>
        <w:spacing w:after="0" w:line="240" w:lineRule="auto"/>
        <w:jc w:val="both"/>
        <w:rPr>
          <w:b/>
          <w:caps/>
          <w:sz w:val="22"/>
        </w:rPr>
      </w:pPr>
    </w:p>
    <w:p w:rsidR="006D20AD" w:rsidRDefault="0008602D" w:rsidP="008D6733">
      <w:pPr>
        <w:spacing w:before="120" w:after="0" w:line="240" w:lineRule="auto"/>
        <w:ind w:left="357"/>
        <w:rPr>
          <w:b/>
          <w:sz w:val="22"/>
        </w:rPr>
      </w:pPr>
      <w:r>
        <w:rPr>
          <w:b/>
          <w:sz w:val="22"/>
        </w:rPr>
        <w:t>Sup</w:t>
      </w:r>
      <w:r w:rsidR="00AD61A3" w:rsidRPr="00392459">
        <w:rPr>
          <w:b/>
          <w:sz w:val="22"/>
        </w:rPr>
        <w:t>plementary</w:t>
      </w:r>
    </w:p>
    <w:p w:rsidR="00EE3597" w:rsidRDefault="00EE3597" w:rsidP="00EE3597">
      <w:pPr>
        <w:widowControl w:val="0"/>
        <w:numPr>
          <w:ilvl w:val="0"/>
          <w:numId w:val="18"/>
        </w:numPr>
        <w:tabs>
          <w:tab w:val="left" w:pos="210"/>
        </w:tabs>
        <w:suppressAutoHyphens/>
        <w:spacing w:after="0" w:line="240" w:lineRule="auto"/>
        <w:rPr>
          <w:sz w:val="18"/>
          <w:szCs w:val="18"/>
        </w:rPr>
      </w:pPr>
      <w:proofErr w:type="spellStart"/>
      <w:r w:rsidRPr="00B92C71">
        <w:rPr>
          <w:sz w:val="18"/>
          <w:szCs w:val="18"/>
        </w:rPr>
        <w:t>Stasiak</w:t>
      </w:r>
      <w:proofErr w:type="spellEnd"/>
      <w:r w:rsidRPr="00B92C71">
        <w:rPr>
          <w:sz w:val="18"/>
          <w:szCs w:val="18"/>
        </w:rPr>
        <w:t xml:space="preserve"> MK, </w:t>
      </w:r>
      <w:r w:rsidRPr="00B92C71">
        <w:rPr>
          <w:iCs/>
          <w:sz w:val="18"/>
          <w:szCs w:val="18"/>
        </w:rPr>
        <w:t xml:space="preserve">Creative and harmonious development of man </w:t>
      </w:r>
      <w:r w:rsidRPr="00B92C71">
        <w:rPr>
          <w:sz w:val="18"/>
          <w:szCs w:val="18"/>
        </w:rPr>
        <w:t xml:space="preserve">, Publishing House of the Higher School of Humanities and Economics, </w:t>
      </w:r>
      <w:proofErr w:type="spellStart"/>
      <w:r w:rsidRPr="00B92C71">
        <w:rPr>
          <w:sz w:val="18"/>
          <w:szCs w:val="18"/>
        </w:rPr>
        <w:t>Łódź</w:t>
      </w:r>
      <w:proofErr w:type="spellEnd"/>
      <w:r w:rsidRPr="00B92C71">
        <w:rPr>
          <w:sz w:val="18"/>
          <w:szCs w:val="18"/>
        </w:rPr>
        <w:t>, 2000.</w:t>
      </w:r>
    </w:p>
    <w:p w:rsidR="00CB276A" w:rsidRPr="00CB276A" w:rsidRDefault="00CB276A" w:rsidP="00CB276A">
      <w:pPr>
        <w:widowControl w:val="0"/>
        <w:numPr>
          <w:ilvl w:val="0"/>
          <w:numId w:val="18"/>
        </w:numPr>
        <w:tabs>
          <w:tab w:val="left" w:pos="210"/>
        </w:tabs>
        <w:suppressAutoHyphens/>
        <w:spacing w:after="0" w:line="240" w:lineRule="auto"/>
        <w:rPr>
          <w:sz w:val="18"/>
          <w:szCs w:val="18"/>
        </w:rPr>
      </w:pPr>
      <w:r w:rsidRPr="005C19DE">
        <w:rPr>
          <w:sz w:val="18"/>
          <w:szCs w:val="18"/>
        </w:rPr>
        <w:t xml:space="preserve">Proctor T., </w:t>
      </w:r>
      <w:r w:rsidRPr="005C19DE">
        <w:rPr>
          <w:iCs/>
          <w:sz w:val="18"/>
          <w:szCs w:val="18"/>
        </w:rPr>
        <w:t xml:space="preserve">Creative Problem Solving, </w:t>
      </w:r>
      <w:proofErr w:type="spellStart"/>
      <w:r w:rsidRPr="005C19DE">
        <w:rPr>
          <w:sz w:val="18"/>
          <w:szCs w:val="18"/>
        </w:rPr>
        <w:t>Gdańsk</w:t>
      </w:r>
      <w:proofErr w:type="spellEnd"/>
      <w:r w:rsidRPr="005C19DE">
        <w:rPr>
          <w:sz w:val="18"/>
          <w:szCs w:val="18"/>
        </w:rPr>
        <w:t xml:space="preserve"> Psychological Publishing House, </w:t>
      </w:r>
      <w:proofErr w:type="spellStart"/>
      <w:r w:rsidRPr="005C19DE">
        <w:rPr>
          <w:sz w:val="18"/>
          <w:szCs w:val="18"/>
        </w:rPr>
        <w:t>Gdańsk</w:t>
      </w:r>
      <w:proofErr w:type="spellEnd"/>
      <w:r w:rsidRPr="005C19DE">
        <w:rPr>
          <w:sz w:val="18"/>
          <w:szCs w:val="18"/>
        </w:rPr>
        <w:t>, 2002.</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6B742F" w:rsidRPr="0073421C" w:rsidTr="006B742F">
        <w:trPr>
          <w:cantSplit/>
          <w:trHeight w:val="221"/>
        </w:trPr>
        <w:tc>
          <w:tcPr>
            <w:tcW w:w="5490" w:type="dxa"/>
            <w:vMerge w:val="restart"/>
            <w:tcBorders>
              <w:top w:val="single" w:sz="4" w:space="0" w:color="000000"/>
              <w:left w:val="single" w:sz="4" w:space="0" w:color="000000"/>
              <w:bottom w:val="nil"/>
              <w:right w:val="nil"/>
            </w:tcBorders>
            <w:vAlign w:val="center"/>
            <w:hideMark/>
          </w:tcPr>
          <w:p w:rsidR="006B742F" w:rsidRDefault="006B742F">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6B742F" w:rsidRDefault="006B742F">
            <w:pPr>
              <w:autoSpaceDE w:val="0"/>
              <w:spacing w:after="0" w:line="240" w:lineRule="auto"/>
              <w:jc w:val="center"/>
              <w:rPr>
                <w:b/>
                <w:color w:val="000000"/>
                <w:sz w:val="20"/>
              </w:rPr>
            </w:pPr>
            <w:r>
              <w:rPr>
                <w:b/>
                <w:color w:val="000000"/>
                <w:sz w:val="20"/>
              </w:rPr>
              <w:t>Student Load</w:t>
            </w:r>
          </w:p>
        </w:tc>
      </w:tr>
      <w:tr w:rsidR="006B742F" w:rsidRPr="0073421C" w:rsidTr="006B742F">
        <w:trPr>
          <w:cantSplit/>
          <w:trHeight w:val="306"/>
        </w:trPr>
        <w:tc>
          <w:tcPr>
            <w:tcW w:w="5490" w:type="dxa"/>
            <w:vMerge/>
            <w:tcBorders>
              <w:top w:val="single" w:sz="4" w:space="0" w:color="000000"/>
              <w:left w:val="single" w:sz="4" w:space="0" w:color="000000"/>
              <w:bottom w:val="nil"/>
              <w:right w:val="nil"/>
            </w:tcBorders>
            <w:vAlign w:val="center"/>
            <w:hideMark/>
          </w:tcPr>
          <w:p w:rsidR="006B742F" w:rsidRDefault="006B742F">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6B742F" w:rsidRDefault="006B742F">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6B742F" w:rsidRDefault="006B742F">
            <w:pPr>
              <w:autoSpaceDE w:val="0"/>
              <w:spacing w:after="0" w:line="240" w:lineRule="auto"/>
              <w:jc w:val="center"/>
              <w:rPr>
                <w:sz w:val="18"/>
              </w:rPr>
            </w:pPr>
            <w:r>
              <w:rPr>
                <w:b/>
                <w:color w:val="000000"/>
                <w:sz w:val="18"/>
              </w:rPr>
              <w:t>NST</w:t>
            </w:r>
          </w:p>
        </w:tc>
      </w:tr>
      <w:tr w:rsidR="006B742F" w:rsidRPr="0073421C" w:rsidTr="006B742F">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6B742F" w:rsidRDefault="006B742F" w:rsidP="006B742F">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b/>
                <w:sz w:val="20"/>
                <w:szCs w:val="20"/>
              </w:rPr>
            </w:pPr>
            <w:r w:rsidRPr="00BB0DFC">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8</w:t>
            </w:r>
          </w:p>
        </w:tc>
      </w:tr>
      <w:tr w:rsidR="006B742F" w:rsidRPr="0073421C" w:rsidTr="006B742F">
        <w:trPr>
          <w:cantSplit/>
          <w:trHeight w:val="495"/>
        </w:trPr>
        <w:tc>
          <w:tcPr>
            <w:tcW w:w="5490" w:type="dxa"/>
            <w:tcBorders>
              <w:top w:val="single" w:sz="4" w:space="0" w:color="000000"/>
              <w:left w:val="single" w:sz="4" w:space="0" w:color="000000"/>
              <w:bottom w:val="nil"/>
              <w:right w:val="nil"/>
            </w:tcBorders>
            <w:vAlign w:val="center"/>
            <w:hideMark/>
          </w:tcPr>
          <w:p w:rsidR="006B742F" w:rsidRDefault="006B742F" w:rsidP="006B742F">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sz w:val="20"/>
                <w:szCs w:val="20"/>
              </w:rPr>
            </w:pPr>
            <w:r w:rsidRPr="00BB0DFC">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sz w:val="20"/>
                <w:szCs w:val="20"/>
              </w:rPr>
            </w:pPr>
            <w:r w:rsidRPr="00BB0DFC">
              <w:rPr>
                <w:rFonts w:ascii="Times New Roman" w:hAnsi="Times New Roman" w:cs="Times New Roman"/>
                <w:sz w:val="20"/>
                <w:szCs w:val="20"/>
              </w:rPr>
              <w:t>8</w:t>
            </w:r>
          </w:p>
        </w:tc>
      </w:tr>
      <w:tr w:rsidR="006B742F" w:rsidRPr="0073421C" w:rsidTr="006B742F">
        <w:trPr>
          <w:cantSplit/>
          <w:trHeight w:val="482"/>
        </w:trPr>
        <w:tc>
          <w:tcPr>
            <w:tcW w:w="5490" w:type="dxa"/>
            <w:tcBorders>
              <w:top w:val="single" w:sz="4" w:space="0" w:color="000000"/>
              <w:left w:val="single" w:sz="4" w:space="0" w:color="000000"/>
              <w:bottom w:val="single" w:sz="4" w:space="0" w:color="000000"/>
              <w:right w:val="nil"/>
            </w:tcBorders>
            <w:vAlign w:val="center"/>
            <w:hideMark/>
          </w:tcPr>
          <w:p w:rsidR="006B742F" w:rsidRDefault="006B742F" w:rsidP="006B742F">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Teaching consultations (min. 10% of hours allocated for each form of classes)</w:t>
            </w:r>
          </w:p>
        </w:tc>
        <w:tc>
          <w:tcPr>
            <w:tcW w:w="1703" w:type="dxa"/>
            <w:tcBorders>
              <w:top w:val="single" w:sz="4" w:space="0" w:color="000000"/>
              <w:left w:val="single" w:sz="4" w:space="0" w:color="000000"/>
              <w:bottom w:val="single" w:sz="4" w:space="0" w:color="000000"/>
              <w:right w:val="nil"/>
            </w:tcBorders>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sz w:val="20"/>
                <w:szCs w:val="20"/>
              </w:rPr>
            </w:pPr>
            <w:r w:rsidRPr="00BB0DFC">
              <w:rPr>
                <w:rFonts w:ascii="Times New Roman" w:hAnsi="Times New Roman" w:cs="Times New Roman"/>
                <w:sz w:val="20"/>
                <w:szCs w:val="20"/>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B742F" w:rsidRPr="0073421C" w:rsidTr="006B742F">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6B742F" w:rsidRDefault="006B742F" w:rsidP="006B742F">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b/>
                <w:sz w:val="20"/>
                <w:szCs w:val="20"/>
              </w:rPr>
            </w:pPr>
            <w:r w:rsidRPr="00BB0DFC">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17</w:t>
            </w:r>
          </w:p>
        </w:tc>
      </w:tr>
      <w:tr w:rsidR="006B742F" w:rsidRPr="0073421C" w:rsidTr="006B742F">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6B742F" w:rsidRDefault="006B742F" w:rsidP="006B742F">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sz w:val="20"/>
                <w:szCs w:val="20"/>
              </w:rPr>
            </w:pPr>
            <w:r w:rsidRPr="00BB0DFC">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6B742F" w:rsidRPr="0073421C" w:rsidTr="006B742F">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6B742F" w:rsidRDefault="006B742F" w:rsidP="006B742F">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sz w:val="20"/>
                <w:szCs w:val="20"/>
              </w:rPr>
            </w:pPr>
            <w:r w:rsidRPr="00BB0DFC">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6B742F" w:rsidRPr="0073421C" w:rsidTr="006B742F">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6B742F" w:rsidRDefault="006B742F" w:rsidP="006B742F">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b/>
                <w:sz w:val="20"/>
                <w:szCs w:val="20"/>
              </w:rPr>
            </w:pPr>
            <w:r w:rsidRPr="00BB0DFC">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6B742F" w:rsidRPr="0073421C" w:rsidTr="006B742F">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6B742F" w:rsidRDefault="006B742F" w:rsidP="006B742F">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b/>
                <w:sz w:val="20"/>
                <w:szCs w:val="20"/>
              </w:rPr>
            </w:pPr>
            <w:r w:rsidRPr="00BB0DFC">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742F" w:rsidRPr="00BB0DFC" w:rsidRDefault="006B742F" w:rsidP="006B742F">
            <w:pPr>
              <w:pStyle w:val="Default"/>
              <w:snapToGrid w:val="0"/>
              <w:spacing w:before="20" w:after="20" w:line="256" w:lineRule="auto"/>
              <w:jc w:val="center"/>
              <w:rPr>
                <w:rFonts w:ascii="Times New Roman" w:hAnsi="Times New Roman" w:cs="Times New Roman"/>
                <w:b/>
                <w:sz w:val="20"/>
                <w:szCs w:val="20"/>
              </w:rPr>
            </w:pPr>
            <w:r w:rsidRPr="00BB0DFC">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CD72F7" w:rsidRDefault="00CD72F7" w:rsidP="00CD72F7">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08602D" w:rsidTr="00F04161">
        <w:tc>
          <w:tcPr>
            <w:tcW w:w="2600" w:type="dxa"/>
            <w:tcBorders>
              <w:top w:val="single" w:sz="4" w:space="0" w:color="auto"/>
              <w:left w:val="single" w:sz="4" w:space="0" w:color="auto"/>
              <w:bottom w:val="single" w:sz="4" w:space="0" w:color="auto"/>
              <w:right w:val="single" w:sz="4" w:space="0" w:color="auto"/>
            </w:tcBorders>
            <w:hideMark/>
          </w:tcPr>
          <w:p w:rsidR="0008602D" w:rsidRDefault="0008602D" w:rsidP="00F04161">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08602D" w:rsidRDefault="0008602D" w:rsidP="00F04161">
            <w:pPr>
              <w:rPr>
                <w:rFonts w:ascii="Calibri" w:hAnsi="Calibri"/>
              </w:rPr>
            </w:pPr>
            <w:r>
              <w:rPr>
                <w:rFonts w:ascii="Calibri" w:hAnsi="Calibri"/>
              </w:rPr>
              <w:t>30/09/2024</w:t>
            </w:r>
          </w:p>
        </w:tc>
      </w:tr>
      <w:tr w:rsidR="0008602D" w:rsidTr="00F04161">
        <w:tc>
          <w:tcPr>
            <w:tcW w:w="2600" w:type="dxa"/>
            <w:tcBorders>
              <w:top w:val="single" w:sz="4" w:space="0" w:color="auto"/>
              <w:left w:val="single" w:sz="4" w:space="0" w:color="auto"/>
              <w:bottom w:val="single" w:sz="4" w:space="0" w:color="auto"/>
              <w:right w:val="single" w:sz="4" w:space="0" w:color="auto"/>
            </w:tcBorders>
            <w:hideMark/>
          </w:tcPr>
          <w:p w:rsidR="0008602D" w:rsidRDefault="0008602D" w:rsidP="00F04161">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08602D" w:rsidRDefault="0008602D" w:rsidP="00F04161">
            <w:pPr>
              <w:rPr>
                <w:rFonts w:ascii="Calibri" w:hAnsi="Calibri"/>
              </w:rPr>
            </w:pPr>
            <w:r>
              <w:rPr>
                <w:rFonts w:ascii="Calibri" w:hAnsi="Calibri"/>
              </w:rPr>
              <w:t>ZAZ Education Quality Team</w:t>
            </w:r>
          </w:p>
        </w:tc>
      </w:tr>
      <w:tr w:rsidR="0008602D" w:rsidTr="00F04161">
        <w:tc>
          <w:tcPr>
            <w:tcW w:w="2600" w:type="dxa"/>
            <w:tcBorders>
              <w:top w:val="single" w:sz="4" w:space="0" w:color="auto"/>
              <w:left w:val="single" w:sz="4" w:space="0" w:color="auto"/>
              <w:bottom w:val="single" w:sz="4" w:space="0" w:color="auto"/>
              <w:right w:val="single" w:sz="4" w:space="0" w:color="auto"/>
            </w:tcBorders>
            <w:hideMark/>
          </w:tcPr>
          <w:p w:rsidR="0008602D" w:rsidRDefault="0008602D" w:rsidP="00F04161">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08602D" w:rsidRDefault="0008602D" w:rsidP="00F04161">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4B" w:rsidRDefault="003E444B">
      <w:pPr>
        <w:spacing w:after="0" w:line="240" w:lineRule="auto"/>
      </w:pPr>
      <w:r>
        <w:separator/>
      </w:r>
    </w:p>
  </w:endnote>
  <w:endnote w:type="continuationSeparator" w:id="0">
    <w:p w:rsidR="003E444B" w:rsidRDefault="003E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Times New Roman"/>
    <w:charset w:val="00"/>
    <w:family w:val="swiss"/>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4849EF">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820A2">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820A2">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4B" w:rsidRDefault="003E444B">
      <w:pPr>
        <w:spacing w:after="0" w:line="240" w:lineRule="auto"/>
      </w:pPr>
      <w:r>
        <w:separator/>
      </w:r>
    </w:p>
  </w:footnote>
  <w:footnote w:type="continuationSeparator" w:id="0">
    <w:p w:rsidR="003E444B" w:rsidRDefault="003E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4" w15:restartNumberingAfterBreak="0">
    <w:nsid w:val="560413F5"/>
    <w:multiLevelType w:val="hybridMultilevel"/>
    <w:tmpl w:val="9CE82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0A2219"/>
    <w:multiLevelType w:val="hybridMultilevel"/>
    <w:tmpl w:val="9C2CA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3"/>
  </w:num>
  <w:num w:numId="8">
    <w:abstractNumId w:val="16"/>
  </w:num>
  <w:num w:numId="9">
    <w:abstractNumId w:val="10"/>
  </w:num>
  <w:num w:numId="10">
    <w:abstractNumId w:val="4"/>
  </w:num>
  <w:num w:numId="11">
    <w:abstractNumId w:val="6"/>
  </w:num>
  <w:num w:numId="12">
    <w:abstractNumId w:val="12"/>
  </w:num>
  <w:num w:numId="13">
    <w:abstractNumId w:val="17"/>
  </w:num>
  <w:num w:numId="14">
    <w:abstractNumId w:val="11"/>
  </w:num>
  <w:num w:numId="15">
    <w:abstractNumId w:val="5"/>
  </w:num>
  <w:num w:numId="16">
    <w:abstractNumId w:val="8"/>
  </w:num>
  <w:num w:numId="17">
    <w:abstractNumId w:val="14"/>
  </w:num>
  <w:num w:numId="18">
    <w:abstractNumId w:val="1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3922"/>
    <w:rsid w:val="00027C85"/>
    <w:rsid w:val="00034272"/>
    <w:rsid w:val="0004129E"/>
    <w:rsid w:val="00046839"/>
    <w:rsid w:val="000560C8"/>
    <w:rsid w:val="0005669E"/>
    <w:rsid w:val="00057FA1"/>
    <w:rsid w:val="0006109D"/>
    <w:rsid w:val="00076D49"/>
    <w:rsid w:val="0008491B"/>
    <w:rsid w:val="0008602D"/>
    <w:rsid w:val="000929BE"/>
    <w:rsid w:val="00094FF3"/>
    <w:rsid w:val="00097370"/>
    <w:rsid w:val="000A5F96"/>
    <w:rsid w:val="000B77FA"/>
    <w:rsid w:val="000D3EA0"/>
    <w:rsid w:val="000E2CB0"/>
    <w:rsid w:val="000F54EB"/>
    <w:rsid w:val="001069D2"/>
    <w:rsid w:val="001113FF"/>
    <w:rsid w:val="00114F60"/>
    <w:rsid w:val="00117E75"/>
    <w:rsid w:val="00117F4A"/>
    <w:rsid w:val="00120B6E"/>
    <w:rsid w:val="001229A8"/>
    <w:rsid w:val="00132C44"/>
    <w:rsid w:val="00133130"/>
    <w:rsid w:val="001410D6"/>
    <w:rsid w:val="00143E6A"/>
    <w:rsid w:val="00144E08"/>
    <w:rsid w:val="00151269"/>
    <w:rsid w:val="00175A84"/>
    <w:rsid w:val="00183C10"/>
    <w:rsid w:val="00191FC1"/>
    <w:rsid w:val="001A117B"/>
    <w:rsid w:val="001B7C4E"/>
    <w:rsid w:val="001C1985"/>
    <w:rsid w:val="001D2D7D"/>
    <w:rsid w:val="001D6CCC"/>
    <w:rsid w:val="001F2E16"/>
    <w:rsid w:val="002062CE"/>
    <w:rsid w:val="002069A3"/>
    <w:rsid w:val="002166EF"/>
    <w:rsid w:val="00222A0F"/>
    <w:rsid w:val="00231939"/>
    <w:rsid w:val="002343F2"/>
    <w:rsid w:val="00241AC9"/>
    <w:rsid w:val="00245CA3"/>
    <w:rsid w:val="00247A99"/>
    <w:rsid w:val="00255983"/>
    <w:rsid w:val="00266835"/>
    <w:rsid w:val="00272297"/>
    <w:rsid w:val="00280857"/>
    <w:rsid w:val="00281AEB"/>
    <w:rsid w:val="002820A2"/>
    <w:rsid w:val="00291F26"/>
    <w:rsid w:val="002952B6"/>
    <w:rsid w:val="002A3646"/>
    <w:rsid w:val="002B5AAA"/>
    <w:rsid w:val="002C3BDC"/>
    <w:rsid w:val="002D0708"/>
    <w:rsid w:val="002D1940"/>
    <w:rsid w:val="002D249D"/>
    <w:rsid w:val="002D4AB5"/>
    <w:rsid w:val="002E342D"/>
    <w:rsid w:val="002E3E7C"/>
    <w:rsid w:val="002E3F7D"/>
    <w:rsid w:val="002F11C5"/>
    <w:rsid w:val="002F6A54"/>
    <w:rsid w:val="00313CC4"/>
    <w:rsid w:val="003172DB"/>
    <w:rsid w:val="003210E7"/>
    <w:rsid w:val="003236FE"/>
    <w:rsid w:val="0033277E"/>
    <w:rsid w:val="003369AE"/>
    <w:rsid w:val="0035081E"/>
    <w:rsid w:val="00353090"/>
    <w:rsid w:val="003658AD"/>
    <w:rsid w:val="00392459"/>
    <w:rsid w:val="0039414C"/>
    <w:rsid w:val="003953F5"/>
    <w:rsid w:val="003A02B3"/>
    <w:rsid w:val="003A3FAD"/>
    <w:rsid w:val="003A5EB8"/>
    <w:rsid w:val="003C2EAF"/>
    <w:rsid w:val="003C2F28"/>
    <w:rsid w:val="003C57DB"/>
    <w:rsid w:val="003C65A4"/>
    <w:rsid w:val="003E444B"/>
    <w:rsid w:val="003E4F65"/>
    <w:rsid w:val="003E5319"/>
    <w:rsid w:val="003E54AE"/>
    <w:rsid w:val="003E6ACA"/>
    <w:rsid w:val="003F5973"/>
    <w:rsid w:val="003F763D"/>
    <w:rsid w:val="00412E96"/>
    <w:rsid w:val="004133E7"/>
    <w:rsid w:val="00422A9D"/>
    <w:rsid w:val="00427187"/>
    <w:rsid w:val="00430457"/>
    <w:rsid w:val="0043059A"/>
    <w:rsid w:val="00433E0F"/>
    <w:rsid w:val="00440D0B"/>
    <w:rsid w:val="00446281"/>
    <w:rsid w:val="004503F7"/>
    <w:rsid w:val="004564F3"/>
    <w:rsid w:val="0047152F"/>
    <w:rsid w:val="004849EF"/>
    <w:rsid w:val="00485565"/>
    <w:rsid w:val="00494AA5"/>
    <w:rsid w:val="004C2BC6"/>
    <w:rsid w:val="004C46EB"/>
    <w:rsid w:val="004C5652"/>
    <w:rsid w:val="004C7693"/>
    <w:rsid w:val="004D0B03"/>
    <w:rsid w:val="004D2CDB"/>
    <w:rsid w:val="004E20D6"/>
    <w:rsid w:val="0050325F"/>
    <w:rsid w:val="005050F9"/>
    <w:rsid w:val="00515865"/>
    <w:rsid w:val="00536A4A"/>
    <w:rsid w:val="00542211"/>
    <w:rsid w:val="00556FED"/>
    <w:rsid w:val="0056714B"/>
    <w:rsid w:val="005A0F38"/>
    <w:rsid w:val="005C708F"/>
    <w:rsid w:val="005D23CD"/>
    <w:rsid w:val="005E5D79"/>
    <w:rsid w:val="00602216"/>
    <w:rsid w:val="00612A96"/>
    <w:rsid w:val="0062706E"/>
    <w:rsid w:val="00633F3E"/>
    <w:rsid w:val="006356A2"/>
    <w:rsid w:val="00641614"/>
    <w:rsid w:val="006456EC"/>
    <w:rsid w:val="006459DF"/>
    <w:rsid w:val="006533F7"/>
    <w:rsid w:val="0065647D"/>
    <w:rsid w:val="006652DB"/>
    <w:rsid w:val="0067158B"/>
    <w:rsid w:val="00680DCD"/>
    <w:rsid w:val="00680DED"/>
    <w:rsid w:val="00685BCF"/>
    <w:rsid w:val="0069471B"/>
    <w:rsid w:val="006A133B"/>
    <w:rsid w:val="006B0F0A"/>
    <w:rsid w:val="006B1BD2"/>
    <w:rsid w:val="006B1F5D"/>
    <w:rsid w:val="006B2203"/>
    <w:rsid w:val="006B5DEE"/>
    <w:rsid w:val="006B742F"/>
    <w:rsid w:val="006D20AD"/>
    <w:rsid w:val="006F4E0C"/>
    <w:rsid w:val="007011CE"/>
    <w:rsid w:val="00702C99"/>
    <w:rsid w:val="0070378C"/>
    <w:rsid w:val="007272C5"/>
    <w:rsid w:val="0073421C"/>
    <w:rsid w:val="0076455B"/>
    <w:rsid w:val="00764AC6"/>
    <w:rsid w:val="00765C4B"/>
    <w:rsid w:val="00766D97"/>
    <w:rsid w:val="00774ADA"/>
    <w:rsid w:val="00774BB4"/>
    <w:rsid w:val="007927AD"/>
    <w:rsid w:val="00797E78"/>
    <w:rsid w:val="007C0832"/>
    <w:rsid w:val="007C2DE7"/>
    <w:rsid w:val="007D1D14"/>
    <w:rsid w:val="007D7110"/>
    <w:rsid w:val="007F57CA"/>
    <w:rsid w:val="00801E80"/>
    <w:rsid w:val="008046FE"/>
    <w:rsid w:val="00806138"/>
    <w:rsid w:val="008303F8"/>
    <w:rsid w:val="00832581"/>
    <w:rsid w:val="008330D6"/>
    <w:rsid w:val="00853317"/>
    <w:rsid w:val="00857B37"/>
    <w:rsid w:val="008641A2"/>
    <w:rsid w:val="008653FB"/>
    <w:rsid w:val="00871F4E"/>
    <w:rsid w:val="0087678B"/>
    <w:rsid w:val="00877FFC"/>
    <w:rsid w:val="008922F3"/>
    <w:rsid w:val="00893992"/>
    <w:rsid w:val="008A0E65"/>
    <w:rsid w:val="008B1123"/>
    <w:rsid w:val="008B2638"/>
    <w:rsid w:val="008C166A"/>
    <w:rsid w:val="008C6142"/>
    <w:rsid w:val="008D65D6"/>
    <w:rsid w:val="008D6733"/>
    <w:rsid w:val="008F036C"/>
    <w:rsid w:val="00901550"/>
    <w:rsid w:val="009156BD"/>
    <w:rsid w:val="009158CE"/>
    <w:rsid w:val="00930891"/>
    <w:rsid w:val="00946E87"/>
    <w:rsid w:val="00951F9E"/>
    <w:rsid w:val="009567AE"/>
    <w:rsid w:val="00957604"/>
    <w:rsid w:val="00967AA0"/>
    <w:rsid w:val="009704FE"/>
    <w:rsid w:val="00985C9D"/>
    <w:rsid w:val="00990677"/>
    <w:rsid w:val="00991EB5"/>
    <w:rsid w:val="009921DC"/>
    <w:rsid w:val="009A3EC8"/>
    <w:rsid w:val="009A5B63"/>
    <w:rsid w:val="009B3797"/>
    <w:rsid w:val="009D1366"/>
    <w:rsid w:val="009F27A7"/>
    <w:rsid w:val="009F5A43"/>
    <w:rsid w:val="009F6F16"/>
    <w:rsid w:val="009F7163"/>
    <w:rsid w:val="00A07DDE"/>
    <w:rsid w:val="00A16182"/>
    <w:rsid w:val="00A21214"/>
    <w:rsid w:val="00A275B2"/>
    <w:rsid w:val="00A27D4B"/>
    <w:rsid w:val="00A30978"/>
    <w:rsid w:val="00A3760D"/>
    <w:rsid w:val="00A40F8D"/>
    <w:rsid w:val="00A51E73"/>
    <w:rsid w:val="00A6091D"/>
    <w:rsid w:val="00A7679F"/>
    <w:rsid w:val="00A8708E"/>
    <w:rsid w:val="00AA194F"/>
    <w:rsid w:val="00AA53CB"/>
    <w:rsid w:val="00AB4320"/>
    <w:rsid w:val="00AB4461"/>
    <w:rsid w:val="00AC262E"/>
    <w:rsid w:val="00AC4073"/>
    <w:rsid w:val="00AD61A3"/>
    <w:rsid w:val="00AD7998"/>
    <w:rsid w:val="00AE732D"/>
    <w:rsid w:val="00AF401B"/>
    <w:rsid w:val="00B00BCA"/>
    <w:rsid w:val="00B00EE8"/>
    <w:rsid w:val="00B030C7"/>
    <w:rsid w:val="00B42585"/>
    <w:rsid w:val="00B51378"/>
    <w:rsid w:val="00B521AB"/>
    <w:rsid w:val="00B5603E"/>
    <w:rsid w:val="00B61350"/>
    <w:rsid w:val="00B66C63"/>
    <w:rsid w:val="00B67327"/>
    <w:rsid w:val="00B76CBA"/>
    <w:rsid w:val="00B8436E"/>
    <w:rsid w:val="00BA1ECF"/>
    <w:rsid w:val="00BA51C0"/>
    <w:rsid w:val="00BA6167"/>
    <w:rsid w:val="00BB0DFC"/>
    <w:rsid w:val="00C025BB"/>
    <w:rsid w:val="00C03499"/>
    <w:rsid w:val="00C11E53"/>
    <w:rsid w:val="00C137BF"/>
    <w:rsid w:val="00C230E5"/>
    <w:rsid w:val="00C373C4"/>
    <w:rsid w:val="00C41F85"/>
    <w:rsid w:val="00C420FF"/>
    <w:rsid w:val="00C4299B"/>
    <w:rsid w:val="00C442D3"/>
    <w:rsid w:val="00C45DAB"/>
    <w:rsid w:val="00C55DDD"/>
    <w:rsid w:val="00C7276A"/>
    <w:rsid w:val="00C83B4B"/>
    <w:rsid w:val="00C842B3"/>
    <w:rsid w:val="00C932F5"/>
    <w:rsid w:val="00C94FB6"/>
    <w:rsid w:val="00CB276A"/>
    <w:rsid w:val="00CB42AB"/>
    <w:rsid w:val="00CC0DA2"/>
    <w:rsid w:val="00CC7802"/>
    <w:rsid w:val="00CD3EE9"/>
    <w:rsid w:val="00CD72F7"/>
    <w:rsid w:val="00CE1FCA"/>
    <w:rsid w:val="00CE2FD3"/>
    <w:rsid w:val="00CF4BDD"/>
    <w:rsid w:val="00D02523"/>
    <w:rsid w:val="00D21967"/>
    <w:rsid w:val="00D22FAB"/>
    <w:rsid w:val="00D3019C"/>
    <w:rsid w:val="00D50392"/>
    <w:rsid w:val="00D6013B"/>
    <w:rsid w:val="00D60BE1"/>
    <w:rsid w:val="00D669F9"/>
    <w:rsid w:val="00D7413E"/>
    <w:rsid w:val="00D81AEB"/>
    <w:rsid w:val="00D84988"/>
    <w:rsid w:val="00D87DCC"/>
    <w:rsid w:val="00DA6856"/>
    <w:rsid w:val="00DB3E1E"/>
    <w:rsid w:val="00DC763E"/>
    <w:rsid w:val="00DD6B70"/>
    <w:rsid w:val="00DF61F8"/>
    <w:rsid w:val="00DF789E"/>
    <w:rsid w:val="00E0021D"/>
    <w:rsid w:val="00E116E3"/>
    <w:rsid w:val="00E11923"/>
    <w:rsid w:val="00E165D2"/>
    <w:rsid w:val="00E22847"/>
    <w:rsid w:val="00E30917"/>
    <w:rsid w:val="00E4212F"/>
    <w:rsid w:val="00E51D83"/>
    <w:rsid w:val="00E5255F"/>
    <w:rsid w:val="00E769FD"/>
    <w:rsid w:val="00E8573D"/>
    <w:rsid w:val="00EA616C"/>
    <w:rsid w:val="00EB01A4"/>
    <w:rsid w:val="00EB3BD7"/>
    <w:rsid w:val="00EC1F3B"/>
    <w:rsid w:val="00ED1249"/>
    <w:rsid w:val="00ED5C1E"/>
    <w:rsid w:val="00EE2083"/>
    <w:rsid w:val="00EE3597"/>
    <w:rsid w:val="00EE76C8"/>
    <w:rsid w:val="00EF04C8"/>
    <w:rsid w:val="00EF4823"/>
    <w:rsid w:val="00EF5588"/>
    <w:rsid w:val="00F02F1A"/>
    <w:rsid w:val="00F15615"/>
    <w:rsid w:val="00F221BC"/>
    <w:rsid w:val="00F25AE1"/>
    <w:rsid w:val="00F36FA1"/>
    <w:rsid w:val="00F4120E"/>
    <w:rsid w:val="00F522B8"/>
    <w:rsid w:val="00F562F8"/>
    <w:rsid w:val="00F60787"/>
    <w:rsid w:val="00F74941"/>
    <w:rsid w:val="00F81FA8"/>
    <w:rsid w:val="00F83469"/>
    <w:rsid w:val="00F946E1"/>
    <w:rsid w:val="00FB08A4"/>
    <w:rsid w:val="00FB1ECB"/>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2CDB5119"/>
  <w15:chartTrackingRefBased/>
  <w15:docId w15:val="{B4A2E36C-5762-4459-88A4-C7BC70AD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link w:val="Nagwek4Znak"/>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NormalnyWeb">
    <w:name w:val="Normal (Web)"/>
    <w:basedOn w:val="Normalny"/>
    <w:uiPriority w:val="99"/>
    <w:unhideWhenUsed/>
    <w:rsid w:val="00D02523"/>
    <w:pPr>
      <w:spacing w:before="100" w:beforeAutospacing="1" w:after="100" w:afterAutospacing="1" w:line="240" w:lineRule="auto"/>
    </w:pPr>
    <w:rPr>
      <w:rFonts w:eastAsia="Times New Roman"/>
      <w:szCs w:val="24"/>
      <w:lang w:eastAsia="pl-PL"/>
    </w:rPr>
  </w:style>
  <w:style w:type="character" w:customStyle="1" w:styleId="Nagwek4Znak">
    <w:name w:val="Nagłówek 4 Znak"/>
    <w:basedOn w:val="Domylnaczcionkaakapitu"/>
    <w:link w:val="Nagwek4"/>
    <w:rsid w:val="0008602D"/>
    <w:rPr>
      <w:rFonts w:eastAsia="Calibri"/>
      <w:b/>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55866351">
      <w:bodyDiv w:val="1"/>
      <w:marLeft w:val="0"/>
      <w:marRight w:val="0"/>
      <w:marTop w:val="0"/>
      <w:marBottom w:val="0"/>
      <w:divBdr>
        <w:top w:val="none" w:sz="0" w:space="0" w:color="auto"/>
        <w:left w:val="none" w:sz="0" w:space="0" w:color="auto"/>
        <w:bottom w:val="none" w:sz="0" w:space="0" w:color="auto"/>
        <w:right w:val="none" w:sz="0" w:space="0" w:color="auto"/>
      </w:divBdr>
    </w:div>
    <w:div w:id="382678758">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48854B-3785-4068-B4F4-CA4E4D1B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6911</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4</cp:revision>
  <cp:lastPrinted>2018-01-09T08:19:00Z</cp:lastPrinted>
  <dcterms:created xsi:type="dcterms:W3CDTF">2025-01-13T08:13:00Z</dcterms:created>
  <dcterms:modified xsi:type="dcterms:W3CDTF">2025-01-20T08:50:00Z</dcterms:modified>
</cp:coreProperties>
</file>