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EDF" w:rsidRDefault="00F64EDF" w:rsidP="00F64EDF">
      <w:pPr>
        <w:pStyle w:val="Nagwek4"/>
        <w:numPr>
          <w:ilvl w:val="3"/>
          <w:numId w:val="22"/>
        </w:numPr>
        <w:autoSpaceDN/>
        <w:spacing w:after="240"/>
        <w:jc w:val="center"/>
        <w:textAlignment w:val="auto"/>
      </w:pPr>
      <w:r>
        <w:rPr>
          <w:caps/>
        </w:rPr>
        <w:t>card of course</w:t>
      </w:r>
    </w:p>
    <w:tbl>
      <w:tblPr>
        <w:tblW w:w="9366" w:type="dxa"/>
        <w:tblInd w:w="-147" w:type="dxa"/>
        <w:tblLayout w:type="fixed"/>
        <w:tblCellMar>
          <w:left w:w="10" w:type="dxa"/>
          <w:right w:w="10" w:type="dxa"/>
        </w:tblCellMar>
        <w:tblLook w:val="0000" w:firstRow="0" w:lastRow="0" w:firstColumn="0" w:lastColumn="0" w:noHBand="0" w:noVBand="0"/>
      </w:tblPr>
      <w:tblGrid>
        <w:gridCol w:w="1402"/>
        <w:gridCol w:w="7964"/>
      </w:tblGrid>
      <w:tr w:rsidR="00692F4E">
        <w:trPr>
          <w:cantSplit/>
          <w:trHeight w:val="850"/>
        </w:trPr>
        <w:tc>
          <w:tcPr>
            <w:tcW w:w="1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jc w:val="center"/>
            </w:pPr>
            <w:r>
              <w:t>Subject name</w:t>
            </w:r>
          </w:p>
        </w:tc>
        <w:tc>
          <w:tcPr>
            <w:tcW w:w="7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Nagwek4"/>
              <w:snapToGrid w:val="0"/>
              <w:spacing w:before="40" w:after="40"/>
            </w:pPr>
            <w:r>
              <w:t>Discrete mathematics</w:t>
            </w:r>
          </w:p>
        </w:tc>
      </w:tr>
    </w:tbl>
    <w:p w:rsidR="00692F4E" w:rsidRDefault="00692F4E">
      <w:pPr>
        <w:pStyle w:val="Punktygwne"/>
        <w:spacing w:before="0" w:after="40"/>
        <w:rPr>
          <w:caps/>
        </w:rPr>
      </w:pPr>
    </w:p>
    <w:p w:rsidR="00692F4E" w:rsidRDefault="00880D8B">
      <w:pPr>
        <w:pStyle w:val="Punktygwne"/>
        <w:spacing w:before="0" w:after="40"/>
      </w:pPr>
      <w:r>
        <w:rPr>
          <w:caps/>
        </w:rPr>
        <w:t xml:space="preserve">1. </w:t>
      </w:r>
      <w:r>
        <w:t>The placement of the subject in the study system</w:t>
      </w:r>
    </w:p>
    <w:tbl>
      <w:tblPr>
        <w:tblW w:w="9071" w:type="dxa"/>
        <w:tblInd w:w="-118" w:type="dxa"/>
        <w:tblLayout w:type="fixed"/>
        <w:tblCellMar>
          <w:left w:w="10" w:type="dxa"/>
          <w:right w:w="10" w:type="dxa"/>
        </w:tblCellMar>
        <w:tblLook w:val="0000" w:firstRow="0" w:lastRow="0" w:firstColumn="0" w:lastColumn="0" w:noHBand="0" w:noVBand="0"/>
      </w:tblPr>
      <w:tblGrid>
        <w:gridCol w:w="4366"/>
        <w:gridCol w:w="4705"/>
      </w:tblGrid>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1.1. Field of study</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AC10E6">
            <w:pPr>
              <w:pStyle w:val="Odpowiedzi"/>
              <w:snapToGrid w:val="0"/>
              <w:rPr>
                <w:szCs w:val="20"/>
              </w:rPr>
            </w:pPr>
            <w:r>
              <w:rPr>
                <w:szCs w:val="20"/>
              </w:rPr>
              <w:t>Computer science</w:t>
            </w:r>
          </w:p>
        </w:tc>
      </w:tr>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1.2. Form and path of study</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Full-time/Part-time</w:t>
            </w:r>
          </w:p>
        </w:tc>
      </w:tr>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1.3. Level of education</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pPr>
            <w:r>
              <w:t>First-cycle studies</w:t>
            </w:r>
          </w:p>
        </w:tc>
      </w:tr>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1.4. Study profile</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pPr>
            <w:r>
              <w:t>Practical</w:t>
            </w:r>
          </w:p>
        </w:tc>
      </w:tr>
    </w:tbl>
    <w:p w:rsidR="00692F4E" w:rsidRDefault="00692F4E">
      <w:pPr>
        <w:rPr>
          <w:rFonts w:cs="Mangal"/>
          <w:szCs w:val="21"/>
        </w:rPr>
      </w:pPr>
    </w:p>
    <w:tbl>
      <w:tblPr>
        <w:tblW w:w="9071" w:type="dxa"/>
        <w:tblInd w:w="-118" w:type="dxa"/>
        <w:tblLayout w:type="fixed"/>
        <w:tblCellMar>
          <w:left w:w="10" w:type="dxa"/>
          <w:right w:w="10" w:type="dxa"/>
        </w:tblCellMar>
        <w:tblLook w:val="0000" w:firstRow="0" w:lastRow="0" w:firstColumn="0" w:lastColumn="0" w:noHBand="0" w:noVBand="0"/>
      </w:tblPr>
      <w:tblGrid>
        <w:gridCol w:w="4366"/>
        <w:gridCol w:w="4705"/>
      </w:tblGrid>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1.5. Specialty</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w:t>
            </w:r>
          </w:p>
        </w:tc>
      </w:tr>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1.6. Subject Coordinator</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B977C9">
            <w:pPr>
              <w:pStyle w:val="Odpowiedzi"/>
              <w:snapToGrid w:val="0"/>
            </w:pPr>
            <w:proofErr w:type="spellStart"/>
            <w:r>
              <w:t>Dr</w:t>
            </w:r>
            <w:proofErr w:type="spellEnd"/>
            <w:r>
              <w:t xml:space="preserve"> </w:t>
            </w:r>
            <w:proofErr w:type="spellStart"/>
            <w:r>
              <w:t>Kamil</w:t>
            </w:r>
            <w:proofErr w:type="spellEnd"/>
            <w:r>
              <w:t xml:space="preserve"> </w:t>
            </w:r>
            <w:proofErr w:type="spellStart"/>
            <w:r>
              <w:t>Powroźnik</w:t>
            </w:r>
            <w:proofErr w:type="spellEnd"/>
            <w:r>
              <w:t xml:space="preserve">; </w:t>
            </w:r>
            <w:proofErr w:type="spellStart"/>
            <w:r>
              <w:t>mgr</w:t>
            </w:r>
            <w:proofErr w:type="spellEnd"/>
            <w:r>
              <w:t xml:space="preserve"> Anna </w:t>
            </w:r>
            <w:proofErr w:type="spellStart"/>
            <w:r>
              <w:t>Karwat</w:t>
            </w:r>
            <w:proofErr w:type="spellEnd"/>
          </w:p>
        </w:tc>
      </w:tr>
    </w:tbl>
    <w:p w:rsidR="00692F4E" w:rsidRDefault="00692F4E">
      <w:pPr>
        <w:pStyle w:val="Punktygwne"/>
        <w:spacing w:before="0" w:after="40"/>
      </w:pPr>
    </w:p>
    <w:p w:rsidR="00692F4E" w:rsidRDefault="00880D8B">
      <w:pPr>
        <w:pStyle w:val="Punktygwne"/>
        <w:spacing w:before="0" w:after="40"/>
      </w:pPr>
      <w:r>
        <w:t>2. General characteristics of the subject</w:t>
      </w:r>
    </w:p>
    <w:tbl>
      <w:tblPr>
        <w:tblW w:w="9083" w:type="dxa"/>
        <w:tblInd w:w="-147" w:type="dxa"/>
        <w:tblLayout w:type="fixed"/>
        <w:tblCellMar>
          <w:left w:w="10" w:type="dxa"/>
          <w:right w:w="10" w:type="dxa"/>
        </w:tblCellMar>
        <w:tblLook w:val="0000" w:firstRow="0" w:lastRow="0" w:firstColumn="0" w:lastColumn="0" w:noHBand="0" w:noVBand="0"/>
      </w:tblPr>
      <w:tblGrid>
        <w:gridCol w:w="4462"/>
        <w:gridCol w:w="4621"/>
      </w:tblGrid>
      <w:tr w:rsidR="00692F4E">
        <w:tc>
          <w:tcPr>
            <w:tcW w:w="4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ind w:left="360" w:hanging="360"/>
            </w:pPr>
            <w:r>
              <w:t>2.1. Belonging to a subject group</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Directional/Practical</w:t>
            </w:r>
          </w:p>
        </w:tc>
      </w:tr>
      <w:tr w:rsidR="00692F4E">
        <w:tc>
          <w:tcPr>
            <w:tcW w:w="4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ind w:left="360" w:hanging="360"/>
            </w:pPr>
            <w:r>
              <w:t>2.2. Number of ECTS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4</w:t>
            </w:r>
          </w:p>
        </w:tc>
      </w:tr>
      <w:tr w:rsidR="00692F4E">
        <w:tc>
          <w:tcPr>
            <w:tcW w:w="4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ind w:left="360" w:hanging="360"/>
            </w:pPr>
            <w:r>
              <w:t>2.3. Language of lectures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363E24">
            <w:pPr>
              <w:pStyle w:val="Odpowiedzi"/>
              <w:snapToGrid w:val="0"/>
            </w:pPr>
            <w:r>
              <w:t>Eng</w:t>
            </w:r>
            <w:bookmarkStart w:id="0" w:name="_GoBack"/>
            <w:bookmarkEnd w:id="0"/>
            <w:r w:rsidR="00880D8B">
              <w:t>lish</w:t>
            </w:r>
          </w:p>
        </w:tc>
      </w:tr>
      <w:tr w:rsidR="00692F4E">
        <w:tc>
          <w:tcPr>
            <w:tcW w:w="4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ind w:left="360" w:hanging="360"/>
            </w:pPr>
            <w:r>
              <w:t xml:space="preserve">2.4. </w:t>
            </w:r>
            <w:r>
              <w:rPr>
                <w:spacing w:val="-4"/>
              </w:rPr>
              <w:t>Semesters in which the subject is taught</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II</w:t>
            </w:r>
          </w:p>
        </w:tc>
      </w:tr>
      <w:tr w:rsidR="00692F4E">
        <w:tc>
          <w:tcPr>
            <w:tcW w:w="4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ind w:left="360" w:hanging="360"/>
            </w:pPr>
            <w:r>
              <w:t>2.5.Criteria for selecting course participants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w:t>
            </w:r>
          </w:p>
        </w:tc>
      </w:tr>
    </w:tbl>
    <w:p w:rsidR="00692F4E" w:rsidRDefault="00880D8B">
      <w:pPr>
        <w:pStyle w:val="Punktygwne"/>
        <w:numPr>
          <w:ilvl w:val="0"/>
          <w:numId w:val="11"/>
        </w:numPr>
      </w:pPr>
      <w:r>
        <w:t>Learning outcomes and course delivery</w:t>
      </w:r>
    </w:p>
    <w:p w:rsidR="00692F4E" w:rsidRDefault="00880D8B">
      <w:pPr>
        <w:pStyle w:val="Podpunkty"/>
        <w:numPr>
          <w:ilvl w:val="1"/>
          <w:numId w:val="11"/>
        </w:numPr>
      </w:pPr>
      <w:r>
        <w:t>Subject Objectives</w:t>
      </w:r>
    </w:p>
    <w:p w:rsidR="00692F4E" w:rsidRDefault="00692F4E">
      <w:pPr>
        <w:pStyle w:val="Podpunkty"/>
        <w:rPr>
          <w:rFonts w:eastAsia="Verdana"/>
          <w:b w:val="0"/>
          <w:sz w:val="20"/>
          <w:szCs w:val="18"/>
        </w:rPr>
      </w:pPr>
    </w:p>
    <w:tbl>
      <w:tblPr>
        <w:tblW w:w="9224" w:type="dxa"/>
        <w:tblLayout w:type="fixed"/>
        <w:tblCellMar>
          <w:left w:w="10" w:type="dxa"/>
          <w:right w:w="10" w:type="dxa"/>
        </w:tblCellMar>
        <w:tblLook w:val="0000" w:firstRow="0" w:lastRow="0" w:firstColumn="0" w:lastColumn="0" w:noHBand="0" w:noVBand="0"/>
      </w:tblPr>
      <w:tblGrid>
        <w:gridCol w:w="567"/>
        <w:gridCol w:w="8657"/>
      </w:tblGrid>
      <w:tr w:rsidR="00692F4E">
        <w:trPr>
          <w:cantSplit/>
          <w:trHeight w:val="230"/>
        </w:trPr>
        <w:tc>
          <w:tcPr>
            <w:tcW w:w="56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No.</w:t>
            </w:r>
          </w:p>
        </w:tc>
        <w:tc>
          <w:tcPr>
            <w:tcW w:w="8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Subject Objectives</w:t>
            </w:r>
          </w:p>
        </w:tc>
      </w:tr>
      <w:tr w:rsidR="00692F4E">
        <w:trPr>
          <w:cantSplit/>
          <w:trHeight w:val="276"/>
        </w:trPr>
        <w:tc>
          <w:tcPr>
            <w:tcW w:w="56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8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r>
      <w:tr w:rsidR="00692F4E">
        <w:trPr>
          <w:trHeight w:val="397"/>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pPr>
            <w:r>
              <w:t>C1</w:t>
            </w:r>
          </w:p>
        </w:tc>
        <w:tc>
          <w:tcPr>
            <w:tcW w:w="86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le"/>
              <w:tabs>
                <w:tab w:val="clear" w:pos="-4914"/>
                <w:tab w:val="clear" w:pos="1620"/>
                <w:tab w:val="left" w:pos="-5814"/>
                <w:tab w:val="left" w:pos="426"/>
                <w:tab w:val="left" w:pos="720"/>
              </w:tabs>
              <w:suppressAutoHyphens/>
              <w:overflowPunct/>
              <w:autoSpaceDE/>
              <w:snapToGrid w:val="0"/>
              <w:spacing w:before="0"/>
              <w:ind w:left="0" w:firstLine="0"/>
            </w:pPr>
            <w:r>
              <w:t>To introduce students to basic concepts of logic and set theory.</w:t>
            </w:r>
          </w:p>
        </w:tc>
      </w:tr>
      <w:tr w:rsidR="00692F4E">
        <w:trPr>
          <w:trHeight w:val="397"/>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pPr>
            <w:r>
              <w:t>C2</w:t>
            </w:r>
          </w:p>
        </w:tc>
        <w:tc>
          <w:tcPr>
            <w:tcW w:w="86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le"/>
              <w:tabs>
                <w:tab w:val="clear" w:pos="-4914"/>
                <w:tab w:val="clear" w:pos="1620"/>
                <w:tab w:val="left" w:pos="-5814"/>
                <w:tab w:val="left" w:pos="426"/>
                <w:tab w:val="left" w:pos="720"/>
              </w:tabs>
              <w:suppressAutoHyphens/>
              <w:overflowPunct/>
              <w:autoSpaceDE/>
              <w:snapToGrid w:val="0"/>
              <w:spacing w:before="0"/>
              <w:ind w:left="0" w:firstLine="0"/>
            </w:pPr>
            <w:r>
              <w:t>To familiarize students with the principle of mathematical induction and selected recursive problems.</w:t>
            </w:r>
          </w:p>
        </w:tc>
      </w:tr>
      <w:tr w:rsidR="00692F4E">
        <w:trPr>
          <w:trHeight w:val="397"/>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pPr>
            <w:r>
              <w:t>C3</w:t>
            </w:r>
          </w:p>
        </w:tc>
        <w:tc>
          <w:tcPr>
            <w:tcW w:w="86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le"/>
              <w:tabs>
                <w:tab w:val="clear" w:pos="-4914"/>
                <w:tab w:val="clear" w:pos="1620"/>
                <w:tab w:val="left" w:pos="-5814"/>
                <w:tab w:val="left" w:pos="426"/>
                <w:tab w:val="left" w:pos="720"/>
              </w:tabs>
              <w:suppressAutoHyphens/>
              <w:overflowPunct/>
              <w:autoSpaceDE/>
              <w:snapToGrid w:val="0"/>
              <w:spacing w:before="0"/>
              <w:ind w:left="0" w:firstLine="0"/>
            </w:pPr>
            <w:r>
              <w:t>To familiarize students with combinatorial methods, number theory and graph theory used to solve computer science problems.</w:t>
            </w:r>
          </w:p>
        </w:tc>
      </w:tr>
      <w:tr w:rsidR="00692F4E">
        <w:trPr>
          <w:trHeight w:val="397"/>
        </w:trPr>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pPr>
            <w:r>
              <w:t>C4</w:t>
            </w:r>
          </w:p>
        </w:tc>
        <w:tc>
          <w:tcPr>
            <w:tcW w:w="865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le"/>
              <w:tabs>
                <w:tab w:val="clear" w:pos="-4914"/>
                <w:tab w:val="clear" w:pos="1620"/>
                <w:tab w:val="left" w:pos="-5814"/>
                <w:tab w:val="left" w:pos="426"/>
                <w:tab w:val="left" w:pos="720"/>
              </w:tabs>
              <w:suppressAutoHyphens/>
              <w:overflowPunct/>
              <w:autoSpaceDE/>
              <w:snapToGrid w:val="0"/>
              <w:spacing w:before="0"/>
              <w:ind w:left="0" w:firstLine="0"/>
            </w:pPr>
            <w:r>
              <w:t>Students acquire the ability to use selected areas of mathematics to solve computer science problems.</w:t>
            </w:r>
          </w:p>
        </w:tc>
      </w:tr>
    </w:tbl>
    <w:p w:rsidR="00692F4E" w:rsidRDefault="00692F4E">
      <w:pPr>
        <w:pStyle w:val="Podpunkty"/>
        <w:tabs>
          <w:tab w:val="clear" w:pos="-5454"/>
          <w:tab w:val="left" w:pos="-5100"/>
          <w:tab w:val="left" w:pos="1434"/>
        </w:tabs>
        <w:spacing w:before="240" w:after="60"/>
        <w:ind w:left="714" w:hanging="357"/>
        <w:rPr>
          <w:rFonts w:eastAsia="Verdana"/>
          <w:b w:val="0"/>
          <w:sz w:val="20"/>
          <w:szCs w:val="18"/>
        </w:rPr>
      </w:pPr>
    </w:p>
    <w:p w:rsidR="00692F4E" w:rsidRDefault="00880D8B">
      <w:pPr>
        <w:pStyle w:val="Podpunkty"/>
        <w:numPr>
          <w:ilvl w:val="1"/>
          <w:numId w:val="11"/>
        </w:numPr>
        <w:tabs>
          <w:tab w:val="clear" w:pos="-5454"/>
          <w:tab w:val="left" w:pos="-8694"/>
          <w:tab w:val="left" w:pos="-2160"/>
        </w:tabs>
        <w:spacing w:after="60"/>
      </w:pPr>
      <w:r>
        <w:t xml:space="preserve">Subject-specific learning outcomes, divided into </w:t>
      </w:r>
      <w:r>
        <w:rPr>
          <w:smallCaps/>
        </w:rPr>
        <w:t xml:space="preserve">knowledge </w:t>
      </w:r>
      <w:r>
        <w:t xml:space="preserve">, </w:t>
      </w:r>
      <w:r>
        <w:rPr>
          <w:smallCaps/>
        </w:rPr>
        <w:t xml:space="preserve">skills </w:t>
      </w:r>
      <w:r>
        <w:t xml:space="preserve">and </w:t>
      </w:r>
      <w:r>
        <w:rPr>
          <w:smallCaps/>
        </w:rPr>
        <w:t xml:space="preserve">competences </w:t>
      </w:r>
      <w:r>
        <w:t>, with reference to the directional learning outcomes</w:t>
      </w:r>
    </w:p>
    <w:p w:rsidR="00692F4E" w:rsidRDefault="00692F4E">
      <w:pPr>
        <w:pStyle w:val="Textbody"/>
        <w:tabs>
          <w:tab w:val="left" w:pos="-5274"/>
        </w:tabs>
        <w:ind w:left="540"/>
        <w:rPr>
          <w:sz w:val="24"/>
        </w:rPr>
      </w:pPr>
    </w:p>
    <w:p w:rsidR="00692F4E" w:rsidRDefault="00692F4E">
      <w:pPr>
        <w:pStyle w:val="Textbody"/>
        <w:tabs>
          <w:tab w:val="left" w:pos="-5274"/>
        </w:tabs>
        <w:ind w:left="540"/>
        <w:rPr>
          <w:sz w:val="24"/>
        </w:rPr>
      </w:pPr>
    </w:p>
    <w:tbl>
      <w:tblPr>
        <w:tblW w:w="8657" w:type="dxa"/>
        <w:tblLayout w:type="fixed"/>
        <w:tblCellMar>
          <w:left w:w="10" w:type="dxa"/>
          <w:right w:w="10" w:type="dxa"/>
        </w:tblCellMar>
        <w:tblLook w:val="0000" w:firstRow="0" w:lastRow="0" w:firstColumn="0" w:lastColumn="0" w:noHBand="0" w:noVBand="0"/>
      </w:tblPr>
      <w:tblGrid>
        <w:gridCol w:w="483"/>
        <w:gridCol w:w="3406"/>
        <w:gridCol w:w="1132"/>
        <w:gridCol w:w="906"/>
        <w:gridCol w:w="907"/>
        <w:gridCol w:w="906"/>
        <w:gridCol w:w="917"/>
      </w:tblGrid>
      <w:tr w:rsidR="00692F4E">
        <w:trPr>
          <w:cantSplit/>
          <w:trHeight w:val="425"/>
        </w:trPr>
        <w:tc>
          <w:tcPr>
            <w:tcW w:w="483"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No.</w:t>
            </w:r>
          </w:p>
        </w:tc>
        <w:tc>
          <w:tcPr>
            <w:tcW w:w="3406"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 xml:space="preserve">Description of subject </w:t>
            </w:r>
            <w:r>
              <w:br/>
              <w:t>learning outcomes</w:t>
            </w:r>
          </w:p>
        </w:tc>
        <w:tc>
          <w:tcPr>
            <w:tcW w:w="1132"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extDirection w:val="btLr"/>
            <w:vAlign w:val="center"/>
          </w:tcPr>
          <w:p w:rsidR="00692F4E" w:rsidRDefault="00880D8B">
            <w:pPr>
              <w:ind w:left="113" w:right="113"/>
              <w:jc w:val="center"/>
              <w:rPr>
                <w:b/>
                <w:sz w:val="22"/>
              </w:rPr>
            </w:pPr>
            <w:r>
              <w:rPr>
                <w:b/>
                <w:sz w:val="22"/>
              </w:rPr>
              <w:t>Reference to directional effects</w:t>
            </w:r>
          </w:p>
          <w:p w:rsidR="00692F4E" w:rsidRDefault="00880D8B">
            <w:pPr>
              <w:ind w:left="113" w:right="113"/>
              <w:jc w:val="center"/>
            </w:pPr>
            <w:r>
              <w:rPr>
                <w:b/>
                <w:sz w:val="22"/>
              </w:rPr>
              <w:t>learning (symbols)</w:t>
            </w:r>
          </w:p>
        </w:tc>
        <w:tc>
          <w:tcPr>
            <w:tcW w:w="363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spacing w:before="20"/>
            </w:pPr>
            <w:r>
              <w:t>Method of implementation (mark "X")</w:t>
            </w:r>
          </w:p>
        </w:tc>
      </w:tr>
      <w:tr w:rsidR="00692F4E">
        <w:trPr>
          <w:cantSplit/>
          <w:trHeight w:val="275"/>
        </w:trPr>
        <w:tc>
          <w:tcPr>
            <w:tcW w:w="483"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406"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3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extDirection w:val="btLr"/>
            <w:vAlign w:val="center"/>
          </w:tcPr>
          <w:p w:rsidR="00692F4E" w:rsidRDefault="00692F4E">
            <w:pPr>
              <w:suppressAutoHyphens w:val="0"/>
            </w:pPr>
          </w:p>
        </w:tc>
        <w:tc>
          <w:tcPr>
            <w:tcW w:w="1813" w:type="dxa"/>
            <w:gridSpan w:val="2"/>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vAlign w:val="center"/>
          </w:tcPr>
          <w:p w:rsidR="00692F4E" w:rsidRDefault="00880D8B">
            <w:pPr>
              <w:pStyle w:val="Nagwkitablic"/>
              <w:spacing w:before="20"/>
            </w:pPr>
            <w:r>
              <w:t>ST</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spacing w:before="20"/>
            </w:pPr>
            <w:r>
              <w:t>NST</w:t>
            </w:r>
          </w:p>
        </w:tc>
      </w:tr>
      <w:tr w:rsidR="00692F4E">
        <w:trPr>
          <w:cantSplit/>
          <w:trHeight w:val="1345"/>
        </w:trPr>
        <w:tc>
          <w:tcPr>
            <w:tcW w:w="483"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406"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3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extDirection w:val="btLr"/>
            <w:vAlign w:val="center"/>
          </w:tcPr>
          <w:p w:rsidR="00692F4E" w:rsidRDefault="00692F4E">
            <w:pPr>
              <w:suppressAutoHyphens w:val="0"/>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sz w:val="18"/>
                <w:szCs w:val="16"/>
                <w:eastAsianLayout w:id="-871164672" w:vert="1" w:vertCompress="1"/>
              </w:rPr>
            </w:pPr>
            <w:r>
              <w:rPr>
                <w:sz w:val="18"/>
                <w:szCs w:val="16"/>
                <w:eastAsianLayout w:id="-871164672" w:vert="1" w:vertCompress="1"/>
              </w:rPr>
              <w:t>Classes at the University</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rPr>
                <w:sz w:val="18"/>
                <w:szCs w:val="16"/>
                <w:eastAsianLayout w:id="-871164671" w:vert="1" w:vertCompress="1"/>
              </w:rPr>
              <w:t>Activities on the platform</w:t>
            </w: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sz w:val="18"/>
                <w:szCs w:val="16"/>
                <w:eastAsianLayout w:id="-871164670" w:vert="1" w:vertCompress="1"/>
              </w:rPr>
            </w:pPr>
            <w:r>
              <w:rPr>
                <w:sz w:val="18"/>
                <w:szCs w:val="16"/>
                <w:eastAsianLayout w:id="-871164670" w:vert="1" w:vertCompress="1"/>
              </w:rPr>
              <w:t>Classes at the University</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rPr>
                <w:sz w:val="18"/>
                <w:szCs w:val="16"/>
                <w:eastAsianLayout w:id="-871164669" w:vert="1" w:vertCompress="1"/>
              </w:rPr>
              <w:t>Activities on the platform</w:t>
            </w:r>
          </w:p>
        </w:tc>
      </w:tr>
      <w:tr w:rsidR="00692F4E">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centralniewrubryce"/>
            </w:pPr>
            <w:r>
              <w:lastRenderedPageBreak/>
              <w:t xml:space="preserve">After passing the course, the student knows and understands </w:t>
            </w:r>
            <w:r>
              <w:rPr>
                <w:b/>
                <w:smallCaps/>
              </w:rPr>
              <w:t>the knowledge</w:t>
            </w: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rPr>
                <w:szCs w:val="22"/>
              </w:rPr>
            </w:pPr>
            <w:r>
              <w:rPr>
                <w:szCs w:val="22"/>
              </w:rPr>
              <w:t>W1</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Basic topics in mathematical logic and set theory, including basic operations on sets, cardinality, the concept of relations and functions and their properties, and others</w:t>
            </w:r>
          </w:p>
        </w:tc>
        <w:tc>
          <w:tcPr>
            <w:tcW w:w="1132"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color w:val="000000"/>
                <w:sz w:val="18"/>
                <w:szCs w:val="18"/>
              </w:rPr>
            </w:pPr>
            <w:r>
              <w:rPr>
                <w:color w:val="000000"/>
                <w:sz w:val="18"/>
                <w:szCs w:val="18"/>
              </w:rPr>
              <w:t>INF_W02</w:t>
            </w: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r>
      <w:tr w:rsidR="00692F4E">
        <w:trPr>
          <w:trHeight w:val="376"/>
        </w:trPr>
        <w:tc>
          <w:tcPr>
            <w:tcW w:w="48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rPr>
                <w:szCs w:val="22"/>
              </w:rPr>
            </w:pPr>
            <w:r>
              <w:rPr>
                <w:szCs w:val="22"/>
              </w:rPr>
              <w:t>W2</w:t>
            </w:r>
          </w:p>
        </w:tc>
        <w:tc>
          <w:tcPr>
            <w:tcW w:w="34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wrubryce"/>
              <w:snapToGrid w:val="0"/>
            </w:pPr>
            <w:r>
              <w:t>The principle of mathematical induction and its application, including in proof, and the method of definition by induction, including the method of recursive definition, knows the techniques for solving selected recursive problems and finding explicit forms for recursive dependencies</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r>
      <w:tr w:rsidR="00692F4E">
        <w:trPr>
          <w:trHeight w:val="376"/>
        </w:trPr>
        <w:tc>
          <w:tcPr>
            <w:tcW w:w="48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rPr>
                <w:szCs w:val="22"/>
              </w:rPr>
            </w:pPr>
            <w:r>
              <w:rPr>
                <w:szCs w:val="22"/>
              </w:rPr>
              <w:t>W3</w:t>
            </w:r>
          </w:p>
        </w:tc>
        <w:tc>
          <w:tcPr>
            <w:tcW w:w="34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wrubryce"/>
              <w:snapToGrid w:val="0"/>
            </w:pPr>
            <w:r>
              <w:t>Basic combinatorial tools such as permutations, combinations, variations, inclusion and exclusion principles, and others, and knows how to apply them to solve combinatorial problems.</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r>
      <w:tr w:rsidR="00692F4E">
        <w:trPr>
          <w:trHeight w:val="376"/>
        </w:trPr>
        <w:tc>
          <w:tcPr>
            <w:tcW w:w="48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rPr>
                <w:szCs w:val="22"/>
              </w:rPr>
            </w:pPr>
            <w:r>
              <w:rPr>
                <w:szCs w:val="22"/>
              </w:rPr>
              <w:t>W4</w:t>
            </w:r>
          </w:p>
        </w:tc>
        <w:tc>
          <w:tcPr>
            <w:tcW w:w="34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Basic concepts of graph theory and methods of algebraic representation of graphs, including the concept of a tree, a path in a graph, an Eulerian path, a Hamiltonian circuit, and an algorithm for determining the shortest path in a graph.</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r>
      <w:tr w:rsidR="00692F4E">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centralniewrubryce"/>
            </w:pPr>
            <w:r>
              <w:rPr>
                <w:sz w:val="22"/>
                <w:szCs w:val="22"/>
              </w:rPr>
              <w:t xml:space="preserve">After passing the course, the student is </w:t>
            </w:r>
            <w:r>
              <w:rPr>
                <w:b/>
                <w:smallCaps/>
                <w:sz w:val="22"/>
                <w:szCs w:val="22"/>
              </w:rPr>
              <w:t xml:space="preserve">able </w:t>
            </w:r>
            <w:r>
              <w:rPr>
                <w:sz w:val="22"/>
                <w:szCs w:val="22"/>
              </w:rPr>
              <w:t>to:</w:t>
            </w: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rPr>
                <w:szCs w:val="22"/>
              </w:rPr>
            </w:pPr>
            <w:r>
              <w:rPr>
                <w:szCs w:val="22"/>
              </w:rPr>
              <w:t>U1</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Verify whether a binary relation is an equivalence relation and determine its quotient set, and for an established equivalence relation create an approximation space, determine the type of ordering of the set, determine the sets of lower and upper constraints and its distinguished elements for a subset of the ordered set.</w:t>
            </w:r>
          </w:p>
        </w:tc>
        <w:tc>
          <w:tcPr>
            <w:tcW w:w="1132"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880D8B">
            <w:pPr>
              <w:pStyle w:val="Podpunkty"/>
              <w:tabs>
                <w:tab w:val="clear" w:pos="-5454"/>
                <w:tab w:val="left" w:pos="-5814"/>
                <w:tab w:val="left" w:pos="720"/>
              </w:tabs>
              <w:ind w:left="0"/>
              <w:jc w:val="center"/>
              <w:rPr>
                <w:b w:val="0"/>
                <w:sz w:val="18"/>
              </w:rPr>
            </w:pPr>
            <w:r>
              <w:rPr>
                <w:b w:val="0"/>
                <w:sz w:val="18"/>
              </w:rPr>
              <w:t>INF_U02</w:t>
            </w:r>
          </w:p>
          <w:p w:rsidR="00692F4E" w:rsidRDefault="00880D8B">
            <w:pPr>
              <w:pStyle w:val="Podpunkty"/>
              <w:tabs>
                <w:tab w:val="clear" w:pos="-5454"/>
                <w:tab w:val="left" w:pos="-5814"/>
                <w:tab w:val="left" w:pos="720"/>
              </w:tabs>
              <w:ind w:left="0"/>
              <w:jc w:val="center"/>
            </w:pPr>
            <w:r>
              <w:rPr>
                <w:b w:val="0"/>
                <w:sz w:val="18"/>
              </w:rPr>
              <w:t>INF_U13</w:t>
            </w: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Default"/>
              <w:snapToGrid w:val="0"/>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Default"/>
              <w:snapToGrid w:val="0"/>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rPr>
                <w:szCs w:val="22"/>
              </w:rPr>
            </w:pPr>
            <w:r>
              <w:rPr>
                <w:szCs w:val="22"/>
              </w:rPr>
              <w:t>U2</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Use the principle of mathematical induction to investigate the validity of algebraic formulas and to perform non-arithmetic evidential reasoning, notice facts about recursive problems, apply the idea of recursion to describe practical problems, and solve selected types of recursive equations.</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rPr>
                <w:szCs w:val="22"/>
              </w:rPr>
            </w:pPr>
            <w:r>
              <w:rPr>
                <w:szCs w:val="22"/>
              </w:rPr>
              <w:t>U3</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In selected cases, determine the type of combinatorial model used in the analyzed problem and find a solution to this problem using various combinatorial tools.</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rPr>
                <w:szCs w:val="22"/>
              </w:rPr>
            </w:pPr>
            <w:r>
              <w:rPr>
                <w:szCs w:val="22"/>
              </w:rPr>
              <w:t>U4</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 xml:space="preserve">Based on the concepts learned from </w:t>
            </w:r>
            <w:r>
              <w:rPr>
                <w:rFonts w:eastAsia="Times New Roman"/>
                <w:sz w:val="20"/>
                <w:szCs w:val="20"/>
              </w:rPr>
              <w:lastRenderedPageBreak/>
              <w:t>graph theory, determine its algebraic representations in the form of an incidence and adjacency matrix, determine the number of paths of a fixed length between given vertices, and determine the shortest path in the graph.</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r>
      <w:tr w:rsidR="00692F4E">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Standard"/>
              <w:spacing w:after="0" w:line="240" w:lineRule="auto"/>
              <w:jc w:val="center"/>
            </w:pPr>
            <w:r>
              <w:rPr>
                <w:sz w:val="20"/>
                <w:szCs w:val="20"/>
              </w:rPr>
              <w:lastRenderedPageBreak/>
              <w:t xml:space="preserve">After completing the course, the student is ready to take part in </w:t>
            </w:r>
            <w:r>
              <w:rPr>
                <w:b/>
                <w:smallCaps/>
                <w:sz w:val="20"/>
                <w:szCs w:val="20"/>
              </w:rPr>
              <w:t>social competences.</w:t>
            </w: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rPr>
                <w:szCs w:val="22"/>
              </w:rPr>
            </w:pPr>
            <w:r>
              <w:rPr>
                <w:szCs w:val="22"/>
              </w:rPr>
              <w:t>K1</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Express yourself in a logical and precise manner, using basic concepts from discrete mathematics.</w:t>
            </w:r>
          </w:p>
        </w:tc>
        <w:tc>
          <w:tcPr>
            <w:tcW w:w="1132"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Podpunkty"/>
              <w:tabs>
                <w:tab w:val="clear" w:pos="-5454"/>
                <w:tab w:val="left" w:pos="-5814"/>
                <w:tab w:val="left" w:pos="720"/>
              </w:tabs>
              <w:ind w:left="0"/>
              <w:jc w:val="center"/>
              <w:rPr>
                <w:b w:val="0"/>
                <w:sz w:val="18"/>
              </w:rPr>
            </w:pPr>
            <w:r>
              <w:rPr>
                <w:b w:val="0"/>
                <w:sz w:val="18"/>
              </w:rPr>
              <w:t>INF_K04</w:t>
            </w:r>
          </w:p>
          <w:p w:rsidR="00692F4E" w:rsidRDefault="00880D8B">
            <w:pPr>
              <w:pStyle w:val="Podpunkty"/>
              <w:tabs>
                <w:tab w:val="clear" w:pos="-5454"/>
                <w:tab w:val="left" w:pos="-5814"/>
                <w:tab w:val="left" w:pos="720"/>
              </w:tabs>
              <w:ind w:left="0"/>
              <w:jc w:val="center"/>
              <w:rPr>
                <w:b w:val="0"/>
                <w:sz w:val="18"/>
              </w:rPr>
            </w:pPr>
            <w:r>
              <w:rPr>
                <w:b w:val="0"/>
                <w:sz w:val="18"/>
              </w:rPr>
              <w:t>INF_K06</w:t>
            </w: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r>
      <w:tr w:rsidR="00692F4E">
        <w:trPr>
          <w:trHeight w:val="376"/>
        </w:trPr>
        <w:tc>
          <w:tcPr>
            <w:tcW w:w="48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pPr>
            <w:r>
              <w:t>K2</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carrying out assigned tasks in an orderly manner, in accordance with the set priorities</w:t>
            </w:r>
          </w:p>
        </w:tc>
        <w:tc>
          <w:tcPr>
            <w:tcW w:w="113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r>
    </w:tbl>
    <w:p w:rsidR="00692F4E" w:rsidRDefault="00692F4E">
      <w:pPr>
        <w:pStyle w:val="Textbody"/>
        <w:tabs>
          <w:tab w:val="left" w:pos="-5274"/>
        </w:tabs>
        <w:ind w:left="540"/>
        <w:rPr>
          <w:sz w:val="24"/>
        </w:rPr>
      </w:pPr>
    </w:p>
    <w:p w:rsidR="00692F4E" w:rsidRDefault="00880D8B">
      <w:pPr>
        <w:pStyle w:val="Podpunkty"/>
        <w:spacing w:before="120" w:after="80"/>
      </w:pPr>
      <w:r>
        <w:t xml:space="preserve">3.3. Forms of teaching and their number of hours </w:t>
      </w:r>
      <w:r>
        <w:rPr>
          <w:szCs w:val="22"/>
        </w:rPr>
        <w:t>- Full-time studies (ST), Part-time studies (NST)</w:t>
      </w:r>
    </w:p>
    <w:tbl>
      <w:tblPr>
        <w:tblW w:w="10217" w:type="dxa"/>
        <w:tblInd w:w="-289" w:type="dxa"/>
        <w:tblLayout w:type="fixed"/>
        <w:tblCellMar>
          <w:left w:w="10" w:type="dxa"/>
          <w:right w:w="10" w:type="dxa"/>
        </w:tblCellMar>
        <w:tblLook w:val="0000" w:firstRow="0" w:lastRow="0" w:firstColumn="0" w:lastColumn="0" w:noHBand="0" w:noVBand="0"/>
      </w:tblPr>
      <w:tblGrid>
        <w:gridCol w:w="851"/>
        <w:gridCol w:w="851"/>
        <w:gridCol w:w="850"/>
        <w:gridCol w:w="851"/>
        <w:gridCol w:w="992"/>
        <w:gridCol w:w="992"/>
        <w:gridCol w:w="851"/>
        <w:gridCol w:w="850"/>
        <w:gridCol w:w="1701"/>
        <w:gridCol w:w="579"/>
        <w:gridCol w:w="849"/>
      </w:tblGrid>
      <w:tr w:rsidR="00692F4E">
        <w:trPr>
          <w:trHeight w:val="922"/>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Path</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Lecture</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Exercises</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Design</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Workshop</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Laboratory</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Seminar</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Lecturer</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spacing w:before="60" w:after="60"/>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Other</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jc w:val="center"/>
              <w:rPr>
                <w:rFonts w:eastAsia="Times New Roman"/>
                <w:b/>
                <w:sz w:val="18"/>
                <w:szCs w:val="18"/>
              </w:rPr>
            </w:pPr>
            <w:r>
              <w:rPr>
                <w:rFonts w:eastAsia="Times New Roman"/>
                <w:b/>
                <w:sz w:val="18"/>
                <w:szCs w:val="18"/>
              </w:rPr>
              <w:t>ECTS points</w:t>
            </w:r>
          </w:p>
        </w:tc>
      </w:tr>
      <w:tr w:rsidR="00692F4E">
        <w:trPr>
          <w:trHeight w:val="529"/>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b/>
                <w:color w:val="000000"/>
                <w:sz w:val="20"/>
                <w:szCs w:val="20"/>
              </w:rPr>
            </w:pPr>
            <w:r>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sz w:val="20"/>
                <w:szCs w:val="20"/>
              </w:rPr>
            </w:pPr>
            <w:r>
              <w:rPr>
                <w:rFonts w:eastAsia="Times New Roman"/>
                <w:sz w:val="20"/>
                <w:szCs w:val="20"/>
              </w:rPr>
              <w:t>30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sz w:val="20"/>
              </w:rPr>
            </w:pPr>
            <w:r>
              <w:rPr>
                <w:sz w:val="20"/>
              </w:rPr>
              <w:t>4</w:t>
            </w:r>
          </w:p>
        </w:tc>
      </w:tr>
      <w:tr w:rsidR="00692F4E">
        <w:trPr>
          <w:trHeight w:val="529"/>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sz w:val="20"/>
              </w:rPr>
            </w:pPr>
            <w:r>
              <w:rPr>
                <w:sz w:val="20"/>
              </w:rPr>
              <w:t>4</w:t>
            </w:r>
          </w:p>
        </w:tc>
      </w:tr>
    </w:tbl>
    <w:p w:rsidR="00692F4E" w:rsidRDefault="00692F4E">
      <w:pPr>
        <w:pStyle w:val="Textbody"/>
        <w:tabs>
          <w:tab w:val="left" w:pos="-5814"/>
        </w:tabs>
      </w:pPr>
    </w:p>
    <w:p w:rsidR="00692F4E" w:rsidRDefault="00692F4E">
      <w:pPr>
        <w:pStyle w:val="Textbody"/>
        <w:tabs>
          <w:tab w:val="left" w:pos="-5814"/>
        </w:tabs>
      </w:pPr>
    </w:p>
    <w:p w:rsidR="00692F4E" w:rsidRDefault="00880D8B">
      <w:pPr>
        <w:pStyle w:val="Podpunkty"/>
      </w:pPr>
      <w:r>
        <w:t xml:space="preserve">3.4. Content of education </w:t>
      </w:r>
      <w:r>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692F4E" w:rsidRDefault="00692F4E">
      <w:pPr>
        <w:pStyle w:val="Podpunkty"/>
      </w:pPr>
    </w:p>
    <w:p w:rsidR="00692F4E" w:rsidRDefault="00880D8B">
      <w:pPr>
        <w:pStyle w:val="Nagwkitablic"/>
        <w:jc w:val="left"/>
      </w:pPr>
      <w:r>
        <w:t>TYPE OF CLASS: LECTURE</w:t>
      </w:r>
    </w:p>
    <w:p w:rsidR="00692F4E" w:rsidRDefault="00692F4E">
      <w:pPr>
        <w:pStyle w:val="tekst"/>
        <w:ind w:left="0"/>
      </w:pPr>
    </w:p>
    <w:tbl>
      <w:tblPr>
        <w:tblW w:w="8716" w:type="dxa"/>
        <w:tblLayout w:type="fixed"/>
        <w:tblCellMar>
          <w:left w:w="10" w:type="dxa"/>
          <w:right w:w="10" w:type="dxa"/>
        </w:tblCellMar>
        <w:tblLook w:val="0000" w:firstRow="0" w:lastRow="0" w:firstColumn="0" w:lastColumn="0" w:noHBand="0" w:noVBand="0"/>
      </w:tblPr>
      <w:tblGrid>
        <w:gridCol w:w="425"/>
        <w:gridCol w:w="3828"/>
        <w:gridCol w:w="1173"/>
        <w:gridCol w:w="820"/>
        <w:gridCol w:w="820"/>
        <w:gridCol w:w="820"/>
        <w:gridCol w:w="830"/>
      </w:tblGrid>
      <w:tr w:rsidR="00692F4E">
        <w:trPr>
          <w:cantSplit/>
          <w:trHeight w:val="319"/>
        </w:trPr>
        <w:tc>
          <w:tcPr>
            <w:tcW w:w="42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rFonts w:eastAsia="Calibri"/>
                <w:sz w:val="18"/>
                <w:szCs w:val="22"/>
              </w:rPr>
            </w:pPr>
            <w:r>
              <w:rPr>
                <w:rFonts w:eastAsia="Calibri"/>
                <w:sz w:val="18"/>
                <w:szCs w:val="22"/>
              </w:rPr>
              <w:t>No.</w:t>
            </w:r>
          </w:p>
        </w:tc>
        <w:tc>
          <w:tcPr>
            <w:tcW w:w="3828"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ind w:left="284"/>
              <w:jc w:val="left"/>
            </w:pPr>
            <w:r>
              <w:t>Content of the course</w:t>
            </w:r>
          </w:p>
        </w:tc>
        <w:tc>
          <w:tcPr>
            <w:tcW w:w="1173" w:type="dxa"/>
            <w:vMerge w:val="restart"/>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Reference to subject-specific learning outcomes</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Method of implementation (mark "X")</w:t>
            </w:r>
          </w:p>
        </w:tc>
      </w:tr>
      <w:tr w:rsidR="00692F4E">
        <w:trPr>
          <w:cantSplit/>
          <w:trHeight w:val="280"/>
        </w:trPr>
        <w:tc>
          <w:tcPr>
            <w:tcW w:w="42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82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73" w:type="dxa"/>
            <w:vMerge/>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692F4E">
            <w:pPr>
              <w:suppressAutoHyphens w:val="0"/>
            </w:pPr>
          </w:p>
        </w:tc>
        <w:tc>
          <w:tcPr>
            <w:tcW w:w="1640" w:type="dxa"/>
            <w:gridSpan w:val="2"/>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ST</w:t>
            </w: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NST</w:t>
            </w:r>
          </w:p>
        </w:tc>
      </w:tr>
      <w:tr w:rsidR="00692F4E">
        <w:trPr>
          <w:cantSplit/>
          <w:trHeight w:val="1253"/>
        </w:trPr>
        <w:tc>
          <w:tcPr>
            <w:tcW w:w="42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82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73" w:type="dxa"/>
            <w:vMerge/>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692F4E">
            <w:pPr>
              <w:suppressAutoHyphens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8" w:vert="1" w:vertCompress="1"/>
              </w:rPr>
            </w:pPr>
            <w:r>
              <w:rPr>
                <w:b/>
                <w:sz w:val="18"/>
                <w:szCs w:val="16"/>
                <w:eastAsianLayout w:id="-871164668" w:vert="1" w:vertCompress="1"/>
              </w:rPr>
              <w:t>Classes at the University</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7" w:vert="1" w:vertCompress="1"/>
              </w:rPr>
            </w:pPr>
            <w:r>
              <w:rPr>
                <w:b/>
                <w:sz w:val="18"/>
                <w:szCs w:val="16"/>
                <w:eastAsianLayout w:id="-871164667" w:vert="1" w:vertCompress="1"/>
              </w:rPr>
              <w:t>Activities on the platform</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6" w:vert="1" w:vertCompress="1"/>
              </w:rPr>
            </w:pPr>
            <w:r>
              <w:rPr>
                <w:b/>
                <w:sz w:val="18"/>
                <w:szCs w:val="16"/>
                <w:eastAsianLayout w:id="-871164666" w:vert="1" w:vertCompress="1"/>
              </w:rPr>
              <w:t>Classes at the University</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5" w:vert="1" w:vertCompress="1"/>
              </w:rPr>
            </w:pPr>
            <w:r>
              <w:rPr>
                <w:b/>
                <w:sz w:val="18"/>
                <w:szCs w:val="16"/>
                <w:eastAsianLayout w:id="-871164665" w:vert="1" w:vertCompress="1"/>
              </w:rPr>
              <w:t>Activities on the platform</w:t>
            </w: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1.</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Elements of logic and set theory. Quantifier calculus.</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W1, U1,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2.</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Relationships and functions.</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W1, U1,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3.</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The principle of mathematical induction. Recursion.</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W2, U2,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4.</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 xml:space="preserve">Elements of </w:t>
            </w:r>
            <w:proofErr w:type="spellStart"/>
            <w:r>
              <w:rPr>
                <w:b w:val="0"/>
              </w:rPr>
              <w:t>combinatorics</w:t>
            </w:r>
            <w:proofErr w:type="spellEnd"/>
            <w:r>
              <w:rPr>
                <w:b w:val="0"/>
              </w:rPr>
              <w:t>. Counting sets and functions.</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W3, U3,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lastRenderedPageBreak/>
              <w:t>5.</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Division algorithm, Euclidean algorithm. Remainder of division. Modulo congruence relation.</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W2, W3, U2, U3,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70"/>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7.</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Elements of graph theory.</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W4, U4,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8.</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Summary of classes and discussion of grades</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bl>
    <w:p w:rsidR="00692F4E" w:rsidRDefault="00692F4E">
      <w:pPr>
        <w:pStyle w:val="tekst"/>
        <w:ind w:left="0"/>
      </w:pPr>
    </w:p>
    <w:p w:rsidR="00692F4E" w:rsidRDefault="00692F4E">
      <w:pPr>
        <w:pStyle w:val="Nagwkitablic"/>
        <w:jc w:val="left"/>
      </w:pPr>
    </w:p>
    <w:p w:rsidR="00692F4E" w:rsidRDefault="00880D8B">
      <w:pPr>
        <w:pStyle w:val="Nagwkitablic"/>
        <w:jc w:val="left"/>
      </w:pPr>
      <w:r>
        <w:t>TYPE OF CLASSES: EXERCISES</w:t>
      </w:r>
    </w:p>
    <w:p w:rsidR="00692F4E" w:rsidRDefault="00692F4E">
      <w:pPr>
        <w:pStyle w:val="tekst"/>
        <w:ind w:left="0"/>
      </w:pPr>
    </w:p>
    <w:tbl>
      <w:tblPr>
        <w:tblW w:w="8716" w:type="dxa"/>
        <w:tblLayout w:type="fixed"/>
        <w:tblCellMar>
          <w:left w:w="10" w:type="dxa"/>
          <w:right w:w="10" w:type="dxa"/>
        </w:tblCellMar>
        <w:tblLook w:val="0000" w:firstRow="0" w:lastRow="0" w:firstColumn="0" w:lastColumn="0" w:noHBand="0" w:noVBand="0"/>
      </w:tblPr>
      <w:tblGrid>
        <w:gridCol w:w="425"/>
        <w:gridCol w:w="3828"/>
        <w:gridCol w:w="1173"/>
        <w:gridCol w:w="820"/>
        <w:gridCol w:w="820"/>
        <w:gridCol w:w="820"/>
        <w:gridCol w:w="830"/>
      </w:tblGrid>
      <w:tr w:rsidR="00692F4E">
        <w:trPr>
          <w:cantSplit/>
          <w:trHeight w:val="319"/>
        </w:trPr>
        <w:tc>
          <w:tcPr>
            <w:tcW w:w="42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rFonts w:eastAsia="Calibri"/>
                <w:sz w:val="18"/>
                <w:szCs w:val="22"/>
              </w:rPr>
            </w:pPr>
            <w:r>
              <w:rPr>
                <w:rFonts w:eastAsia="Calibri"/>
                <w:sz w:val="18"/>
                <w:szCs w:val="22"/>
              </w:rPr>
              <w:t>No.</w:t>
            </w:r>
          </w:p>
        </w:tc>
        <w:tc>
          <w:tcPr>
            <w:tcW w:w="3828"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ind w:left="284"/>
              <w:jc w:val="left"/>
            </w:pPr>
            <w:r>
              <w:t>Content of the course</w:t>
            </w:r>
          </w:p>
        </w:tc>
        <w:tc>
          <w:tcPr>
            <w:tcW w:w="1173" w:type="dxa"/>
            <w:vMerge w:val="restart"/>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Reference to subject-specific learning outcomes</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Method of implementation (mark "X")</w:t>
            </w:r>
          </w:p>
        </w:tc>
      </w:tr>
      <w:tr w:rsidR="00692F4E">
        <w:trPr>
          <w:cantSplit/>
          <w:trHeight w:val="280"/>
        </w:trPr>
        <w:tc>
          <w:tcPr>
            <w:tcW w:w="42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82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73" w:type="dxa"/>
            <w:vMerge/>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692F4E">
            <w:pPr>
              <w:suppressAutoHyphens w:val="0"/>
            </w:pPr>
          </w:p>
        </w:tc>
        <w:tc>
          <w:tcPr>
            <w:tcW w:w="1640" w:type="dxa"/>
            <w:gridSpan w:val="2"/>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ST</w:t>
            </w: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NST</w:t>
            </w:r>
          </w:p>
        </w:tc>
      </w:tr>
      <w:tr w:rsidR="00692F4E">
        <w:trPr>
          <w:cantSplit/>
          <w:trHeight w:val="1253"/>
        </w:trPr>
        <w:tc>
          <w:tcPr>
            <w:tcW w:w="42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82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73" w:type="dxa"/>
            <w:vMerge/>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692F4E">
            <w:pPr>
              <w:suppressAutoHyphens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4" w:vert="1" w:vertCompress="1"/>
              </w:rPr>
            </w:pPr>
            <w:r>
              <w:rPr>
                <w:b/>
                <w:sz w:val="18"/>
                <w:szCs w:val="16"/>
                <w:eastAsianLayout w:id="-871164664" w:vert="1" w:vertCompress="1"/>
              </w:rPr>
              <w:t>Classes at the University</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3" w:vert="1" w:vertCompress="1"/>
              </w:rPr>
            </w:pPr>
            <w:r>
              <w:rPr>
                <w:b/>
                <w:sz w:val="18"/>
                <w:szCs w:val="16"/>
                <w:eastAsianLayout w:id="-871164663" w:vert="1" w:vertCompress="1"/>
              </w:rPr>
              <w:t>Activities on the platform</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2" w:vert="1" w:vertCompress="1"/>
              </w:rPr>
            </w:pPr>
            <w:r>
              <w:rPr>
                <w:b/>
                <w:sz w:val="18"/>
                <w:szCs w:val="16"/>
                <w:eastAsianLayout w:id="-871164662" w:vert="1" w:vertCompress="1"/>
              </w:rPr>
              <w:t>Classes at the University</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1" w:vert="1" w:vertCompress="1"/>
              </w:rPr>
            </w:pPr>
            <w:r>
              <w:rPr>
                <w:b/>
                <w:sz w:val="18"/>
                <w:szCs w:val="16"/>
                <w:eastAsianLayout w:id="-871164661" w:vert="1" w:vertCompress="1"/>
              </w:rPr>
              <w:t>Activities on the platform</w:t>
            </w: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1.</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Set operations. Cartesian product.</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W1, U1,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2.</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Equivalence relations and obstruction classes. Order and linear order relations.</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W1, U1,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3.</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Functions. Bijections. Counting functions.</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W1, U1,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4.</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 xml:space="preserve">Selected combinatorial tools. </w:t>
            </w:r>
            <w:proofErr w:type="spellStart"/>
            <w:r>
              <w:rPr>
                <w:b w:val="0"/>
              </w:rPr>
              <w:t>Dirichlet's</w:t>
            </w:r>
            <w:proofErr w:type="spellEnd"/>
            <w:r>
              <w:rPr>
                <w:b w:val="0"/>
              </w:rPr>
              <w:t xml:space="preserve"> pigeonhole principle. </w:t>
            </w:r>
            <w:proofErr w:type="spellStart"/>
            <w:r>
              <w:rPr>
                <w:b w:val="0"/>
              </w:rPr>
              <w:t>Stirling</w:t>
            </w:r>
            <w:proofErr w:type="spellEnd"/>
            <w:r>
              <w:rPr>
                <w:b w:val="0"/>
              </w:rPr>
              <w:t xml:space="preserve"> numbers. Bell numbers. Partitioning a set. Partitioning a number.</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W3, U3,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5.</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Using mathematical induction in proofs of equality, inequality and divisibility.</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W2, U2,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6.</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Recursion and various ways of determining the pattern of an explicit sequence.</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W2, U2,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7.</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Determining the GCD by prime factorization and by the Euclidean algorithm. Remainder from division. Solving modular equations.</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W2, W3, U2, U3,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8.</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Different ways of representing graphs. Selected graph algorithms.</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W4, U4,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9.</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Summary of classes and discussion of grades</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bl>
    <w:p w:rsidR="00692F4E" w:rsidRDefault="00692F4E">
      <w:pPr>
        <w:pStyle w:val="tekst"/>
      </w:pPr>
    </w:p>
    <w:p w:rsidR="00692F4E" w:rsidRDefault="00692F4E">
      <w:pPr>
        <w:pStyle w:val="tekst"/>
      </w:pPr>
    </w:p>
    <w:p w:rsidR="00692F4E" w:rsidRDefault="00880D8B">
      <w:pPr>
        <w:pStyle w:val="Podpunkty"/>
        <w:spacing w:after="60"/>
        <w:ind w:left="0"/>
      </w:pPr>
      <w:r>
        <w:t xml:space="preserve">3.5. Methods of verifying learning outcomes </w:t>
      </w:r>
      <w:r>
        <w:rPr>
          <w:b w:val="0"/>
        </w:rPr>
        <w:t>(indication and description of methods of conducting classes and verification of achievement of learning outcomes and method of documentation)</w:t>
      </w:r>
    </w:p>
    <w:p w:rsidR="00692F4E" w:rsidRDefault="00692F4E">
      <w:pPr>
        <w:pStyle w:val="Podpunkty"/>
        <w:spacing w:after="60"/>
        <w:ind w:left="0"/>
        <w:rPr>
          <w:b w:val="0"/>
        </w:rPr>
      </w:pPr>
    </w:p>
    <w:tbl>
      <w:tblPr>
        <w:tblW w:w="9072" w:type="dxa"/>
        <w:tblInd w:w="-113" w:type="dxa"/>
        <w:tblLayout w:type="fixed"/>
        <w:tblCellMar>
          <w:left w:w="10" w:type="dxa"/>
          <w:right w:w="10" w:type="dxa"/>
        </w:tblCellMar>
        <w:tblLook w:val="0000" w:firstRow="0" w:lastRow="0" w:firstColumn="0" w:lastColumn="0" w:noHBand="0" w:noVBand="0"/>
      </w:tblPr>
      <w:tblGrid>
        <w:gridCol w:w="1427"/>
        <w:gridCol w:w="2534"/>
        <w:gridCol w:w="2540"/>
        <w:gridCol w:w="2571"/>
      </w:tblGrid>
      <w:tr w:rsidR="00692F4E">
        <w:trPr>
          <w:trHeight w:val="727"/>
        </w:trPr>
        <w:tc>
          <w:tcPr>
            <w:tcW w:w="142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692F4E" w:rsidRDefault="00880D8B">
            <w:pPr>
              <w:pStyle w:val="Nagwkitablic"/>
            </w:pPr>
            <w:r>
              <w:t>Subject Effects</w:t>
            </w:r>
          </w:p>
        </w:tc>
        <w:tc>
          <w:tcPr>
            <w:tcW w:w="25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692F4E" w:rsidRDefault="00880D8B">
            <w:pPr>
              <w:pStyle w:val="Nagwkitablic"/>
            </w:pPr>
            <w:r>
              <w:t>Teaching methods</w:t>
            </w:r>
          </w:p>
        </w:tc>
        <w:tc>
          <w:tcPr>
            <w:tcW w:w="254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692F4E" w:rsidRDefault="00880D8B">
            <w:pPr>
              <w:pStyle w:val="Nagwkitablic"/>
            </w:pPr>
            <w:r>
              <w:t>Methods of verifying learning outcomes</w:t>
            </w:r>
          </w:p>
        </w:tc>
        <w:tc>
          <w:tcPr>
            <w:tcW w:w="25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F4E" w:rsidRDefault="00880D8B">
            <w:pPr>
              <w:pStyle w:val="Nagwkitablic"/>
            </w:pPr>
            <w:r>
              <w:t>Documentation methods</w:t>
            </w:r>
          </w:p>
        </w:tc>
      </w:tr>
      <w:tr w:rsidR="00692F4E">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t>KNOWLEDGE</w:t>
            </w:r>
          </w:p>
        </w:tc>
      </w:tr>
      <w:tr w:rsidR="00692F4E">
        <w:tc>
          <w:tcPr>
            <w:tcW w:w="14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t>W1-W4</w:t>
            </w:r>
          </w:p>
        </w:tc>
        <w:tc>
          <w:tcPr>
            <w:tcW w:w="2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jc w:val="center"/>
              <w:rPr>
                <w:rFonts w:eastAsia="Times New Roman"/>
                <w:sz w:val="20"/>
                <w:szCs w:val="20"/>
              </w:rPr>
            </w:pPr>
            <w:r>
              <w:rPr>
                <w:rFonts w:eastAsia="Times New Roman"/>
                <w:sz w:val="20"/>
                <w:szCs w:val="20"/>
              </w:rPr>
              <w:t xml:space="preserve">solving tasks combined with discussion of the obtained results; group work; lecture </w:t>
            </w:r>
            <w:r>
              <w:rPr>
                <w:rFonts w:eastAsia="Times New Roman"/>
                <w:sz w:val="20"/>
                <w:szCs w:val="20"/>
              </w:rPr>
              <w:lastRenderedPageBreak/>
              <w:t>combined with solving sample problems and discussion of the obtained results</w:t>
            </w:r>
          </w:p>
        </w:tc>
        <w:tc>
          <w:tcPr>
            <w:tcW w:w="2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line="240" w:lineRule="auto"/>
              <w:jc w:val="center"/>
              <w:rPr>
                <w:rFonts w:eastAsia="Times New Roman"/>
                <w:sz w:val="20"/>
                <w:szCs w:val="20"/>
              </w:rPr>
            </w:pPr>
            <w:r>
              <w:rPr>
                <w:rFonts w:eastAsia="Times New Roman"/>
                <w:sz w:val="20"/>
                <w:szCs w:val="20"/>
              </w:rPr>
              <w:lastRenderedPageBreak/>
              <w:t>Written exam including practical and theoretical tasks (passing lectures)</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line="240" w:lineRule="auto"/>
              <w:jc w:val="center"/>
              <w:rPr>
                <w:rFonts w:eastAsia="Times New Roman"/>
                <w:sz w:val="20"/>
                <w:szCs w:val="20"/>
              </w:rPr>
            </w:pPr>
            <w:r>
              <w:rPr>
                <w:rFonts w:eastAsia="Times New Roman"/>
                <w:sz w:val="20"/>
                <w:szCs w:val="20"/>
              </w:rPr>
              <w:t>Exam sheet</w:t>
            </w:r>
          </w:p>
          <w:p w:rsidR="00692F4E" w:rsidRDefault="00692F4E">
            <w:pPr>
              <w:pStyle w:val="Standard"/>
              <w:shd w:val="clear" w:color="auto" w:fill="FFFFFF"/>
              <w:tabs>
                <w:tab w:val="left" w:pos="-5814"/>
              </w:tabs>
              <w:spacing w:after="0" w:line="240" w:lineRule="auto"/>
              <w:jc w:val="center"/>
              <w:rPr>
                <w:rFonts w:eastAsia="Times New Roman"/>
                <w:sz w:val="20"/>
                <w:szCs w:val="20"/>
              </w:rPr>
            </w:pPr>
          </w:p>
        </w:tc>
      </w:tr>
      <w:tr w:rsidR="00692F4E">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lastRenderedPageBreak/>
              <w:t>SKILLS</w:t>
            </w:r>
          </w:p>
        </w:tc>
      </w:tr>
      <w:tr w:rsidR="00692F4E">
        <w:tc>
          <w:tcPr>
            <w:tcW w:w="14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t>U1-U4</w:t>
            </w:r>
          </w:p>
        </w:tc>
        <w:tc>
          <w:tcPr>
            <w:tcW w:w="2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jc w:val="center"/>
              <w:rPr>
                <w:rFonts w:eastAsia="Times New Roman"/>
                <w:sz w:val="20"/>
                <w:szCs w:val="20"/>
              </w:rPr>
            </w:pPr>
            <w:r>
              <w:rPr>
                <w:rFonts w:eastAsia="Times New Roman"/>
                <w:sz w:val="20"/>
                <w:szCs w:val="20"/>
              </w:rPr>
              <w:t>solving tasks combined with discussion of the obtained results; group work; lecture combined with solving sample problems and discussion of the obtained results</w:t>
            </w:r>
          </w:p>
        </w:tc>
        <w:tc>
          <w:tcPr>
            <w:tcW w:w="2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line="240" w:lineRule="auto"/>
              <w:jc w:val="center"/>
              <w:rPr>
                <w:rFonts w:eastAsia="Times New Roman"/>
                <w:sz w:val="20"/>
                <w:szCs w:val="20"/>
              </w:rPr>
            </w:pPr>
            <w:r>
              <w:rPr>
                <w:rFonts w:eastAsia="Times New Roman"/>
                <w:sz w:val="20"/>
                <w:szCs w:val="20"/>
              </w:rPr>
              <w:t>Colloquium covering practical (computational) tasks (passing exercises)</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line="240" w:lineRule="auto"/>
              <w:jc w:val="center"/>
              <w:rPr>
                <w:rFonts w:eastAsia="Times New Roman"/>
                <w:sz w:val="20"/>
                <w:szCs w:val="20"/>
              </w:rPr>
            </w:pPr>
            <w:r>
              <w:rPr>
                <w:rFonts w:eastAsia="Times New Roman"/>
                <w:sz w:val="20"/>
                <w:szCs w:val="20"/>
              </w:rPr>
              <w:t>Colloquium sheet</w:t>
            </w:r>
          </w:p>
        </w:tc>
      </w:tr>
      <w:tr w:rsidR="00692F4E">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t>SOCIAL COMPETENCES</w:t>
            </w:r>
          </w:p>
        </w:tc>
      </w:tr>
      <w:tr w:rsidR="00692F4E">
        <w:tc>
          <w:tcPr>
            <w:tcW w:w="14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t>K1-K2</w:t>
            </w:r>
          </w:p>
        </w:tc>
        <w:tc>
          <w:tcPr>
            <w:tcW w:w="2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jc w:val="center"/>
              <w:rPr>
                <w:rFonts w:eastAsia="Times New Roman"/>
                <w:sz w:val="20"/>
                <w:szCs w:val="20"/>
              </w:rPr>
            </w:pPr>
            <w:r>
              <w:rPr>
                <w:rFonts w:eastAsia="Times New Roman"/>
                <w:sz w:val="20"/>
                <w:szCs w:val="20"/>
              </w:rPr>
              <w:t>solving tasks combined with discussion of the obtained results; group work; lecture combined with solving sample problems and discussion of the obtained results</w:t>
            </w:r>
          </w:p>
        </w:tc>
        <w:tc>
          <w:tcPr>
            <w:tcW w:w="2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line="240" w:lineRule="auto"/>
              <w:jc w:val="center"/>
              <w:rPr>
                <w:rFonts w:eastAsia="Times New Roman"/>
                <w:sz w:val="20"/>
                <w:szCs w:val="20"/>
              </w:rPr>
            </w:pPr>
            <w:r>
              <w:rPr>
                <w:rFonts w:eastAsia="Times New Roman"/>
                <w:sz w:val="20"/>
                <w:szCs w:val="20"/>
              </w:rPr>
              <w:t>Colloquium covering practical (computational) tasks (passing exercises)</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line="240" w:lineRule="auto"/>
              <w:jc w:val="center"/>
              <w:rPr>
                <w:rFonts w:eastAsia="Times New Roman"/>
                <w:sz w:val="20"/>
                <w:szCs w:val="20"/>
              </w:rPr>
            </w:pPr>
            <w:r>
              <w:rPr>
                <w:rFonts w:eastAsia="Times New Roman"/>
                <w:sz w:val="20"/>
                <w:szCs w:val="20"/>
              </w:rPr>
              <w:t>Colloquium sheet</w:t>
            </w:r>
          </w:p>
        </w:tc>
      </w:tr>
    </w:tbl>
    <w:p w:rsidR="00692F4E" w:rsidRDefault="00692F4E">
      <w:pPr>
        <w:pStyle w:val="Podpunkty"/>
        <w:spacing w:after="60"/>
        <w:ind w:left="0"/>
        <w:rPr>
          <w:b w:val="0"/>
        </w:rPr>
      </w:pPr>
    </w:p>
    <w:p w:rsidR="00692F4E" w:rsidRDefault="00692F4E">
      <w:pPr>
        <w:pStyle w:val="Podpunkty"/>
        <w:spacing w:after="60"/>
        <w:ind w:left="66"/>
        <w:rPr>
          <w:b w:val="0"/>
        </w:rPr>
      </w:pPr>
    </w:p>
    <w:p w:rsidR="00692F4E" w:rsidRDefault="00880D8B">
      <w:pPr>
        <w:pStyle w:val="Podpunkty"/>
        <w:spacing w:after="80"/>
        <w:ind w:left="0"/>
      </w:pPr>
      <w:r>
        <w:t>3.6. Assessment criteria for the achieved learning outcomes</w:t>
      </w:r>
    </w:p>
    <w:p w:rsidR="00692F4E" w:rsidRDefault="00692F4E">
      <w:pPr>
        <w:pStyle w:val="Textbody"/>
        <w:tabs>
          <w:tab w:val="left" w:pos="-5274"/>
        </w:tabs>
        <w:ind w:left="540"/>
      </w:pPr>
    </w:p>
    <w:tbl>
      <w:tblPr>
        <w:tblW w:w="9924" w:type="dxa"/>
        <w:tblInd w:w="-356" w:type="dxa"/>
        <w:tblLayout w:type="fixed"/>
        <w:tblCellMar>
          <w:left w:w="10" w:type="dxa"/>
          <w:right w:w="10" w:type="dxa"/>
        </w:tblCellMar>
        <w:tblLook w:val="0000" w:firstRow="0" w:lastRow="0" w:firstColumn="0" w:lastColumn="0" w:noHBand="0" w:noVBand="0"/>
      </w:tblPr>
      <w:tblGrid>
        <w:gridCol w:w="1135"/>
        <w:gridCol w:w="1757"/>
        <w:gridCol w:w="1758"/>
        <w:gridCol w:w="1758"/>
        <w:gridCol w:w="1758"/>
        <w:gridCol w:w="1758"/>
      </w:tblGrid>
      <w:tr w:rsidR="00692F4E">
        <w:trPr>
          <w:trHeight w:val="397"/>
        </w:trPr>
        <w:tc>
          <w:tcPr>
            <w:tcW w:w="11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Learning effect</w:t>
            </w:r>
          </w:p>
        </w:tc>
        <w:tc>
          <w:tcPr>
            <w:tcW w:w="17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szCs w:val="22"/>
              </w:rPr>
            </w:pPr>
            <w:r>
              <w:rPr>
                <w:szCs w:val="22"/>
              </w:rPr>
              <w:t>For a grade of 3 or "pass."</w:t>
            </w:r>
          </w:p>
          <w:p w:rsidR="00692F4E" w:rsidRDefault="00880D8B">
            <w:pPr>
              <w:pStyle w:val="Nagwkitablic"/>
              <w:rPr>
                <w:szCs w:val="22"/>
              </w:rPr>
            </w:pPr>
            <w:r>
              <w:rPr>
                <w:szCs w:val="22"/>
              </w:rPr>
              <w:t>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92F4E" w:rsidRDefault="00880D8B">
            <w:pPr>
              <w:pStyle w:val="Nagwkitablic"/>
              <w:rPr>
                <w:szCs w:val="22"/>
              </w:rPr>
            </w:pPr>
            <w:r>
              <w:rPr>
                <w:szCs w:val="22"/>
              </w:rPr>
              <w:t>For a grade of 3.5, the student knows and understands/is able to/is ready to</w:t>
            </w:r>
          </w:p>
        </w:tc>
        <w:tc>
          <w:tcPr>
            <w:tcW w:w="17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szCs w:val="22"/>
              </w:rPr>
            </w:pPr>
            <w:r>
              <w:rPr>
                <w:szCs w:val="22"/>
              </w:rPr>
              <w:t>For a grade of 4, the student knows and understands/is able to/is ready to</w:t>
            </w:r>
          </w:p>
        </w:tc>
        <w:tc>
          <w:tcPr>
            <w:tcW w:w="17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rPr>
                <w:szCs w:val="22"/>
              </w:rPr>
            </w:pPr>
            <w:r>
              <w:rPr>
                <w:szCs w:val="22"/>
              </w:rPr>
              <w:t>For a grade of 4.5, 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szCs w:val="22"/>
              </w:rPr>
            </w:pPr>
            <w:r>
              <w:rPr>
                <w:szCs w:val="22"/>
              </w:rPr>
              <w:t>For a grade of 5, the student knows and understands/is able to/is ready to</w:t>
            </w:r>
          </w:p>
        </w:tc>
      </w:tr>
      <w:tr w:rsidR="00692F4E">
        <w:trPr>
          <w:trHeight w:val="85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F64EDF">
            <w:pPr>
              <w:pStyle w:val="Tekstpodstawowy"/>
              <w:tabs>
                <w:tab w:val="left" w:pos="-5814"/>
              </w:tabs>
              <w:jc w:val="center"/>
            </w:pPr>
            <w:r>
              <w:t>W</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after="0"/>
              <w:jc w:val="center"/>
              <w:rPr>
                <w:sz w:val="18"/>
                <w:szCs w:val="18"/>
              </w:rPr>
            </w:pPr>
            <w:r>
              <w:rPr>
                <w:sz w:val="18"/>
                <w:szCs w:val="18"/>
              </w:rPr>
              <w:t>91-100% of knowledge indicated in learning outcomes</w:t>
            </w:r>
          </w:p>
        </w:tc>
      </w:tr>
      <w:tr w:rsidR="00692F4E">
        <w:trPr>
          <w:trHeight w:val="85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F64EDF">
            <w:pPr>
              <w:pStyle w:val="Tekstpodstawowy"/>
              <w:tabs>
                <w:tab w:val="left" w:pos="-5814"/>
              </w:tabs>
              <w:jc w:val="center"/>
            </w:pPr>
            <w:r>
              <w:t>U</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jc w:val="center"/>
              <w:rPr>
                <w:sz w:val="18"/>
                <w:szCs w:val="18"/>
              </w:rPr>
            </w:pPr>
            <w:r>
              <w:rPr>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jc w:val="center"/>
              <w:rPr>
                <w:sz w:val="18"/>
                <w:szCs w:val="18"/>
              </w:rPr>
            </w:pPr>
            <w:r>
              <w:rPr>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jc w:val="center"/>
              <w:rPr>
                <w:sz w:val="18"/>
                <w:szCs w:val="18"/>
              </w:rPr>
            </w:pPr>
            <w:r>
              <w:rPr>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jc w:val="center"/>
              <w:rPr>
                <w:sz w:val="18"/>
                <w:szCs w:val="18"/>
              </w:rPr>
            </w:pPr>
            <w:r>
              <w:rPr>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jc w:val="center"/>
              <w:rPr>
                <w:sz w:val="18"/>
                <w:szCs w:val="18"/>
              </w:rPr>
            </w:pPr>
            <w:r>
              <w:rPr>
                <w:sz w:val="18"/>
                <w:szCs w:val="18"/>
              </w:rPr>
              <w:t>91-100% of skills indicated in learning outcomes</w:t>
            </w:r>
          </w:p>
        </w:tc>
      </w:tr>
      <w:tr w:rsidR="00692F4E">
        <w:trPr>
          <w:trHeight w:val="85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Tekstpodstawowy"/>
              <w:tabs>
                <w:tab w:val="left" w:pos="-5814"/>
              </w:tabs>
              <w:jc w:val="center"/>
            </w:pPr>
            <w:r>
              <w:t>K</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jc w:val="center"/>
              <w:rPr>
                <w:sz w:val="18"/>
                <w:szCs w:val="18"/>
              </w:rPr>
            </w:pPr>
            <w:r>
              <w:rPr>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jc w:val="center"/>
              <w:rPr>
                <w:sz w:val="18"/>
                <w:szCs w:val="18"/>
              </w:rPr>
            </w:pPr>
            <w:r>
              <w:rPr>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jc w:val="center"/>
              <w:rPr>
                <w:sz w:val="18"/>
                <w:szCs w:val="18"/>
              </w:rPr>
            </w:pPr>
            <w:r>
              <w:rPr>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jc w:val="center"/>
              <w:rPr>
                <w:sz w:val="18"/>
                <w:szCs w:val="18"/>
              </w:rPr>
            </w:pPr>
            <w:r>
              <w:rPr>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jc w:val="center"/>
              <w:rPr>
                <w:sz w:val="18"/>
                <w:szCs w:val="18"/>
              </w:rPr>
            </w:pPr>
            <w:r>
              <w:rPr>
                <w:sz w:val="18"/>
                <w:szCs w:val="18"/>
              </w:rPr>
              <w:t>91-100% of skills indicated in learning outcomes</w:t>
            </w:r>
          </w:p>
        </w:tc>
      </w:tr>
    </w:tbl>
    <w:p w:rsidR="00692F4E" w:rsidRDefault="00692F4E">
      <w:pPr>
        <w:pStyle w:val="Textbody"/>
        <w:tabs>
          <w:tab w:val="left" w:pos="-5274"/>
        </w:tabs>
        <w:ind w:left="540"/>
      </w:pPr>
    </w:p>
    <w:p w:rsidR="00692F4E" w:rsidRDefault="00692F4E">
      <w:pPr>
        <w:pStyle w:val="Textbody"/>
        <w:tabs>
          <w:tab w:val="left" w:pos="-5274"/>
        </w:tabs>
        <w:ind w:left="540"/>
      </w:pPr>
    </w:p>
    <w:p w:rsidR="00692F4E" w:rsidRDefault="00880D8B">
      <w:pPr>
        <w:pStyle w:val="Podpunkty"/>
        <w:spacing w:before="120"/>
        <w:ind w:left="357"/>
      </w:pPr>
      <w:r>
        <w:t>3.7. Recommended reading</w:t>
      </w:r>
    </w:p>
    <w:p w:rsidR="00692F4E" w:rsidRDefault="00692F4E">
      <w:pPr>
        <w:pStyle w:val="Podpunkty"/>
        <w:spacing w:before="120"/>
        <w:ind w:left="357"/>
      </w:pPr>
    </w:p>
    <w:p w:rsidR="00692F4E" w:rsidRDefault="00880D8B">
      <w:pPr>
        <w:pStyle w:val="Textbody"/>
        <w:tabs>
          <w:tab w:val="left" w:pos="-5457"/>
        </w:tabs>
        <w:spacing w:before="120"/>
        <w:ind w:left="357"/>
        <w:rPr>
          <w:b/>
          <w:sz w:val="22"/>
        </w:rPr>
      </w:pPr>
      <w:r>
        <w:rPr>
          <w:b/>
          <w:sz w:val="22"/>
        </w:rPr>
        <w:t>Basic</w:t>
      </w:r>
    </w:p>
    <w:p w:rsidR="005E22C3" w:rsidRDefault="005E22C3" w:rsidP="005E22C3">
      <w:pPr>
        <w:pStyle w:val="Textbody"/>
        <w:numPr>
          <w:ilvl w:val="0"/>
          <w:numId w:val="23"/>
        </w:numPr>
        <w:tabs>
          <w:tab w:val="left" w:pos="-14454"/>
        </w:tabs>
        <w:spacing w:before="120"/>
        <w:jc w:val="left"/>
        <w:rPr>
          <w:sz w:val="18"/>
          <w:szCs w:val="18"/>
        </w:rPr>
      </w:pPr>
      <w:r>
        <w:rPr>
          <w:sz w:val="18"/>
          <w:szCs w:val="18"/>
        </w:rPr>
        <w:t xml:space="preserve">Ross, Kenneth A., </w:t>
      </w:r>
      <w:proofErr w:type="spellStart"/>
      <w:r>
        <w:rPr>
          <w:sz w:val="18"/>
          <w:szCs w:val="18"/>
        </w:rPr>
        <w:t>Matematyka</w:t>
      </w:r>
      <w:proofErr w:type="spellEnd"/>
      <w:r>
        <w:rPr>
          <w:sz w:val="18"/>
          <w:szCs w:val="18"/>
        </w:rPr>
        <w:t xml:space="preserve"> </w:t>
      </w:r>
      <w:proofErr w:type="spellStart"/>
      <w:r>
        <w:rPr>
          <w:sz w:val="18"/>
          <w:szCs w:val="18"/>
        </w:rPr>
        <w:t>dyskretna</w:t>
      </w:r>
      <w:proofErr w:type="spellEnd"/>
      <w:r>
        <w:rPr>
          <w:sz w:val="18"/>
          <w:szCs w:val="18"/>
        </w:rPr>
        <w:t xml:space="preserve"> / Kenneth A. Ross, Charles R., B. Wright; z </w:t>
      </w:r>
      <w:proofErr w:type="spellStart"/>
      <w:r>
        <w:rPr>
          <w:sz w:val="18"/>
          <w:szCs w:val="18"/>
        </w:rPr>
        <w:t>ang.</w:t>
      </w:r>
      <w:proofErr w:type="spellEnd"/>
      <w:r>
        <w:rPr>
          <w:sz w:val="18"/>
          <w:szCs w:val="18"/>
        </w:rPr>
        <w:t xml:space="preserve"> </w:t>
      </w:r>
      <w:proofErr w:type="spellStart"/>
      <w:r>
        <w:rPr>
          <w:sz w:val="18"/>
          <w:szCs w:val="18"/>
        </w:rPr>
        <w:t>przeł</w:t>
      </w:r>
      <w:proofErr w:type="spellEnd"/>
      <w:r>
        <w:rPr>
          <w:sz w:val="18"/>
          <w:szCs w:val="18"/>
        </w:rPr>
        <w:t xml:space="preserve">. E. </w:t>
      </w:r>
      <w:proofErr w:type="spellStart"/>
      <w:r>
        <w:rPr>
          <w:sz w:val="18"/>
          <w:szCs w:val="18"/>
        </w:rPr>
        <w:t>Sepko-Guzicka</w:t>
      </w:r>
      <w:proofErr w:type="spellEnd"/>
      <w:r>
        <w:rPr>
          <w:sz w:val="18"/>
          <w:szCs w:val="18"/>
        </w:rPr>
        <w:t xml:space="preserve">, W. </w:t>
      </w:r>
      <w:proofErr w:type="spellStart"/>
      <w:r>
        <w:rPr>
          <w:sz w:val="18"/>
          <w:szCs w:val="18"/>
        </w:rPr>
        <w:t>Guzicki</w:t>
      </w:r>
      <w:proofErr w:type="spellEnd"/>
      <w:r>
        <w:rPr>
          <w:sz w:val="18"/>
          <w:szCs w:val="18"/>
        </w:rPr>
        <w:t xml:space="preserve">, P. </w:t>
      </w:r>
      <w:proofErr w:type="spellStart"/>
      <w:r>
        <w:rPr>
          <w:sz w:val="18"/>
          <w:szCs w:val="18"/>
        </w:rPr>
        <w:t>Zakrzewski</w:t>
      </w:r>
      <w:proofErr w:type="spellEnd"/>
      <w:r>
        <w:rPr>
          <w:sz w:val="18"/>
          <w:szCs w:val="18"/>
        </w:rPr>
        <w:t xml:space="preserve">. - </w:t>
      </w:r>
      <w:proofErr w:type="spellStart"/>
      <w:r>
        <w:rPr>
          <w:sz w:val="18"/>
          <w:szCs w:val="18"/>
        </w:rPr>
        <w:t>Wyd</w:t>
      </w:r>
      <w:proofErr w:type="spellEnd"/>
      <w:r>
        <w:rPr>
          <w:sz w:val="18"/>
          <w:szCs w:val="18"/>
        </w:rPr>
        <w:t xml:space="preserve">. 5, 2 </w:t>
      </w:r>
      <w:proofErr w:type="spellStart"/>
      <w:r>
        <w:rPr>
          <w:sz w:val="18"/>
          <w:szCs w:val="18"/>
        </w:rPr>
        <w:t>dodruk</w:t>
      </w:r>
      <w:proofErr w:type="spellEnd"/>
      <w:r>
        <w:rPr>
          <w:sz w:val="18"/>
          <w:szCs w:val="18"/>
        </w:rPr>
        <w:t xml:space="preserve">. Warszawa: </w:t>
      </w:r>
      <w:proofErr w:type="spellStart"/>
      <w:r>
        <w:rPr>
          <w:sz w:val="18"/>
          <w:szCs w:val="18"/>
        </w:rPr>
        <w:t>Wydawnictwo</w:t>
      </w:r>
      <w:proofErr w:type="spellEnd"/>
      <w:r>
        <w:rPr>
          <w:sz w:val="18"/>
          <w:szCs w:val="18"/>
        </w:rPr>
        <w:t xml:space="preserve"> </w:t>
      </w:r>
      <w:proofErr w:type="spellStart"/>
      <w:r>
        <w:rPr>
          <w:sz w:val="18"/>
          <w:szCs w:val="18"/>
        </w:rPr>
        <w:t>Naukowe</w:t>
      </w:r>
      <w:proofErr w:type="spellEnd"/>
      <w:r>
        <w:rPr>
          <w:sz w:val="18"/>
          <w:szCs w:val="18"/>
        </w:rPr>
        <w:t xml:space="preserve"> PWN, 2008.</w:t>
      </w:r>
    </w:p>
    <w:p w:rsidR="005E22C3" w:rsidRDefault="005E22C3" w:rsidP="005E22C3">
      <w:pPr>
        <w:pStyle w:val="Textbody"/>
        <w:numPr>
          <w:ilvl w:val="0"/>
          <w:numId w:val="23"/>
        </w:numPr>
        <w:tabs>
          <w:tab w:val="left" w:pos="-14454"/>
        </w:tabs>
        <w:spacing w:before="120"/>
        <w:jc w:val="left"/>
        <w:rPr>
          <w:sz w:val="18"/>
          <w:szCs w:val="18"/>
        </w:rPr>
      </w:pPr>
      <w:proofErr w:type="spellStart"/>
      <w:r>
        <w:rPr>
          <w:sz w:val="18"/>
          <w:szCs w:val="18"/>
        </w:rPr>
        <w:t>Radev</w:t>
      </w:r>
      <w:proofErr w:type="spellEnd"/>
      <w:r>
        <w:rPr>
          <w:sz w:val="18"/>
          <w:szCs w:val="18"/>
        </w:rPr>
        <w:t xml:space="preserve">, </w:t>
      </w:r>
      <w:proofErr w:type="spellStart"/>
      <w:r>
        <w:rPr>
          <w:sz w:val="18"/>
          <w:szCs w:val="18"/>
        </w:rPr>
        <w:t>Slavian</w:t>
      </w:r>
      <w:proofErr w:type="spellEnd"/>
      <w:r>
        <w:rPr>
          <w:sz w:val="18"/>
          <w:szCs w:val="18"/>
        </w:rPr>
        <w:t xml:space="preserve">. </w:t>
      </w:r>
      <w:proofErr w:type="spellStart"/>
      <w:r>
        <w:rPr>
          <w:sz w:val="18"/>
          <w:szCs w:val="18"/>
        </w:rPr>
        <w:t>Matematyka</w:t>
      </w:r>
      <w:proofErr w:type="spellEnd"/>
      <w:r>
        <w:rPr>
          <w:sz w:val="18"/>
          <w:szCs w:val="18"/>
        </w:rPr>
        <w:t xml:space="preserve"> </w:t>
      </w:r>
      <w:proofErr w:type="spellStart"/>
      <w:r>
        <w:rPr>
          <w:sz w:val="18"/>
          <w:szCs w:val="18"/>
        </w:rPr>
        <w:t>dyskretna</w:t>
      </w:r>
      <w:proofErr w:type="spellEnd"/>
      <w:r>
        <w:rPr>
          <w:sz w:val="18"/>
          <w:szCs w:val="18"/>
        </w:rPr>
        <w:t xml:space="preserve"> </w:t>
      </w:r>
      <w:proofErr w:type="spellStart"/>
      <w:r>
        <w:rPr>
          <w:sz w:val="18"/>
          <w:szCs w:val="18"/>
        </w:rPr>
        <w:t>i</w:t>
      </w:r>
      <w:proofErr w:type="spellEnd"/>
      <w:r>
        <w:rPr>
          <w:sz w:val="18"/>
          <w:szCs w:val="18"/>
        </w:rPr>
        <w:t xml:space="preserve"> </w:t>
      </w:r>
      <w:proofErr w:type="spellStart"/>
      <w:r>
        <w:rPr>
          <w:sz w:val="18"/>
          <w:szCs w:val="18"/>
        </w:rPr>
        <w:t>logika</w:t>
      </w:r>
      <w:proofErr w:type="spellEnd"/>
      <w:r>
        <w:rPr>
          <w:sz w:val="18"/>
          <w:szCs w:val="18"/>
        </w:rPr>
        <w:t xml:space="preserve"> / </w:t>
      </w:r>
      <w:proofErr w:type="spellStart"/>
      <w:r>
        <w:rPr>
          <w:sz w:val="18"/>
          <w:szCs w:val="18"/>
        </w:rPr>
        <w:t>Slavian</w:t>
      </w:r>
      <w:proofErr w:type="spellEnd"/>
      <w:r>
        <w:rPr>
          <w:sz w:val="18"/>
          <w:szCs w:val="18"/>
        </w:rPr>
        <w:t xml:space="preserve"> </w:t>
      </w:r>
      <w:proofErr w:type="spellStart"/>
      <w:r>
        <w:rPr>
          <w:sz w:val="18"/>
          <w:szCs w:val="18"/>
        </w:rPr>
        <w:t>Radev</w:t>
      </w:r>
      <w:proofErr w:type="spellEnd"/>
      <w:r>
        <w:rPr>
          <w:sz w:val="18"/>
          <w:szCs w:val="18"/>
        </w:rPr>
        <w:t xml:space="preserve">. </w:t>
      </w:r>
      <w:proofErr w:type="spellStart"/>
      <w:r>
        <w:rPr>
          <w:sz w:val="18"/>
          <w:szCs w:val="18"/>
        </w:rPr>
        <w:t>Siedlce</w:t>
      </w:r>
      <w:proofErr w:type="spellEnd"/>
      <w:r>
        <w:rPr>
          <w:sz w:val="18"/>
          <w:szCs w:val="18"/>
        </w:rPr>
        <w:t xml:space="preserve">: Collegium </w:t>
      </w:r>
      <w:proofErr w:type="spellStart"/>
      <w:r>
        <w:rPr>
          <w:sz w:val="18"/>
          <w:szCs w:val="18"/>
        </w:rPr>
        <w:t>Mazovia</w:t>
      </w:r>
      <w:proofErr w:type="spellEnd"/>
      <w:r>
        <w:rPr>
          <w:sz w:val="18"/>
          <w:szCs w:val="18"/>
        </w:rPr>
        <w:t xml:space="preserve"> </w:t>
      </w:r>
      <w:proofErr w:type="spellStart"/>
      <w:r>
        <w:rPr>
          <w:sz w:val="18"/>
          <w:szCs w:val="18"/>
        </w:rPr>
        <w:t>Innowacyjna</w:t>
      </w:r>
      <w:proofErr w:type="spellEnd"/>
      <w:r>
        <w:rPr>
          <w:sz w:val="18"/>
          <w:szCs w:val="18"/>
        </w:rPr>
        <w:t xml:space="preserve"> </w:t>
      </w:r>
      <w:proofErr w:type="spellStart"/>
      <w:r>
        <w:rPr>
          <w:sz w:val="18"/>
          <w:szCs w:val="18"/>
        </w:rPr>
        <w:t>Szkoła</w:t>
      </w:r>
      <w:proofErr w:type="spellEnd"/>
      <w:r>
        <w:rPr>
          <w:sz w:val="18"/>
          <w:szCs w:val="18"/>
        </w:rPr>
        <w:t xml:space="preserve"> </w:t>
      </w:r>
      <w:proofErr w:type="spellStart"/>
      <w:r>
        <w:rPr>
          <w:sz w:val="18"/>
          <w:szCs w:val="18"/>
        </w:rPr>
        <w:t>Wyższa</w:t>
      </w:r>
      <w:proofErr w:type="spellEnd"/>
      <w:r>
        <w:rPr>
          <w:sz w:val="18"/>
          <w:szCs w:val="18"/>
        </w:rPr>
        <w:t>, 2010.</w:t>
      </w:r>
    </w:p>
    <w:p w:rsidR="00692F4E" w:rsidRDefault="00F64EDF">
      <w:pPr>
        <w:pStyle w:val="Standard"/>
        <w:spacing w:before="120" w:after="0" w:line="240" w:lineRule="auto"/>
        <w:ind w:left="357"/>
      </w:pPr>
      <w:r>
        <w:rPr>
          <w:b/>
          <w:sz w:val="22"/>
        </w:rPr>
        <w:t>Sup</w:t>
      </w:r>
      <w:r w:rsidR="00880D8B">
        <w:rPr>
          <w:b/>
          <w:sz w:val="22"/>
        </w:rPr>
        <w:t>plementary</w:t>
      </w:r>
    </w:p>
    <w:p w:rsidR="005E22C3" w:rsidRDefault="005E22C3" w:rsidP="005E22C3">
      <w:pPr>
        <w:pStyle w:val="Textbody"/>
        <w:numPr>
          <w:ilvl w:val="0"/>
          <w:numId w:val="24"/>
        </w:numPr>
        <w:tabs>
          <w:tab w:val="left" w:pos="-14454"/>
        </w:tabs>
        <w:spacing w:before="120"/>
        <w:jc w:val="left"/>
        <w:rPr>
          <w:sz w:val="18"/>
          <w:szCs w:val="18"/>
        </w:rPr>
      </w:pPr>
      <w:r>
        <w:rPr>
          <w:sz w:val="18"/>
          <w:szCs w:val="18"/>
        </w:rPr>
        <w:t xml:space="preserve">Helena </w:t>
      </w:r>
      <w:proofErr w:type="spellStart"/>
      <w:r>
        <w:rPr>
          <w:sz w:val="18"/>
          <w:szCs w:val="18"/>
        </w:rPr>
        <w:t>Rasiowa</w:t>
      </w:r>
      <w:proofErr w:type="spellEnd"/>
      <w:r>
        <w:rPr>
          <w:sz w:val="18"/>
          <w:szCs w:val="18"/>
        </w:rPr>
        <w:t xml:space="preserve">, </w:t>
      </w:r>
      <w:proofErr w:type="spellStart"/>
      <w:r>
        <w:rPr>
          <w:sz w:val="18"/>
          <w:szCs w:val="18"/>
        </w:rPr>
        <w:t>Wstęp</w:t>
      </w:r>
      <w:proofErr w:type="spellEnd"/>
      <w:r>
        <w:rPr>
          <w:sz w:val="18"/>
          <w:szCs w:val="18"/>
        </w:rPr>
        <w:t xml:space="preserve"> do </w:t>
      </w:r>
      <w:proofErr w:type="spellStart"/>
      <w:r>
        <w:rPr>
          <w:sz w:val="18"/>
          <w:szCs w:val="18"/>
        </w:rPr>
        <w:t>matematyki</w:t>
      </w:r>
      <w:proofErr w:type="spellEnd"/>
      <w:r>
        <w:rPr>
          <w:sz w:val="18"/>
          <w:szCs w:val="18"/>
        </w:rPr>
        <w:t xml:space="preserve"> </w:t>
      </w:r>
      <w:proofErr w:type="spellStart"/>
      <w:r>
        <w:rPr>
          <w:sz w:val="18"/>
          <w:szCs w:val="18"/>
        </w:rPr>
        <w:t>współczesnej</w:t>
      </w:r>
      <w:proofErr w:type="spellEnd"/>
      <w:r>
        <w:rPr>
          <w:sz w:val="18"/>
          <w:szCs w:val="18"/>
        </w:rPr>
        <w:t xml:space="preserve">,   </w:t>
      </w:r>
      <w:proofErr w:type="spellStart"/>
      <w:r>
        <w:rPr>
          <w:sz w:val="18"/>
          <w:szCs w:val="18"/>
        </w:rPr>
        <w:t>Wydawnictwo</w:t>
      </w:r>
      <w:proofErr w:type="spellEnd"/>
      <w:r>
        <w:rPr>
          <w:sz w:val="18"/>
          <w:szCs w:val="18"/>
        </w:rPr>
        <w:t xml:space="preserve"> </w:t>
      </w:r>
      <w:proofErr w:type="spellStart"/>
      <w:r>
        <w:rPr>
          <w:sz w:val="18"/>
          <w:szCs w:val="18"/>
        </w:rPr>
        <w:t>Naukowe</w:t>
      </w:r>
      <w:proofErr w:type="spellEnd"/>
      <w:r>
        <w:rPr>
          <w:sz w:val="18"/>
          <w:szCs w:val="18"/>
        </w:rPr>
        <w:t xml:space="preserve"> PWN 2018.</w:t>
      </w:r>
    </w:p>
    <w:p w:rsidR="005E22C3" w:rsidRDefault="005E22C3" w:rsidP="005E22C3">
      <w:pPr>
        <w:pStyle w:val="Textbody"/>
        <w:numPr>
          <w:ilvl w:val="0"/>
          <w:numId w:val="24"/>
        </w:numPr>
        <w:tabs>
          <w:tab w:val="left" w:pos="-14454"/>
        </w:tabs>
        <w:spacing w:before="120"/>
        <w:jc w:val="left"/>
        <w:rPr>
          <w:sz w:val="18"/>
          <w:szCs w:val="18"/>
        </w:rPr>
      </w:pPr>
      <w:r>
        <w:rPr>
          <w:sz w:val="18"/>
          <w:szCs w:val="18"/>
        </w:rPr>
        <w:t xml:space="preserve">Ronald L. Graham, Donald E. Knuth, Oren </w:t>
      </w:r>
      <w:proofErr w:type="spellStart"/>
      <w:r>
        <w:rPr>
          <w:sz w:val="18"/>
          <w:szCs w:val="18"/>
        </w:rPr>
        <w:t>Patashnik</w:t>
      </w:r>
      <w:proofErr w:type="spellEnd"/>
      <w:r>
        <w:rPr>
          <w:sz w:val="18"/>
          <w:szCs w:val="18"/>
        </w:rPr>
        <w:t xml:space="preserve">, </w:t>
      </w:r>
      <w:proofErr w:type="spellStart"/>
      <w:r>
        <w:rPr>
          <w:sz w:val="18"/>
          <w:szCs w:val="18"/>
        </w:rPr>
        <w:t>Matematyka</w:t>
      </w:r>
      <w:proofErr w:type="spellEnd"/>
      <w:r>
        <w:rPr>
          <w:sz w:val="18"/>
          <w:szCs w:val="18"/>
        </w:rPr>
        <w:t xml:space="preserve"> </w:t>
      </w:r>
      <w:proofErr w:type="spellStart"/>
      <w:r>
        <w:rPr>
          <w:sz w:val="18"/>
          <w:szCs w:val="18"/>
        </w:rPr>
        <w:t>konkretna</w:t>
      </w:r>
      <w:proofErr w:type="spellEnd"/>
      <w:r>
        <w:rPr>
          <w:sz w:val="18"/>
          <w:szCs w:val="18"/>
        </w:rPr>
        <w:t xml:space="preserve">, </w:t>
      </w:r>
      <w:proofErr w:type="spellStart"/>
      <w:r>
        <w:rPr>
          <w:sz w:val="18"/>
          <w:szCs w:val="18"/>
        </w:rPr>
        <w:t>Wydawnictwo</w:t>
      </w:r>
      <w:proofErr w:type="spellEnd"/>
      <w:r>
        <w:rPr>
          <w:sz w:val="18"/>
          <w:szCs w:val="18"/>
        </w:rPr>
        <w:t xml:space="preserve"> </w:t>
      </w:r>
      <w:proofErr w:type="spellStart"/>
      <w:r>
        <w:rPr>
          <w:sz w:val="18"/>
          <w:szCs w:val="18"/>
        </w:rPr>
        <w:t>Naukowe</w:t>
      </w:r>
      <w:proofErr w:type="spellEnd"/>
      <w:r>
        <w:rPr>
          <w:sz w:val="18"/>
          <w:szCs w:val="18"/>
        </w:rPr>
        <w:t xml:space="preserve"> PWN, 2019.</w:t>
      </w:r>
    </w:p>
    <w:p w:rsidR="00692F4E" w:rsidRDefault="00880D8B">
      <w:pPr>
        <w:pStyle w:val="Punktygwne"/>
      </w:pPr>
      <w:r>
        <w:lastRenderedPageBreak/>
        <w:t>4. Student workload - ECTS points balance</w:t>
      </w:r>
    </w:p>
    <w:p w:rsidR="00692F4E" w:rsidRDefault="00692F4E">
      <w:pPr>
        <w:pStyle w:val="Kolorowalistaakcent11"/>
        <w:tabs>
          <w:tab w:val="left" w:pos="2627"/>
        </w:tabs>
        <w:spacing w:after="0" w:line="240" w:lineRule="auto"/>
      </w:pPr>
    </w:p>
    <w:tbl>
      <w:tblPr>
        <w:tblW w:w="8907" w:type="dxa"/>
        <w:tblInd w:w="-113" w:type="dxa"/>
        <w:tblLayout w:type="fixed"/>
        <w:tblCellMar>
          <w:left w:w="10" w:type="dxa"/>
          <w:right w:w="10" w:type="dxa"/>
        </w:tblCellMar>
        <w:tblLook w:val="0000" w:firstRow="0" w:lastRow="0" w:firstColumn="0" w:lastColumn="0" w:noHBand="0" w:noVBand="0"/>
      </w:tblPr>
      <w:tblGrid>
        <w:gridCol w:w="5490"/>
        <w:gridCol w:w="1703"/>
        <w:gridCol w:w="1714"/>
      </w:tblGrid>
      <w:tr w:rsidR="00692F4E">
        <w:trPr>
          <w:cantSplit/>
          <w:trHeight w:val="221"/>
        </w:trPr>
        <w:tc>
          <w:tcPr>
            <w:tcW w:w="5490"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692F4E" w:rsidRDefault="00880D8B">
            <w:pPr>
              <w:pStyle w:val="Standard"/>
              <w:autoSpaceDE w:val="0"/>
              <w:spacing w:after="0" w:line="240" w:lineRule="auto"/>
              <w:jc w:val="center"/>
              <w:rPr>
                <w:b/>
                <w:color w:val="000000"/>
                <w:sz w:val="20"/>
              </w:rPr>
            </w:pPr>
            <w:r>
              <w:rPr>
                <w:b/>
                <w:color w:val="000000"/>
                <w:sz w:val="20"/>
              </w:rPr>
              <w:t>Types of student activity</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autoSpaceDE w:val="0"/>
              <w:spacing w:after="0" w:line="240" w:lineRule="auto"/>
              <w:jc w:val="center"/>
            </w:pPr>
            <w:r>
              <w:rPr>
                <w:b/>
                <w:color w:val="000000"/>
                <w:sz w:val="20"/>
              </w:rPr>
              <w:t>Student Load</w:t>
            </w:r>
          </w:p>
        </w:tc>
      </w:tr>
      <w:tr w:rsidR="00692F4E">
        <w:trPr>
          <w:cantSplit/>
          <w:trHeight w:val="306"/>
        </w:trPr>
        <w:tc>
          <w:tcPr>
            <w:tcW w:w="5490"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rsidR="00692F4E" w:rsidRDefault="00692F4E">
            <w:pPr>
              <w:suppressAutoHyphens w:val="0"/>
            </w:pPr>
          </w:p>
        </w:tc>
        <w:tc>
          <w:tcPr>
            <w:tcW w:w="1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autoSpaceDE w:val="0"/>
              <w:spacing w:after="0" w:line="240" w:lineRule="auto"/>
              <w:jc w:val="center"/>
              <w:rPr>
                <w:b/>
                <w:color w:val="000000"/>
                <w:sz w:val="18"/>
              </w:rPr>
            </w:pPr>
            <w:r>
              <w:rPr>
                <w:b/>
                <w:color w:val="000000"/>
                <w:sz w:val="18"/>
              </w:rPr>
              <w:t>ST</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autoSpaceDE w:val="0"/>
              <w:spacing w:after="0" w:line="240" w:lineRule="auto"/>
              <w:jc w:val="center"/>
              <w:rPr>
                <w:b/>
                <w:color w:val="000000"/>
                <w:sz w:val="18"/>
              </w:rPr>
            </w:pPr>
            <w:r>
              <w:rPr>
                <w:b/>
                <w:color w:val="000000"/>
                <w:sz w:val="18"/>
              </w:rPr>
              <w:t>NST</w:t>
            </w:r>
          </w:p>
        </w:tc>
      </w:tr>
      <w:tr w:rsidR="00692F4E">
        <w:trPr>
          <w:cantSplit/>
          <w:trHeight w:val="465"/>
        </w:trPr>
        <w:tc>
          <w:tcPr>
            <w:tcW w:w="549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pacing w:before="20" w:after="20"/>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60</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25</w:t>
            </w:r>
          </w:p>
        </w:tc>
      </w:tr>
      <w:tr w:rsidR="00692F4E">
        <w:trPr>
          <w:cantSplit/>
          <w:trHeight w:val="495"/>
        </w:trPr>
        <w:tc>
          <w:tcPr>
            <w:tcW w:w="549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692F4E" w:rsidRDefault="00880D8B">
            <w:pPr>
              <w:pStyle w:val="Default"/>
              <w:spacing w:before="20" w:after="20"/>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60</w:t>
            </w:r>
          </w:p>
        </w:tc>
        <w:tc>
          <w:tcPr>
            <w:tcW w:w="17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25</w:t>
            </w:r>
          </w:p>
        </w:tc>
      </w:tr>
      <w:tr w:rsidR="00692F4E">
        <w:trPr>
          <w:cantSplit/>
          <w:trHeight w:val="270"/>
        </w:trPr>
        <w:tc>
          <w:tcPr>
            <w:tcW w:w="549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pacing w:before="20" w:after="20"/>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40</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75</w:t>
            </w:r>
          </w:p>
        </w:tc>
      </w:tr>
      <w:tr w:rsidR="00692F4E">
        <w:trPr>
          <w:cantSplit/>
          <w:trHeight w:val="294"/>
        </w:trPr>
        <w:tc>
          <w:tcPr>
            <w:tcW w:w="5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Default"/>
              <w:spacing w:before="20" w:after="20"/>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20</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35</w:t>
            </w:r>
          </w:p>
        </w:tc>
      </w:tr>
      <w:tr w:rsidR="00692F4E">
        <w:trPr>
          <w:cantSplit/>
          <w:trHeight w:val="355"/>
        </w:trPr>
        <w:tc>
          <w:tcPr>
            <w:tcW w:w="5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Default"/>
              <w:spacing w:before="20" w:after="20"/>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20</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40</w:t>
            </w:r>
          </w:p>
        </w:tc>
      </w:tr>
      <w:tr w:rsidR="00692F4E">
        <w:trPr>
          <w:cantSplit/>
          <w:trHeight w:val="240"/>
        </w:trPr>
        <w:tc>
          <w:tcPr>
            <w:tcW w:w="549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pacing w:before="20" w:after="20"/>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100</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100</w:t>
            </w:r>
          </w:p>
        </w:tc>
      </w:tr>
      <w:tr w:rsidR="00692F4E">
        <w:trPr>
          <w:cantSplit/>
          <w:trHeight w:val="272"/>
        </w:trPr>
        <w:tc>
          <w:tcPr>
            <w:tcW w:w="549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pacing w:before="20" w:after="20"/>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4</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4</w:t>
            </w:r>
          </w:p>
        </w:tc>
      </w:tr>
    </w:tbl>
    <w:p w:rsidR="00692F4E" w:rsidRDefault="00692F4E">
      <w:pPr>
        <w:pStyle w:val="Kolorowalistaakcent11"/>
        <w:tabs>
          <w:tab w:val="left" w:pos="2627"/>
        </w:tabs>
        <w:spacing w:after="0" w:line="240" w:lineRule="auto"/>
      </w:pPr>
    </w:p>
    <w:p w:rsidR="00692F4E" w:rsidRDefault="00692F4E">
      <w:pPr>
        <w:pStyle w:val="Kolorowalistaakcent11"/>
        <w:tabs>
          <w:tab w:val="left" w:pos="2627"/>
        </w:tabs>
        <w:spacing w:after="0" w:line="240" w:lineRule="auto"/>
      </w:pPr>
    </w:p>
    <w:p w:rsidR="00692F4E" w:rsidRDefault="00692F4E">
      <w:pPr>
        <w:pStyle w:val="Kolorowalistaakcent11"/>
        <w:tabs>
          <w:tab w:val="left" w:pos="2627"/>
        </w:tabs>
        <w:spacing w:after="0" w:line="240" w:lineRule="auto"/>
      </w:pPr>
    </w:p>
    <w:tbl>
      <w:tblPr>
        <w:tblW w:w="5778" w:type="dxa"/>
        <w:tblCellMar>
          <w:left w:w="10" w:type="dxa"/>
          <w:right w:w="10" w:type="dxa"/>
        </w:tblCellMar>
        <w:tblLook w:val="0000" w:firstRow="0" w:lastRow="0" w:firstColumn="0" w:lastColumn="0" w:noHBand="0" w:noVBand="0"/>
      </w:tblPr>
      <w:tblGrid>
        <w:gridCol w:w="2600"/>
        <w:gridCol w:w="3178"/>
      </w:tblGrid>
      <w:tr w:rsidR="00692F4E" w:rsidTr="00CF1D34">
        <w:trPr>
          <w:trHeight w:val="504"/>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Last change date</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30/09/2024</w:t>
            </w:r>
          </w:p>
        </w:tc>
      </w:tr>
      <w:tr w:rsidR="00692F4E" w:rsidTr="00CF1D34">
        <w:trPr>
          <w:trHeight w:val="696"/>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The changes were introduced</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INF Education Quality Team</w:t>
            </w:r>
          </w:p>
        </w:tc>
      </w:tr>
      <w:tr w:rsidR="00692F4E" w:rsidTr="00CF1D34">
        <w:trPr>
          <w:trHeight w:val="706"/>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The changes were approved</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Arkadiusz Gwarda, M.A.</w:t>
            </w:r>
          </w:p>
        </w:tc>
      </w:tr>
    </w:tbl>
    <w:p w:rsidR="00692F4E" w:rsidRDefault="00692F4E">
      <w:pPr>
        <w:pStyle w:val="Kolorowalistaakcent11"/>
        <w:tabs>
          <w:tab w:val="left" w:pos="2627"/>
        </w:tabs>
        <w:spacing w:after="0" w:line="240" w:lineRule="auto"/>
      </w:pPr>
    </w:p>
    <w:sectPr w:rsidR="00692F4E">
      <w:headerReference w:type="default" r:id="rId7"/>
      <w:footerReference w:type="default" r:id="rId8"/>
      <w:headerReference w:type="first" r:id="rId9"/>
      <w:footerReference w:type="first" r:id="rId10"/>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120" w:rsidRDefault="000F3120">
      <w:r>
        <w:separator/>
      </w:r>
    </w:p>
  </w:endnote>
  <w:endnote w:type="continuationSeparator" w:id="0">
    <w:p w:rsidR="000F3120" w:rsidRDefault="000F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reeSans, 'Times New Roman'">
    <w:charset w:val="00"/>
    <w:family w:val="auto"/>
    <w:pitch w:val="variable"/>
  </w:font>
  <w:font w:name="Liberation Sans">
    <w:charset w:val="00"/>
    <w:family w:val="roman"/>
    <w:pitch w:val="variable"/>
  </w:font>
  <w:font w:name="Droid Sans Fallback">
    <w:charset w:val="00"/>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Mangal">
    <w:altName w:val="Courier New"/>
    <w:panose1 w:val="00000400000000000000"/>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E3" w:rsidRDefault="00880D8B">
    <w:pPr>
      <w:pStyle w:val="Stopka"/>
      <w:ind w:right="360" w:firstLine="360"/>
    </w:pPr>
    <w:r>
      <w:rPr>
        <w:noProof/>
        <w:lang w:val="pl-PL" w:eastAsia="pl-PL"/>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722</wp:posOffset>
              </wp:positionV>
              <wp:extent cx="73664" cy="172721"/>
              <wp:effectExtent l="0" t="0" r="2536" b="17779"/>
              <wp:wrapSquare wrapText="bothSides"/>
              <wp:docPr id="1" name="Ramka1"/>
              <wp:cNvGraphicFramePr/>
              <a:graphic xmlns:a="http://schemas.openxmlformats.org/drawingml/2006/main">
                <a:graphicData uri="http://schemas.microsoft.com/office/word/2010/wordprocessingShape">
                  <wps:wsp>
                    <wps:cNvSpPr txBox="1"/>
                    <wps:spPr>
                      <a:xfrm>
                        <a:off x="0" y="0"/>
                        <a:ext cx="73664" cy="172721"/>
                      </a:xfrm>
                      <a:prstGeom prst="rect">
                        <a:avLst/>
                      </a:prstGeom>
                      <a:noFill/>
                      <a:ln>
                        <a:noFill/>
                        <a:prstDash/>
                      </a:ln>
                    </wps:spPr>
                    <wps:txbx>
                      <w:txbxContent>
                        <w:p w:rsidR="00B911E3" w:rsidRDefault="00880D8B">
                          <w:pPr>
                            <w:pStyle w:val="Stopka"/>
                          </w:pPr>
                          <w:r>
                            <w:rPr>
                              <w:rStyle w:val="Numerstrony"/>
                            </w:rPr>
                            <w:fldChar w:fldCharType="begin"/>
                          </w:r>
                          <w:r>
                            <w:rPr>
                              <w:rStyle w:val="Numerstrony"/>
                            </w:rPr>
                            <w:instrText xml:space="preserve"> PAGE </w:instrText>
                          </w:r>
                          <w:r>
                            <w:rPr>
                              <w:rStyle w:val="Numerstrony"/>
                            </w:rPr>
                            <w:fldChar w:fldCharType="separate"/>
                          </w:r>
                          <w:r w:rsidR="00363E24">
                            <w:rPr>
                              <w:rStyle w:val="Numerstrony"/>
                              <w:noProof/>
                            </w:rPr>
                            <w:t>6</w:t>
                          </w:r>
                          <w:r>
                            <w:rPr>
                              <w:rStyle w:val="Numerstrony"/>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left:0;text-align:left;margin-left:-45.4pt;margin-top:.05pt;width:5.8pt;height:13.6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" filled="f" stroked="f">
              <v:textbox inset="0,0,0,0">
                <w:txbxContent>
                  <w:p w:rsidR="00B911E3" w:rsidRDefault="00880D8B">
                    <w:pPr>
                      <w:pStyle w:val="Stopka"/>
                    </w:pPr>
                    <w:r>
                      <w:rPr>
                        <w:rStyle w:val="Numerstrony"/>
                      </w:rPr>
                      <w:fldChar w:fldCharType="begin"/>
                    </w:r>
                    <w:r>
                      <w:rPr>
                        <w:rStyle w:val="Numerstrony"/>
                      </w:rPr>
                      <w:instrText xml:space="preserve"> PAGE </w:instrText>
                    </w:r>
                    <w:r>
                      <w:rPr>
                        <w:rStyle w:val="Numerstrony"/>
                      </w:rPr>
                      <w:fldChar w:fldCharType="separate"/>
                    </w:r>
                    <w:r w:rsidR="00363E24">
                      <w:rPr>
                        <w:rStyle w:val="Numerstrony"/>
                        <w:noProof/>
                      </w:rPr>
                      <w:t>6</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E3" w:rsidRDefault="00363E2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120" w:rsidRDefault="000F3120">
      <w:r>
        <w:rPr>
          <w:color w:val="000000"/>
        </w:rPr>
        <w:separator/>
      </w:r>
    </w:p>
  </w:footnote>
  <w:footnote w:type="continuationSeparator" w:id="0">
    <w:p w:rsidR="000F3120" w:rsidRDefault="000F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E3" w:rsidRDefault="00363E24">
    <w:pPr>
      <w:pStyle w:val="Heading"/>
      <w:pBdr>
        <w:bottom w:val="single" w:sz="4" w:space="1" w:color="000000"/>
      </w:pBdr>
      <w:rPr>
        <w:b/>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E3" w:rsidRDefault="00363E24">
    <w:pPr>
      <w:pStyle w:val="Head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BD4571"/>
    <w:multiLevelType w:val="multilevel"/>
    <w:tmpl w:val="6554B8E2"/>
    <w:styleLink w:val="WW8Num4"/>
    <w:lvl w:ilvl="0">
      <w:start w:val="1"/>
      <w:numFmt w:val="decimal"/>
      <w:pStyle w:val="Wykazlit"/>
      <w:lvlText w:val="%1."/>
      <w:lvlJc w:val="left"/>
      <w:pPr>
        <w:ind w:left="360" w:hanging="360"/>
      </w:pPr>
      <w:rPr>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847E20"/>
    <w:multiLevelType w:val="multilevel"/>
    <w:tmpl w:val="C268C036"/>
    <w:styleLink w:val="WW8Num1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15:restartNumberingAfterBreak="0">
    <w:nsid w:val="15C73AEC"/>
    <w:multiLevelType w:val="multilevel"/>
    <w:tmpl w:val="6324D9D8"/>
    <w:styleLink w:val="WW8Num5"/>
    <w:lvl w:ilvl="0">
      <w:start w:val="3"/>
      <w:numFmt w:val="decimal"/>
      <w:lvlText w:val="%1."/>
      <w:lvlJc w:val="left"/>
      <w:pPr>
        <w:ind w:left="360" w:hanging="360"/>
      </w:pPr>
      <w:rPr>
        <w:rFonts w:ascii="Symbol" w:hAnsi="Symbol" w:cs="Symbol"/>
      </w:rPr>
    </w:lvl>
    <w:lvl w:ilvl="1">
      <w:start w:val="1"/>
      <w:numFmt w:val="decimal"/>
      <w:lvlText w:val="%1.%2."/>
      <w:lvlJc w:val="left"/>
      <w:pPr>
        <w:ind w:left="720" w:hanging="360"/>
      </w:pPr>
      <w:rPr>
        <w:rFonts w:ascii="Symbol" w:hAnsi="Symbol" w:cs="Symbol"/>
      </w:rPr>
    </w:lvl>
    <w:lvl w:ilvl="2">
      <w:numFmt w:val="bullet"/>
      <w:lvlText w:val=""/>
      <w:lvlJc w:val="left"/>
      <w:pPr>
        <w:ind w:left="1440" w:hanging="720"/>
      </w:pPr>
      <w:rPr>
        <w:rFonts w:ascii="Symbol" w:hAnsi="Symbol" w:cs="Symbol"/>
      </w:rPr>
    </w:lvl>
    <w:lvl w:ilvl="3">
      <w:start w:val="1"/>
      <w:numFmt w:val="decimal"/>
      <w:lvlText w:val="%1.%2.%3.%4."/>
      <w:lvlJc w:val="left"/>
      <w:pPr>
        <w:ind w:left="1800" w:hanging="720"/>
      </w:pPr>
      <w:rPr>
        <w:rFonts w:ascii="Symbol" w:hAnsi="Symbol" w:cs="Symbol"/>
      </w:rPr>
    </w:lvl>
    <w:lvl w:ilvl="4">
      <w:start w:val="1"/>
      <w:numFmt w:val="decimal"/>
      <w:lvlText w:val="%1.%2.%3.%4.%5."/>
      <w:lvlJc w:val="left"/>
      <w:pPr>
        <w:ind w:left="2520" w:hanging="1080"/>
      </w:pPr>
      <w:rPr>
        <w:rFonts w:ascii="Symbol" w:hAnsi="Symbol" w:cs="Symbol"/>
      </w:rPr>
    </w:lvl>
    <w:lvl w:ilvl="5">
      <w:start w:val="1"/>
      <w:numFmt w:val="decimal"/>
      <w:lvlText w:val="%1.%2.%3.%4.%5.%6."/>
      <w:lvlJc w:val="left"/>
      <w:pPr>
        <w:ind w:left="2880" w:hanging="1080"/>
      </w:pPr>
      <w:rPr>
        <w:rFonts w:ascii="Symbol" w:hAnsi="Symbol" w:cs="Symbol"/>
      </w:rPr>
    </w:lvl>
    <w:lvl w:ilvl="6">
      <w:start w:val="1"/>
      <w:numFmt w:val="decimal"/>
      <w:lvlText w:val="%1.%2.%3.%4.%5.%6.%7."/>
      <w:lvlJc w:val="left"/>
      <w:pPr>
        <w:ind w:left="3600" w:hanging="1440"/>
      </w:pPr>
      <w:rPr>
        <w:rFonts w:ascii="Symbol" w:hAnsi="Symbol" w:cs="Symbol"/>
      </w:rPr>
    </w:lvl>
    <w:lvl w:ilvl="7">
      <w:start w:val="1"/>
      <w:numFmt w:val="decimal"/>
      <w:lvlText w:val="%1.%2.%3.%4.%5.%6.%7.%8."/>
      <w:lvlJc w:val="left"/>
      <w:pPr>
        <w:ind w:left="3960" w:hanging="1440"/>
      </w:pPr>
      <w:rPr>
        <w:rFonts w:ascii="Symbol" w:hAnsi="Symbol" w:cs="Symbol"/>
      </w:rPr>
    </w:lvl>
    <w:lvl w:ilvl="8">
      <w:start w:val="1"/>
      <w:numFmt w:val="decimal"/>
      <w:lvlText w:val="%1.%2.%3.%4.%5.%6.%7.%8.%9."/>
      <w:lvlJc w:val="left"/>
      <w:pPr>
        <w:ind w:left="4680" w:hanging="1800"/>
      </w:pPr>
      <w:rPr>
        <w:rFonts w:ascii="Symbol" w:hAnsi="Symbol" w:cs="Symbol"/>
      </w:rPr>
    </w:lvl>
  </w:abstractNum>
  <w:abstractNum w:abstractNumId="4" w15:restartNumberingAfterBreak="0">
    <w:nsid w:val="18A65A3D"/>
    <w:multiLevelType w:val="multilevel"/>
    <w:tmpl w:val="461AA190"/>
    <w:styleLink w:val="WW8Num9"/>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5" w15:restartNumberingAfterBreak="0">
    <w:nsid w:val="1E234BF7"/>
    <w:multiLevelType w:val="multilevel"/>
    <w:tmpl w:val="EF0AFF5C"/>
    <w:styleLink w:val="WW8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03002FB"/>
    <w:multiLevelType w:val="multilevel"/>
    <w:tmpl w:val="E9424356"/>
    <w:styleLink w:val="WW8Num11"/>
    <w:lvl w:ilvl="0">
      <w:start w:val="3"/>
      <w:numFmt w:val="decimal"/>
      <w:lvlText w:val="%1."/>
      <w:lvlJc w:val="left"/>
      <w:pPr>
        <w:ind w:left="360" w:hanging="360"/>
      </w:pPr>
      <w:rPr>
        <w:rFonts w:eastAsia="Verdana"/>
        <w:b/>
        <w:sz w:val="22"/>
        <w:szCs w:val="18"/>
      </w:rPr>
    </w:lvl>
    <w:lvl w:ilvl="1">
      <w:start w:val="1"/>
      <w:numFmt w:val="decimal"/>
      <w:lvlText w:val="%1.%2."/>
      <w:lvlJc w:val="left"/>
      <w:pPr>
        <w:ind w:left="720" w:hanging="360"/>
      </w:pPr>
      <w:rPr>
        <w:rFonts w:eastAsia="Verdana"/>
        <w:b w:val="0"/>
        <w:sz w:val="20"/>
        <w:szCs w:val="18"/>
      </w:rPr>
    </w:lvl>
    <w:lvl w:ilvl="2">
      <w:start w:val="1"/>
      <w:numFmt w:val="decimal"/>
      <w:lvlText w:val="%1.%2.%3."/>
      <w:lvlJc w:val="left"/>
      <w:pPr>
        <w:ind w:left="1440" w:hanging="720"/>
      </w:pPr>
      <w:rPr>
        <w:rFonts w:eastAsia="Verdana"/>
        <w:b w:val="0"/>
        <w:sz w:val="20"/>
        <w:szCs w:val="18"/>
      </w:rPr>
    </w:lvl>
    <w:lvl w:ilvl="3">
      <w:start w:val="1"/>
      <w:numFmt w:val="decimal"/>
      <w:lvlText w:val="%1.%2.%3.%4."/>
      <w:lvlJc w:val="left"/>
      <w:pPr>
        <w:ind w:left="1800" w:hanging="720"/>
      </w:pPr>
      <w:rPr>
        <w:rFonts w:eastAsia="Verdana"/>
        <w:b w:val="0"/>
        <w:sz w:val="20"/>
        <w:szCs w:val="18"/>
      </w:rPr>
    </w:lvl>
    <w:lvl w:ilvl="4">
      <w:start w:val="1"/>
      <w:numFmt w:val="decimal"/>
      <w:lvlText w:val="%1.%2.%3.%4.%5."/>
      <w:lvlJc w:val="left"/>
      <w:pPr>
        <w:ind w:left="2520" w:hanging="1080"/>
      </w:pPr>
      <w:rPr>
        <w:rFonts w:eastAsia="Verdana"/>
        <w:b w:val="0"/>
        <w:sz w:val="20"/>
        <w:szCs w:val="18"/>
      </w:rPr>
    </w:lvl>
    <w:lvl w:ilvl="5">
      <w:start w:val="1"/>
      <w:numFmt w:val="decimal"/>
      <w:lvlText w:val="%1.%2.%3.%4.%5.%6."/>
      <w:lvlJc w:val="left"/>
      <w:pPr>
        <w:ind w:left="2880" w:hanging="1080"/>
      </w:pPr>
      <w:rPr>
        <w:rFonts w:eastAsia="Verdana"/>
        <w:b w:val="0"/>
        <w:sz w:val="20"/>
        <w:szCs w:val="18"/>
      </w:rPr>
    </w:lvl>
    <w:lvl w:ilvl="6">
      <w:start w:val="1"/>
      <w:numFmt w:val="decimal"/>
      <w:lvlText w:val="%1.%2.%3.%4.%5.%6.%7."/>
      <w:lvlJc w:val="left"/>
      <w:pPr>
        <w:ind w:left="3240" w:hanging="1080"/>
      </w:pPr>
      <w:rPr>
        <w:rFonts w:eastAsia="Verdana"/>
        <w:b w:val="0"/>
        <w:sz w:val="20"/>
        <w:szCs w:val="18"/>
      </w:rPr>
    </w:lvl>
    <w:lvl w:ilvl="7">
      <w:start w:val="1"/>
      <w:numFmt w:val="decimal"/>
      <w:lvlText w:val="%1.%2.%3.%4.%5.%6.%7.%8."/>
      <w:lvlJc w:val="left"/>
      <w:pPr>
        <w:ind w:left="3960" w:hanging="1440"/>
      </w:pPr>
      <w:rPr>
        <w:rFonts w:eastAsia="Verdana"/>
        <w:b w:val="0"/>
        <w:sz w:val="20"/>
        <w:szCs w:val="18"/>
      </w:rPr>
    </w:lvl>
    <w:lvl w:ilvl="8">
      <w:start w:val="1"/>
      <w:numFmt w:val="decimal"/>
      <w:lvlText w:val="%1.%2.%3.%4.%5.%6.%7.%8.%9."/>
      <w:lvlJc w:val="left"/>
      <w:pPr>
        <w:ind w:left="4320" w:hanging="1440"/>
      </w:pPr>
      <w:rPr>
        <w:rFonts w:eastAsia="Verdana"/>
        <w:b w:val="0"/>
        <w:sz w:val="20"/>
        <w:szCs w:val="18"/>
      </w:rPr>
    </w:lvl>
  </w:abstractNum>
  <w:abstractNum w:abstractNumId="7" w15:restartNumberingAfterBreak="0">
    <w:nsid w:val="2AE850A4"/>
    <w:multiLevelType w:val="multilevel"/>
    <w:tmpl w:val="B980DB10"/>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2EE8459D"/>
    <w:multiLevelType w:val="multilevel"/>
    <w:tmpl w:val="9A901CDC"/>
    <w:styleLink w:val="WW8Num14"/>
    <w:lvl w:ilvl="0">
      <w:start w:val="1"/>
      <w:numFmt w:val="decimal"/>
      <w:lvlText w:val="%1."/>
      <w:lvlJc w:val="left"/>
      <w:pPr>
        <w:ind w:left="1077" w:hanging="360"/>
      </w:pPr>
      <w:rPr>
        <w:rFonts w:ascii="Wingdings" w:hAnsi="Wingdings" w:cs="Wingdings"/>
        <w:sz w:val="24"/>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9" w15:restartNumberingAfterBreak="0">
    <w:nsid w:val="30B25C89"/>
    <w:multiLevelType w:val="multilevel"/>
    <w:tmpl w:val="6AC478CE"/>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37B2ED4"/>
    <w:multiLevelType w:val="multilevel"/>
    <w:tmpl w:val="79A8C586"/>
    <w:styleLink w:val="WW8Num15"/>
    <w:lvl w:ilvl="0">
      <w:numFmt w:val="bullet"/>
      <w:lvlText w:val=""/>
      <w:lvlJc w:val="left"/>
      <w:pPr>
        <w:ind w:left="1076" w:hanging="360"/>
      </w:pPr>
      <w:rPr>
        <w:rFonts w:ascii="Symbol" w:hAnsi="Symbol" w:cs="Wingdings"/>
        <w:sz w:val="24"/>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cs="Wingdings"/>
      </w:rPr>
    </w:lvl>
    <w:lvl w:ilvl="3">
      <w:numFmt w:val="bullet"/>
      <w:lvlText w:val=""/>
      <w:lvlJc w:val="left"/>
      <w:pPr>
        <w:ind w:left="3236" w:hanging="360"/>
      </w:pPr>
      <w:rPr>
        <w:rFonts w:ascii="Symbol" w:hAnsi="Symbol" w:cs="Wingdings"/>
        <w:sz w:val="24"/>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cs="Wingdings"/>
      </w:rPr>
    </w:lvl>
    <w:lvl w:ilvl="6">
      <w:numFmt w:val="bullet"/>
      <w:lvlText w:val=""/>
      <w:lvlJc w:val="left"/>
      <w:pPr>
        <w:ind w:left="5396" w:hanging="360"/>
      </w:pPr>
      <w:rPr>
        <w:rFonts w:ascii="Symbol" w:hAnsi="Symbol" w:cs="Wingdings"/>
        <w:sz w:val="24"/>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cs="Wingdings"/>
      </w:rPr>
    </w:lvl>
  </w:abstractNum>
  <w:abstractNum w:abstractNumId="11" w15:restartNumberingAfterBreak="0">
    <w:nsid w:val="36CD2433"/>
    <w:multiLevelType w:val="multilevel"/>
    <w:tmpl w:val="E368A63E"/>
    <w:styleLink w:val="WW8Num3"/>
    <w:lvl w:ilvl="0">
      <w:start w:val="3"/>
      <w:numFmt w:val="decimal"/>
      <w:lvlText w:val="%1."/>
      <w:lvlJc w:val="left"/>
      <w:pPr>
        <w:ind w:left="360" w:hanging="360"/>
      </w:pPr>
      <w:rPr>
        <w:rFonts w:ascii="Times New Roman" w:eastAsia="Verdana" w:hAnsi="Times New Roman" w:cs="Times New Roman"/>
        <w:b w:val="0"/>
        <w:i w:val="0"/>
        <w:strike w:val="0"/>
        <w:dstrike w:val="0"/>
        <w:outline w:val="0"/>
        <w:sz w:val="20"/>
        <w:szCs w:val="18"/>
        <w:em w:val="none"/>
      </w:rPr>
    </w:lvl>
    <w:lvl w:ilvl="1">
      <w:start w:val="1"/>
      <w:numFmt w:val="decimal"/>
      <w:lvlText w:val="%1.%2."/>
      <w:lvlJc w:val="left"/>
      <w:pPr>
        <w:ind w:left="720" w:hanging="360"/>
      </w:pPr>
      <w:rPr>
        <w:rFonts w:ascii="Times New Roman" w:eastAsia="Verdana" w:hAnsi="Times New Roman" w:cs="Times New Roman"/>
        <w:b w:val="0"/>
        <w:i w:val="0"/>
        <w:strike w:val="0"/>
        <w:dstrike w:val="0"/>
        <w:outline w:val="0"/>
        <w:sz w:val="20"/>
        <w:szCs w:val="18"/>
        <w:em w:val="none"/>
      </w:rPr>
    </w:lvl>
    <w:lvl w:ilvl="2">
      <w:start w:val="1"/>
      <w:numFmt w:val="decimal"/>
      <w:lvlText w:val="%1.%2.%3."/>
      <w:lvlJc w:val="left"/>
      <w:pPr>
        <w:ind w:left="1440" w:hanging="720"/>
      </w:pPr>
      <w:rPr>
        <w:rFonts w:ascii="Times New Roman" w:eastAsia="Verdana" w:hAnsi="Times New Roman" w:cs="Times New Roman"/>
        <w:b w:val="0"/>
        <w:i w:val="0"/>
        <w:strike w:val="0"/>
        <w:dstrike w:val="0"/>
        <w:outline w:val="0"/>
        <w:sz w:val="20"/>
        <w:szCs w:val="18"/>
        <w:em w:val="none"/>
      </w:rPr>
    </w:lvl>
    <w:lvl w:ilvl="3">
      <w:start w:val="1"/>
      <w:numFmt w:val="decimal"/>
      <w:lvlText w:val="%1.%2.%3.%4."/>
      <w:lvlJc w:val="left"/>
      <w:pPr>
        <w:ind w:left="1800" w:hanging="720"/>
      </w:pPr>
      <w:rPr>
        <w:rFonts w:ascii="Times New Roman" w:eastAsia="Verdana" w:hAnsi="Times New Roman" w:cs="Times New Roman"/>
        <w:b w:val="0"/>
        <w:i w:val="0"/>
        <w:strike w:val="0"/>
        <w:dstrike w:val="0"/>
        <w:outline w:val="0"/>
        <w:sz w:val="20"/>
        <w:szCs w:val="18"/>
        <w:em w:val="none"/>
      </w:rPr>
    </w:lvl>
    <w:lvl w:ilvl="4">
      <w:start w:val="1"/>
      <w:numFmt w:val="decimal"/>
      <w:lvlText w:val="%1.%2.%3.%4.%5."/>
      <w:lvlJc w:val="left"/>
      <w:pPr>
        <w:ind w:left="2520" w:hanging="1080"/>
      </w:pPr>
      <w:rPr>
        <w:rFonts w:ascii="Times New Roman" w:eastAsia="Verdana" w:hAnsi="Times New Roman" w:cs="Times New Roman"/>
        <w:b w:val="0"/>
        <w:i w:val="0"/>
        <w:strike w:val="0"/>
        <w:dstrike w:val="0"/>
        <w:outline w:val="0"/>
        <w:sz w:val="20"/>
        <w:szCs w:val="18"/>
        <w:em w:val="none"/>
      </w:rPr>
    </w:lvl>
    <w:lvl w:ilvl="5">
      <w:start w:val="1"/>
      <w:numFmt w:val="decimal"/>
      <w:lvlText w:val="%1.%2.%3.%4.%5.%6."/>
      <w:lvlJc w:val="left"/>
      <w:pPr>
        <w:ind w:left="2880" w:hanging="1080"/>
      </w:pPr>
      <w:rPr>
        <w:rFonts w:ascii="Times New Roman" w:eastAsia="Verdana" w:hAnsi="Times New Roman" w:cs="Times New Roman"/>
        <w:b w:val="0"/>
        <w:i w:val="0"/>
        <w:strike w:val="0"/>
        <w:dstrike w:val="0"/>
        <w:outline w:val="0"/>
        <w:sz w:val="20"/>
        <w:szCs w:val="18"/>
        <w:em w:val="none"/>
      </w:rPr>
    </w:lvl>
    <w:lvl w:ilvl="6">
      <w:start w:val="1"/>
      <w:numFmt w:val="decimal"/>
      <w:lvlText w:val="%1.%2.%3.%4.%5.%6.%7."/>
      <w:lvlJc w:val="left"/>
      <w:pPr>
        <w:ind w:left="3600" w:hanging="1440"/>
      </w:pPr>
      <w:rPr>
        <w:rFonts w:ascii="Times New Roman" w:eastAsia="Verdana" w:hAnsi="Times New Roman" w:cs="Times New Roman"/>
        <w:b w:val="0"/>
        <w:i w:val="0"/>
        <w:strike w:val="0"/>
        <w:dstrike w:val="0"/>
        <w:outline w:val="0"/>
        <w:sz w:val="20"/>
        <w:szCs w:val="18"/>
        <w:em w:val="none"/>
      </w:rPr>
    </w:lvl>
    <w:lvl w:ilvl="7">
      <w:start w:val="1"/>
      <w:numFmt w:val="decimal"/>
      <w:lvlText w:val="%1.%2.%3.%4.%5.%6.%7.%8."/>
      <w:lvlJc w:val="left"/>
      <w:pPr>
        <w:ind w:left="3960" w:hanging="1440"/>
      </w:pPr>
      <w:rPr>
        <w:rFonts w:ascii="Times New Roman" w:eastAsia="Verdana" w:hAnsi="Times New Roman" w:cs="Times New Roman"/>
        <w:b w:val="0"/>
        <w:i w:val="0"/>
        <w:strike w:val="0"/>
        <w:dstrike w:val="0"/>
        <w:outline w:val="0"/>
        <w:sz w:val="20"/>
        <w:szCs w:val="18"/>
        <w:em w:val="none"/>
      </w:rPr>
    </w:lvl>
    <w:lvl w:ilvl="8">
      <w:start w:val="1"/>
      <w:numFmt w:val="decimal"/>
      <w:lvlText w:val="%1.%2.%3.%4.%5.%6.%7.%8.%9."/>
      <w:lvlJc w:val="left"/>
      <w:pPr>
        <w:ind w:left="4680" w:hanging="1800"/>
      </w:pPr>
      <w:rPr>
        <w:rFonts w:ascii="Times New Roman" w:eastAsia="Verdana" w:hAnsi="Times New Roman" w:cs="Times New Roman"/>
        <w:b w:val="0"/>
        <w:i w:val="0"/>
        <w:strike w:val="0"/>
        <w:dstrike w:val="0"/>
        <w:outline w:val="0"/>
        <w:sz w:val="20"/>
        <w:szCs w:val="18"/>
        <w:em w:val="none"/>
      </w:rPr>
    </w:lvl>
  </w:abstractNum>
  <w:abstractNum w:abstractNumId="12" w15:restartNumberingAfterBreak="0">
    <w:nsid w:val="42FF75BE"/>
    <w:multiLevelType w:val="multilevel"/>
    <w:tmpl w:val="7DE41000"/>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5080E3D"/>
    <w:multiLevelType w:val="multilevel"/>
    <w:tmpl w:val="D79896D8"/>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4" w15:restartNumberingAfterBreak="0">
    <w:nsid w:val="463C287B"/>
    <w:multiLevelType w:val="multilevel"/>
    <w:tmpl w:val="6A8E34EE"/>
    <w:styleLink w:val="WW8Num17"/>
    <w:lvl w:ilvl="0">
      <w:start w:val="1"/>
      <w:numFmt w:val="upperLetter"/>
      <w:lvlText w:val="%1."/>
      <w:lvlJc w:val="left"/>
      <w:pPr>
        <w:ind w:left="716" w:hanging="360"/>
      </w:pPr>
      <w:rPr>
        <w:rFonts w:ascii="Symbol" w:hAnsi="Symbol" w:cs="Symbol"/>
      </w:rPr>
    </w:lvl>
    <w:lvl w:ilvl="1">
      <w:start w:val="1"/>
      <w:numFmt w:val="lowerLetter"/>
      <w:lvlText w:val="%2."/>
      <w:lvlJc w:val="left"/>
      <w:pPr>
        <w:ind w:left="1436" w:hanging="360"/>
      </w:pPr>
      <w:rPr>
        <w:rFonts w:ascii="Courier New" w:hAnsi="Courier New" w:cs="Arial Narrow"/>
      </w:rPr>
    </w:lvl>
    <w:lvl w:ilvl="2">
      <w:start w:val="1"/>
      <w:numFmt w:val="lowerRoman"/>
      <w:lvlText w:val="%3."/>
      <w:lvlJc w:val="right"/>
      <w:pPr>
        <w:ind w:left="2156" w:hanging="180"/>
      </w:pPr>
      <w:rPr>
        <w:rFonts w:ascii="Wingdings" w:hAnsi="Wingdings" w:cs="Wingdings"/>
      </w:r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15" w15:restartNumberingAfterBreak="0">
    <w:nsid w:val="465F6998"/>
    <w:multiLevelType w:val="multilevel"/>
    <w:tmpl w:val="72104C5A"/>
    <w:styleLink w:val="WW8Num19"/>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6" w15:restartNumberingAfterBreak="0">
    <w:nsid w:val="47764943"/>
    <w:multiLevelType w:val="multilevel"/>
    <w:tmpl w:val="C2D02C3E"/>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4FDB4696"/>
    <w:multiLevelType w:val="multilevel"/>
    <w:tmpl w:val="50BA53B2"/>
    <w:styleLink w:val="WW8Num13"/>
    <w:lvl w:ilvl="0">
      <w:numFmt w:val="bullet"/>
      <w:lvlText w:val=""/>
      <w:lvlJc w:val="left"/>
      <w:pPr>
        <w:ind w:left="720" w:hanging="360"/>
      </w:pPr>
      <w:rPr>
        <w:rFonts w:ascii="Symbol" w:hAnsi="Symbol"/>
        <w:b/>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b/>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b/>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18" w15:restartNumberingAfterBreak="0">
    <w:nsid w:val="52A12D83"/>
    <w:multiLevelType w:val="multilevel"/>
    <w:tmpl w:val="7A94ED04"/>
    <w:styleLink w:val="WW8Num10"/>
    <w:lvl w:ilvl="0">
      <w:numFmt w:val="bullet"/>
      <w:lvlText w:val=""/>
      <w:lvlJc w:val="left"/>
      <w:pPr>
        <w:ind w:left="1078" w:hanging="360"/>
      </w:pPr>
      <w:rPr>
        <w:rFonts w:ascii="Symbol" w:hAnsi="Symbol" w:cs="Symbol"/>
      </w:rPr>
    </w:lvl>
    <w:lvl w:ilvl="1">
      <w:numFmt w:val="bullet"/>
      <w:lvlText w:val="o"/>
      <w:lvlJc w:val="left"/>
      <w:pPr>
        <w:ind w:left="1798" w:hanging="360"/>
      </w:pPr>
      <w:rPr>
        <w:rFonts w:ascii="Courier New" w:hAnsi="Courier New" w:cs="Courier New"/>
      </w:rPr>
    </w:lvl>
    <w:lvl w:ilvl="2">
      <w:numFmt w:val="bullet"/>
      <w:lvlText w:val=""/>
      <w:lvlJc w:val="left"/>
      <w:pPr>
        <w:ind w:left="2518" w:hanging="360"/>
      </w:pPr>
      <w:rPr>
        <w:rFonts w:ascii="Wingdings" w:hAnsi="Wingdings" w:cs="Wingdings"/>
      </w:rPr>
    </w:lvl>
    <w:lvl w:ilvl="3">
      <w:numFmt w:val="bullet"/>
      <w:lvlText w:val=""/>
      <w:lvlJc w:val="left"/>
      <w:pPr>
        <w:ind w:left="3238" w:hanging="360"/>
      </w:pPr>
      <w:rPr>
        <w:rFonts w:ascii="Symbol" w:hAnsi="Symbol" w:cs="Symbol"/>
      </w:rPr>
    </w:lvl>
    <w:lvl w:ilvl="4">
      <w:numFmt w:val="bullet"/>
      <w:lvlText w:val="o"/>
      <w:lvlJc w:val="left"/>
      <w:pPr>
        <w:ind w:left="3958" w:hanging="360"/>
      </w:pPr>
      <w:rPr>
        <w:rFonts w:ascii="Courier New" w:hAnsi="Courier New" w:cs="Courier New"/>
      </w:rPr>
    </w:lvl>
    <w:lvl w:ilvl="5">
      <w:numFmt w:val="bullet"/>
      <w:lvlText w:val=""/>
      <w:lvlJc w:val="left"/>
      <w:pPr>
        <w:ind w:left="4678" w:hanging="360"/>
      </w:pPr>
      <w:rPr>
        <w:rFonts w:ascii="Wingdings" w:hAnsi="Wingdings" w:cs="Wingdings"/>
      </w:rPr>
    </w:lvl>
    <w:lvl w:ilvl="6">
      <w:numFmt w:val="bullet"/>
      <w:lvlText w:val=""/>
      <w:lvlJc w:val="left"/>
      <w:pPr>
        <w:ind w:left="5398" w:hanging="360"/>
      </w:pPr>
      <w:rPr>
        <w:rFonts w:ascii="Symbol" w:hAnsi="Symbol" w:cs="Symbol"/>
      </w:rPr>
    </w:lvl>
    <w:lvl w:ilvl="7">
      <w:numFmt w:val="bullet"/>
      <w:lvlText w:val="o"/>
      <w:lvlJc w:val="left"/>
      <w:pPr>
        <w:ind w:left="6118" w:hanging="360"/>
      </w:pPr>
      <w:rPr>
        <w:rFonts w:ascii="Courier New" w:hAnsi="Courier New" w:cs="Courier New"/>
      </w:rPr>
    </w:lvl>
    <w:lvl w:ilvl="8">
      <w:numFmt w:val="bullet"/>
      <w:lvlText w:val=""/>
      <w:lvlJc w:val="left"/>
      <w:pPr>
        <w:ind w:left="6838" w:hanging="360"/>
      </w:pPr>
      <w:rPr>
        <w:rFonts w:ascii="Wingdings" w:hAnsi="Wingdings" w:cs="Wingdings"/>
      </w:rPr>
    </w:lvl>
  </w:abstractNum>
  <w:abstractNum w:abstractNumId="19" w15:restartNumberingAfterBreak="0">
    <w:nsid w:val="54132AAF"/>
    <w:multiLevelType w:val="multilevel"/>
    <w:tmpl w:val="7D7A5544"/>
    <w:styleLink w:val="WW8Num12"/>
    <w:lvl w:ilvl="0">
      <w:start w:val="1"/>
      <w:numFmt w:val="decimal"/>
      <w:lvlText w:val="%1."/>
      <w:lvlJc w:val="left"/>
      <w:pPr>
        <w:ind w:left="720" w:hanging="360"/>
      </w:pPr>
      <w:rPr>
        <w:rFonts w:ascii="Symbol" w:hAnsi="Symbol" w:cs="Symbol"/>
        <w:b w:val="0"/>
      </w:rPr>
    </w:lvl>
    <w:lvl w:ilvl="1">
      <w:start w:val="1"/>
      <w:numFmt w:val="lowerLetter"/>
      <w:lvlText w:val="%2."/>
      <w:lvlJc w:val="left"/>
      <w:pPr>
        <w:ind w:left="1440" w:hanging="360"/>
      </w:pPr>
      <w:rPr>
        <w:b/>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rPr>
        <w:rFonts w:ascii="Courier New" w:hAnsi="Courier New" w:cs="Arial Narrow"/>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820568"/>
    <w:multiLevelType w:val="multilevel"/>
    <w:tmpl w:val="32F665B6"/>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7B7B7BF0"/>
    <w:multiLevelType w:val="multilevel"/>
    <w:tmpl w:val="F790F516"/>
    <w:styleLink w:val="WW8Num6"/>
    <w:lvl w:ilvl="0">
      <w:start w:val="1"/>
      <w:numFmt w:val="decimal"/>
      <w:lvlText w:val="%1."/>
      <w:lvlJc w:val="left"/>
      <w:pPr>
        <w:ind w:left="1117" w:hanging="360"/>
      </w:pPr>
      <w:rPr>
        <w:rFonts w:ascii="Symbol" w:hAnsi="Symbol" w:cs="Symbol"/>
      </w:rPr>
    </w:lvl>
    <w:lvl w:ilvl="1">
      <w:start w:val="1"/>
      <w:numFmt w:val="lowerLetter"/>
      <w:lvlText w:val="%2."/>
      <w:lvlJc w:val="left"/>
      <w:pPr>
        <w:ind w:left="1837" w:hanging="360"/>
      </w:pPr>
      <w:rPr>
        <w:rFonts w:ascii="OpenSymbol" w:hAnsi="OpenSymbol" w:cs="OpenSymbol"/>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2" w15:restartNumberingAfterBreak="0">
    <w:nsid w:val="7D777EEF"/>
    <w:multiLevelType w:val="multilevel"/>
    <w:tmpl w:val="DDE88FD0"/>
    <w:styleLink w:val="WW8Num18"/>
    <w:lvl w:ilvl="0">
      <w:numFmt w:val="bullet"/>
      <w:lvlText w:val=""/>
      <w:lvlJc w:val="left"/>
      <w:pPr>
        <w:ind w:left="720" w:hanging="360"/>
      </w:pPr>
      <w:rPr>
        <w:rFonts w:ascii="Symbol" w:hAnsi="Symbol" w:cs="Symbol"/>
        <w:b w:val="0"/>
      </w:rPr>
    </w:lvl>
    <w:lvl w:ilvl="1">
      <w:numFmt w:val="bullet"/>
      <w:lvlText w:val="o"/>
      <w:lvlJc w:val="left"/>
      <w:pPr>
        <w:ind w:left="1440" w:hanging="360"/>
      </w:pPr>
      <w:rPr>
        <w:rFonts w:ascii="Courier New" w:hAnsi="Courier New" w:cs="Arial Narro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val="0"/>
      </w:rPr>
    </w:lvl>
    <w:lvl w:ilvl="4">
      <w:numFmt w:val="bullet"/>
      <w:lvlText w:val="o"/>
      <w:lvlJc w:val="left"/>
      <w:pPr>
        <w:ind w:left="3600" w:hanging="360"/>
      </w:pPr>
      <w:rPr>
        <w:rFonts w:ascii="Courier New" w:hAnsi="Courier New" w:cs="Arial Narro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val="0"/>
      </w:rPr>
    </w:lvl>
    <w:lvl w:ilvl="7">
      <w:numFmt w:val="bullet"/>
      <w:lvlText w:val="o"/>
      <w:lvlJc w:val="left"/>
      <w:pPr>
        <w:ind w:left="5760" w:hanging="360"/>
      </w:pPr>
      <w:rPr>
        <w:rFonts w:ascii="Courier New" w:hAnsi="Courier New" w:cs="Arial Narrow"/>
      </w:rPr>
    </w:lvl>
    <w:lvl w:ilvl="8">
      <w:numFmt w:val="bullet"/>
      <w:lvlText w:val=""/>
      <w:lvlJc w:val="left"/>
      <w:pPr>
        <w:ind w:left="6480" w:hanging="360"/>
      </w:pPr>
      <w:rPr>
        <w:rFonts w:ascii="Wingdings" w:hAnsi="Wingdings" w:cs="Wingdings"/>
      </w:rPr>
    </w:lvl>
  </w:abstractNum>
  <w:abstractNum w:abstractNumId="23" w15:restartNumberingAfterBreak="0">
    <w:nsid w:val="7F4439E8"/>
    <w:multiLevelType w:val="multilevel"/>
    <w:tmpl w:val="4F7A7008"/>
    <w:styleLink w:val="WW8Num7"/>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7"/>
  </w:num>
  <w:num w:numId="2">
    <w:abstractNumId w:val="13"/>
  </w:num>
  <w:num w:numId="3">
    <w:abstractNumId w:val="11"/>
  </w:num>
  <w:num w:numId="4">
    <w:abstractNumId w:val="1"/>
  </w:num>
  <w:num w:numId="5">
    <w:abstractNumId w:val="3"/>
  </w:num>
  <w:num w:numId="6">
    <w:abstractNumId w:val="21"/>
  </w:num>
  <w:num w:numId="7">
    <w:abstractNumId w:val="23"/>
  </w:num>
  <w:num w:numId="8">
    <w:abstractNumId w:val="5"/>
  </w:num>
  <w:num w:numId="9">
    <w:abstractNumId w:val="4"/>
  </w:num>
  <w:num w:numId="10">
    <w:abstractNumId w:val="18"/>
  </w:num>
  <w:num w:numId="11">
    <w:abstractNumId w:val="6"/>
  </w:num>
  <w:num w:numId="12">
    <w:abstractNumId w:val="19"/>
  </w:num>
  <w:num w:numId="13">
    <w:abstractNumId w:val="17"/>
  </w:num>
  <w:num w:numId="14">
    <w:abstractNumId w:val="8"/>
  </w:num>
  <w:num w:numId="15">
    <w:abstractNumId w:val="10"/>
  </w:num>
  <w:num w:numId="16">
    <w:abstractNumId w:val="2"/>
  </w:num>
  <w:num w:numId="17">
    <w:abstractNumId w:val="14"/>
  </w:num>
  <w:num w:numId="18">
    <w:abstractNumId w:val="22"/>
  </w:num>
  <w:num w:numId="19">
    <w:abstractNumId w:val="15"/>
  </w:num>
  <w:num w:numId="20">
    <w:abstractNumId w:val="20"/>
  </w:num>
  <w:num w:numId="21">
    <w:abstractNumId w:val="1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4E"/>
    <w:rsid w:val="000F3120"/>
    <w:rsid w:val="00363E24"/>
    <w:rsid w:val="005E22C3"/>
    <w:rsid w:val="00692F4E"/>
    <w:rsid w:val="00880D8B"/>
    <w:rsid w:val="00A75C19"/>
    <w:rsid w:val="00AC10E6"/>
    <w:rsid w:val="00B977C9"/>
    <w:rsid w:val="00CF1D34"/>
    <w:rsid w:val="00D84E92"/>
    <w:rsid w:val="00F64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79B4"/>
  <w15:docId w15:val="{92C73D67-3149-47D1-97D5-229FDEC9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n"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Standard"/>
    <w:pPr>
      <w:keepNext/>
      <w:tabs>
        <w:tab w:val="left" w:pos="720"/>
        <w:tab w:val="left" w:pos="2124"/>
        <w:tab w:val="left" w:pos="4260"/>
      </w:tabs>
      <w:spacing w:before="120" w:after="0"/>
      <w:ind w:firstLine="357"/>
      <w:jc w:val="both"/>
      <w:outlineLvl w:val="0"/>
    </w:pPr>
    <w:rPr>
      <w:b/>
      <w:sz w:val="20"/>
    </w:rPr>
  </w:style>
  <w:style w:type="paragraph" w:styleId="Nagwek2">
    <w:name w:val="heading 2"/>
    <w:basedOn w:val="Standard"/>
    <w:next w:val="Standard"/>
    <w:pPr>
      <w:keepNext/>
      <w:tabs>
        <w:tab w:val="left" w:pos="1080"/>
        <w:tab w:val="left" w:pos="2484"/>
        <w:tab w:val="left" w:pos="4620"/>
      </w:tabs>
      <w:ind w:left="360"/>
      <w:jc w:val="both"/>
      <w:outlineLvl w:val="1"/>
    </w:pPr>
    <w:rPr>
      <w:b/>
      <w:sz w:val="20"/>
    </w:rPr>
  </w:style>
  <w:style w:type="paragraph" w:styleId="Nagwek3">
    <w:name w:val="heading 3"/>
    <w:basedOn w:val="Standard"/>
    <w:next w:val="Standard"/>
    <w:pPr>
      <w:keepNext/>
      <w:tabs>
        <w:tab w:val="left" w:pos="-1923"/>
        <w:tab w:val="left" w:pos="597"/>
      </w:tabs>
      <w:spacing w:before="120" w:after="0"/>
      <w:ind w:left="357"/>
      <w:jc w:val="both"/>
      <w:outlineLvl w:val="2"/>
    </w:pPr>
    <w:rPr>
      <w:b/>
      <w:caps/>
      <w:sz w:val="20"/>
    </w:rPr>
  </w:style>
  <w:style w:type="paragraph" w:styleId="Nagwek4">
    <w:name w:val="heading 4"/>
    <w:basedOn w:val="Standard"/>
    <w:next w:val="Standard"/>
    <w:pPr>
      <w:keepNext/>
      <w:spacing w:before="120" w:after="120" w:line="240" w:lineRule="auto"/>
      <w:outlineLvl w:val="3"/>
    </w:pPr>
    <w:rPr>
      <w:b/>
      <w:sz w:val="28"/>
    </w:rPr>
  </w:style>
  <w:style w:type="paragraph" w:styleId="Nagwek5">
    <w:name w:val="heading 5"/>
    <w:basedOn w:val="Standard"/>
    <w:next w:val="Standard"/>
    <w:pPr>
      <w:keepNext/>
      <w:autoSpaceDE w:val="0"/>
      <w:spacing w:before="40" w:after="0"/>
      <w:jc w:val="both"/>
      <w:outlineLvl w:val="4"/>
    </w:pPr>
    <w:rPr>
      <w:b/>
      <w:color w:val="000000"/>
      <w:sz w:val="20"/>
    </w:rPr>
  </w:style>
  <w:style w:type="paragraph" w:styleId="Nagwek6">
    <w:name w:val="heading 6"/>
    <w:basedOn w:val="Standard"/>
    <w:next w:val="Standard"/>
    <w:pPr>
      <w:keepNext/>
      <w:autoSpaceDE w:val="0"/>
      <w:spacing w:after="0" w:line="240" w:lineRule="auto"/>
      <w:outlineLvl w:val="5"/>
    </w:pPr>
    <w:rPr>
      <w:b/>
      <w:color w:val="000000"/>
    </w:rPr>
  </w:style>
  <w:style w:type="paragraph" w:styleId="Nagwek7">
    <w:name w:val="heading 7"/>
    <w:basedOn w:val="Standard"/>
    <w:next w:val="Standard"/>
    <w:pPr>
      <w:keepNext/>
      <w:autoSpaceDE w:val="0"/>
      <w:spacing w:after="60"/>
      <w:ind w:left="-108" w:right="-108"/>
      <w:jc w:val="center"/>
      <w:outlineLvl w:val="6"/>
    </w:pPr>
    <w:rPr>
      <w:b/>
      <w:i/>
      <w:color w:val="FF0000"/>
      <w:sz w:val="16"/>
    </w:rPr>
  </w:style>
  <w:style w:type="paragraph" w:styleId="Nagwek8">
    <w:name w:val="heading 8"/>
    <w:basedOn w:val="Standard"/>
    <w:next w:val="Standard"/>
    <w:pPr>
      <w:keepNext/>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200" w:line="276" w:lineRule="auto"/>
    </w:pPr>
    <w:rPr>
      <w:rFonts w:eastAsia="Calibri" w:cs="Times New Roman"/>
      <w:szCs w:val="22"/>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pPr>
      <w:overflowPunct w:val="0"/>
      <w:autoSpaceDE w:val="0"/>
      <w:spacing w:after="0" w:line="240" w:lineRule="auto"/>
      <w:jc w:val="both"/>
    </w:pPr>
    <w:rPr>
      <w:rFonts w:eastAsia="Times New Roman"/>
      <w:sz w:val="20"/>
      <w:szCs w:val="20"/>
    </w:rPr>
  </w:style>
  <w:style w:type="paragraph" w:styleId="Lista">
    <w:name w:val="List"/>
    <w:basedOn w:val="Textbody"/>
    <w:rPr>
      <w:rFonts w:cs="FreeSans, 'Times New Roman'"/>
    </w:rPr>
  </w:style>
  <w:style w:type="paragraph" w:styleId="Legenda">
    <w:name w:val="caption"/>
    <w:basedOn w:val="Standard"/>
    <w:pPr>
      <w:suppressLineNumbers/>
      <w:spacing w:before="120" w:after="120"/>
    </w:pPr>
    <w:rPr>
      <w:rFonts w:cs="FreeSans, 'Times New Roman'"/>
      <w:i/>
      <w:iCs/>
      <w:szCs w:val="24"/>
    </w:rPr>
  </w:style>
  <w:style w:type="paragraph" w:customStyle="1" w:styleId="Index">
    <w:name w:val="Index"/>
    <w:basedOn w:val="Standard"/>
    <w:pPr>
      <w:suppressLineNumbers/>
    </w:pPr>
    <w:rPr>
      <w:rFonts w:cs="FreeSans, 'Times New Roman'"/>
    </w:rPr>
  </w:style>
  <w:style w:type="paragraph" w:customStyle="1" w:styleId="Nagwek10">
    <w:name w:val="Nagłówek1"/>
    <w:basedOn w:val="Standard"/>
    <w:next w:val="Textbody"/>
    <w:pPr>
      <w:keepNext/>
      <w:spacing w:before="240" w:after="120"/>
    </w:pPr>
    <w:rPr>
      <w:rFonts w:ascii="Liberation Sans" w:eastAsia="Droid Sans Fallback" w:hAnsi="Liberation Sans" w:cs="FreeSans, 'Times New Roman'"/>
      <w:sz w:val="28"/>
      <w:szCs w:val="28"/>
    </w:rPr>
  </w:style>
  <w:style w:type="paragraph" w:customStyle="1" w:styleId="Textbodyindent">
    <w:name w:val="Text body indent"/>
    <w:basedOn w:val="Standard"/>
    <w:pPr>
      <w:tabs>
        <w:tab w:val="left" w:pos="720"/>
        <w:tab w:val="left" w:pos="2124"/>
        <w:tab w:val="left" w:pos="4260"/>
      </w:tabs>
      <w:ind w:firstLine="357"/>
      <w:jc w:val="both"/>
    </w:pPr>
    <w:rPr>
      <w:sz w:val="20"/>
    </w:rPr>
  </w:style>
  <w:style w:type="paragraph" w:customStyle="1" w:styleId="Default">
    <w:name w:val="Default"/>
    <w:pPr>
      <w:widowControl/>
      <w:suppressAutoHyphens/>
      <w:autoSpaceDE w:val="0"/>
    </w:pPr>
    <w:rPr>
      <w:rFonts w:ascii="Tahoma" w:eastAsia="Calibri" w:hAnsi="Tahoma" w:cs="Arial Narrow"/>
      <w:color w:val="000000"/>
      <w:lang w:bidi="ar-SA"/>
    </w:rPr>
  </w:style>
  <w:style w:type="paragraph" w:customStyle="1" w:styleId="Kolorowalistaakcent11">
    <w:name w:val="Kolorowa lista — akcent 11"/>
    <w:basedOn w:val="Standard"/>
    <w:pPr>
      <w:ind w:left="720"/>
    </w:pPr>
  </w:style>
  <w:style w:type="paragraph" w:styleId="Stopka">
    <w:name w:val="footer"/>
    <w:basedOn w:val="Standard"/>
    <w:pPr>
      <w:tabs>
        <w:tab w:val="center" w:pos="4536"/>
        <w:tab w:val="right" w:pos="9072"/>
      </w:tabs>
    </w:pPr>
  </w:style>
  <w:style w:type="paragraph" w:customStyle="1" w:styleId="Tekstpodstawowywcity21">
    <w:name w:val="Tekst podstawowy wcięty 21"/>
    <w:basedOn w:val="Standard"/>
    <w:pPr>
      <w:tabs>
        <w:tab w:val="left" w:pos="1080"/>
        <w:tab w:val="left" w:pos="2484"/>
        <w:tab w:val="left" w:pos="4620"/>
      </w:tabs>
      <w:ind w:left="360" w:hanging="3"/>
      <w:jc w:val="both"/>
    </w:pPr>
    <w:rPr>
      <w:sz w:val="20"/>
    </w:rPr>
  </w:style>
  <w:style w:type="paragraph" w:customStyle="1" w:styleId="Tekstpodstawowywcity31">
    <w:name w:val="Tekst podstawowy wcięty 31"/>
    <w:basedOn w:val="Standard"/>
    <w:pPr>
      <w:ind w:left="360"/>
    </w:pPr>
    <w:rPr>
      <w:sz w:val="20"/>
    </w:rPr>
  </w:style>
  <w:style w:type="paragraph" w:customStyle="1" w:styleId="tekst">
    <w:name w:val="tekst"/>
    <w:pPr>
      <w:widowControl/>
      <w:suppressAutoHyphens/>
      <w:spacing w:before="40"/>
      <w:ind w:left="360"/>
      <w:jc w:val="both"/>
    </w:pPr>
    <w:rPr>
      <w:rFonts w:eastAsia="Times New Roman" w:cs="Times New Roman"/>
      <w:color w:val="000000"/>
      <w:spacing w:val="-4"/>
      <w:sz w:val="20"/>
      <w:szCs w:val="20"/>
      <w:lang w:bidi="ar-SA"/>
    </w:rPr>
  </w:style>
  <w:style w:type="paragraph" w:customStyle="1" w:styleId="Punktygwne">
    <w:name w:val="Punkty główne"/>
    <w:basedOn w:val="Standard"/>
    <w:pPr>
      <w:spacing w:before="240" w:after="60" w:line="240" w:lineRule="auto"/>
    </w:pPr>
    <w:rPr>
      <w:b/>
      <w:smallCaps/>
    </w:rPr>
  </w:style>
  <w:style w:type="paragraph" w:customStyle="1" w:styleId="Pytania">
    <w:name w:val="Pytania"/>
    <w:basedOn w:val="Textbody"/>
    <w:pPr>
      <w:tabs>
        <w:tab w:val="left" w:pos="-5643"/>
      </w:tabs>
      <w:spacing w:before="40" w:after="40"/>
    </w:pPr>
  </w:style>
  <w:style w:type="paragraph" w:customStyle="1" w:styleId="Odpowiedzi">
    <w:name w:val="Odpowiedzi"/>
    <w:basedOn w:val="Standard"/>
    <w:pPr>
      <w:spacing w:before="40" w:after="40" w:line="240" w:lineRule="auto"/>
    </w:pPr>
    <w:rPr>
      <w:b/>
      <w:color w:val="000000"/>
      <w:sz w:val="20"/>
    </w:rPr>
  </w:style>
  <w:style w:type="paragraph" w:customStyle="1" w:styleId="Podpunkty">
    <w:name w:val="Podpunkty"/>
    <w:basedOn w:val="Textbody"/>
    <w:pPr>
      <w:tabs>
        <w:tab w:val="left" w:pos="-5454"/>
      </w:tabs>
      <w:ind w:left="360"/>
    </w:pPr>
    <w:rPr>
      <w:b/>
      <w:sz w:val="22"/>
    </w:rPr>
  </w:style>
  <w:style w:type="paragraph" w:customStyle="1" w:styleId="Cele">
    <w:name w:val="Cele"/>
    <w:basedOn w:val="Textbody"/>
    <w:pPr>
      <w:tabs>
        <w:tab w:val="left" w:pos="-4914"/>
        <w:tab w:val="left" w:pos="1620"/>
      </w:tabs>
      <w:spacing w:before="120"/>
      <w:ind w:left="900" w:hanging="540"/>
    </w:pPr>
  </w:style>
  <w:style w:type="paragraph" w:customStyle="1" w:styleId="Nagwkitablic">
    <w:name w:val="Nagłówki tablic"/>
    <w:basedOn w:val="Textbody"/>
    <w:pPr>
      <w:tabs>
        <w:tab w:val="left" w:pos="-5814"/>
      </w:tabs>
      <w:jc w:val="center"/>
    </w:pPr>
    <w:rPr>
      <w:b/>
    </w:rPr>
  </w:style>
  <w:style w:type="paragraph" w:customStyle="1" w:styleId="wrubryce">
    <w:name w:val="w rubryce"/>
    <w:basedOn w:val="Textbod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Standard"/>
    <w:pPr>
      <w:autoSpaceDE w:val="0"/>
      <w:spacing w:after="60"/>
      <w:jc w:val="center"/>
    </w:pPr>
    <w:rPr>
      <w:b/>
      <w:i/>
      <w:color w:val="FF0000"/>
      <w:sz w:val="16"/>
    </w:rPr>
  </w:style>
  <w:style w:type="paragraph" w:customStyle="1" w:styleId="Wykazlit">
    <w:name w:val="Wykaz lit."/>
    <w:basedOn w:val="Podtekst"/>
    <w:pPr>
      <w:numPr>
        <w:numId w:val="4"/>
      </w:numPr>
      <w:spacing w:before="40"/>
    </w:pPr>
    <w:rPr>
      <w:rFonts w:ascii="Times New Roman" w:hAnsi="Times New Roman" w:cs="Times New Roman"/>
    </w:rPr>
  </w:style>
  <w:style w:type="paragraph" w:customStyle="1" w:styleId="wrubrycemn">
    <w:name w:val="w rubryce mn."/>
    <w:basedOn w:val="Textbody"/>
    <w:pPr>
      <w:tabs>
        <w:tab w:val="left" w:pos="-5871"/>
      </w:tabs>
      <w:ind w:left="-57" w:right="-57"/>
      <w:jc w:val="center"/>
    </w:pPr>
    <w:rPr>
      <w:sz w:val="18"/>
    </w:rPr>
  </w:style>
  <w:style w:type="paragraph" w:customStyle="1" w:styleId="Tekstblokowy1">
    <w:name w:val="Tekst blokowy1"/>
    <w:basedOn w:val="Standard"/>
    <w:pPr>
      <w:autoSpaceDE w:val="0"/>
      <w:spacing w:after="60"/>
      <w:ind w:left="-108" w:right="-76"/>
      <w:jc w:val="center"/>
    </w:pPr>
    <w:rPr>
      <w:b/>
      <w:i/>
      <w:color w:val="FF0000"/>
      <w:sz w:val="16"/>
    </w:rPr>
  </w:style>
  <w:style w:type="paragraph" w:customStyle="1" w:styleId="Tekstpodstawowy31">
    <w:name w:val="Tekst podstawowy 31"/>
    <w:basedOn w:val="Standard"/>
    <w:pPr>
      <w:autoSpaceDE w:val="0"/>
      <w:spacing w:after="60"/>
    </w:pPr>
    <w:rPr>
      <w:b/>
      <w:i/>
      <w:color w:val="FF0000"/>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glacierLTGliederung1">
    <w:name w:val="glacier~LT~Gliederung 1"/>
    <w:pPr>
      <w:widowControl/>
      <w:suppressAutoHyphens/>
      <w:spacing w:after="283"/>
    </w:pPr>
    <w:rPr>
      <w:rFonts w:ascii="Tahoma" w:eastAsia="DejaVu Sans" w:hAnsi="Tahoma" w:cs="Liberation Sans"/>
      <w:sz w:val="64"/>
    </w:rPr>
  </w:style>
  <w:style w:type="paragraph" w:styleId="Tekstkomentarza">
    <w:name w:val="annotation text"/>
    <w:basedOn w:val="Standard"/>
    <w:rPr>
      <w:szCs w:val="24"/>
    </w:rPr>
  </w:style>
  <w:style w:type="paragraph" w:styleId="Tematkomentarza">
    <w:name w:val="annotation subject"/>
    <w:basedOn w:val="Tekstkomentarza"/>
    <w:next w:val="Tekstkomentarza"/>
    <w:rPr>
      <w:b/>
      <w:bCs/>
    </w:rPr>
  </w:style>
  <w:style w:type="paragraph" w:styleId="Tekstdymka">
    <w:name w:val="Balloon Text"/>
    <w:basedOn w:val="Standard"/>
    <w:pPr>
      <w:spacing w:after="0" w:line="240" w:lineRule="auto"/>
    </w:pPr>
    <w:rPr>
      <w:sz w:val="18"/>
      <w:szCs w:val="18"/>
    </w:rPr>
  </w:style>
  <w:style w:type="paragraph" w:customStyle="1" w:styleId="Footnote">
    <w:name w:val="Footnote"/>
    <w:basedOn w:val="Standard"/>
    <w:rPr>
      <w:szCs w:val="24"/>
    </w:rPr>
  </w:style>
  <w:style w:type="paragraph" w:styleId="Poprawka">
    <w:name w:val="Revision"/>
    <w:pPr>
      <w:widowControl/>
      <w:suppressAutoHyphens/>
    </w:pPr>
    <w:rPr>
      <w:rFonts w:eastAsia="Calibri" w:cs="Times New Roman"/>
      <w:szCs w:val="22"/>
      <w:lang w:bidi="ar-SA"/>
    </w:rPr>
  </w:style>
  <w:style w:type="paragraph" w:styleId="Nagwek">
    <w:name w:val="header"/>
    <w:basedOn w:val="Standard"/>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outline w:val="0"/>
      <w:sz w:val="20"/>
      <w:szCs w:val="18"/>
      <w:em w:val="no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5z2">
    <w:name w:val="WW8Num5z2"/>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eastAsia="Verdana"/>
      <w:b w:val="0"/>
      <w:sz w:val="20"/>
      <w:szCs w:val="18"/>
    </w:rPr>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style>
  <w:style w:type="character" w:customStyle="1" w:styleId="WW8Num14z0">
    <w:name w:val="WW8Num14z0"/>
    <w:rPr>
      <w:rFonts w:ascii="Wingdings" w:hAnsi="Wingdings" w:cs="Wingdings"/>
      <w:sz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sz w:val="24"/>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8z3">
    <w:name w:val="WW8Num18z3"/>
    <w:rPr>
      <w:rFonts w:ascii="Symbol" w:hAnsi="Symbol" w:cs="Symbol"/>
    </w:rPr>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Numerstrony">
    <w:name w:val="page number"/>
    <w:basedOn w:val="Domylnaczcionkaakapitu1"/>
  </w:style>
  <w:style w:type="character" w:customStyle="1" w:styleId="NumberingSymbols">
    <w:name w:val="Numbering Symbols"/>
  </w:style>
  <w:style w:type="character" w:customStyle="1" w:styleId="name">
    <w:name w:val="name"/>
  </w:style>
  <w:style w:type="character" w:customStyle="1" w:styleId="value">
    <w:name w:val="value"/>
  </w:style>
  <w:style w:type="character" w:styleId="Odwoaniedokomentarza">
    <w:name w:val="annotation reference"/>
    <w:rPr>
      <w:sz w:val="18"/>
      <w:szCs w:val="18"/>
    </w:rPr>
  </w:style>
  <w:style w:type="character" w:customStyle="1" w:styleId="TekstkomentarzaZnak">
    <w:name w:val="Tekst komentarza Znak"/>
    <w:rPr>
      <w:rFonts w:eastAsia="Calibri"/>
      <w:sz w:val="24"/>
      <w:szCs w:val="24"/>
      <w:lang w:val="en" w:eastAsia="zh-CN"/>
    </w:rPr>
  </w:style>
  <w:style w:type="character" w:customStyle="1" w:styleId="TematkomentarzaZnak">
    <w:name w:val="Temat komentarza Znak"/>
    <w:rPr>
      <w:rFonts w:eastAsia="Calibri"/>
      <w:b/>
      <w:bCs/>
      <w:sz w:val="24"/>
      <w:szCs w:val="24"/>
      <w:lang w:val="en" w:eastAsia="zh-CN"/>
    </w:rPr>
  </w:style>
  <w:style w:type="character" w:customStyle="1" w:styleId="TekstdymkaZnak">
    <w:name w:val="Tekst dymka Znak"/>
    <w:rPr>
      <w:rFonts w:eastAsia="Calibri"/>
      <w:sz w:val="18"/>
      <w:szCs w:val="18"/>
      <w:lang w:val="en" w:eastAsia="zh-CN"/>
    </w:rPr>
  </w:style>
  <w:style w:type="character" w:customStyle="1" w:styleId="TekstprzypisudolnegoZnak">
    <w:name w:val="Tekst przypisu dolnego Znak"/>
    <w:rPr>
      <w:rFonts w:eastAsia="Calibri"/>
      <w:sz w:val="24"/>
      <w:szCs w:val="24"/>
      <w:lang w:val="en" w:eastAsia="zh-CN"/>
    </w:rPr>
  </w:style>
  <w:style w:type="character" w:customStyle="1" w:styleId="FootnoteSymbol">
    <w:name w:val="Footnote Symbol"/>
    <w:rPr>
      <w:position w:val="0"/>
      <w:vertAlign w:val="superscript"/>
    </w:rPr>
  </w:style>
  <w:style w:type="character" w:customStyle="1" w:styleId="wrtext">
    <w:name w:val="wrtext"/>
  </w:style>
  <w:style w:type="character" w:styleId="Uwydatnienie">
    <w:name w:val="Emphasis"/>
    <w:rPr>
      <w:i/>
      <w:iCs/>
    </w:rPr>
  </w:style>
  <w:style w:type="character" w:customStyle="1" w:styleId="BulletSymbols">
    <w:name w:val="Bullet Symbols"/>
    <w:rPr>
      <w:rFonts w:ascii="OpenSymbol" w:eastAsia="OpenSymbol" w:hAnsi="OpenSymbol" w:cs="OpenSymbol"/>
    </w:rPr>
  </w:style>
  <w:style w:type="paragraph" w:styleId="Tekstpodstawowy">
    <w:name w:val="Body Text"/>
    <w:basedOn w:val="Normalny"/>
    <w:pPr>
      <w:widowControl/>
      <w:suppressAutoHyphens w:val="0"/>
      <w:overflowPunct w:val="0"/>
      <w:autoSpaceDE w:val="0"/>
      <w:jc w:val="both"/>
    </w:pPr>
    <w:rPr>
      <w:rFonts w:eastAsia="Times New Roman" w:cs="Times New Roman"/>
      <w:kern w:val="0"/>
      <w:sz w:val="20"/>
      <w:szCs w:val="20"/>
      <w:lang w:bidi="ar-SA"/>
    </w:rPr>
  </w:style>
  <w:style w:type="character" w:customStyle="1" w:styleId="TekstpodstawowyZnak">
    <w:name w:val="Tekst podstawowy Znak"/>
    <w:basedOn w:val="Domylnaczcionkaakapitu"/>
    <w:rPr>
      <w:rFonts w:eastAsia="Times New Roman" w:cs="Times New Roman"/>
      <w:kern w:val="0"/>
      <w:sz w:val="20"/>
      <w:szCs w:val="20"/>
      <w:lang w:val="en" w:bidi="ar-SA"/>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1426</Words>
  <Characters>8557</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Karta przedmiotu</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lastModifiedBy>Małgorzata Kruszyńska</cp:lastModifiedBy>
  <cp:revision>10</cp:revision>
  <cp:lastPrinted>2018-01-09T09:19:00Z</cp:lastPrinted>
  <dcterms:created xsi:type="dcterms:W3CDTF">2024-12-02T11:21:00Z</dcterms:created>
  <dcterms:modified xsi:type="dcterms:W3CDTF">2025-01-20T08:42:00Z</dcterms:modified>
</cp:coreProperties>
</file>