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F361FF" w14:textId="77777777" w:rsidR="00E77B0A" w:rsidRDefault="00E77B0A" w:rsidP="00E77B0A">
      <w:pPr>
        <w:pStyle w:val="Nagwek4"/>
        <w:numPr>
          <w:ilvl w:val="3"/>
          <w:numId w:val="2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14:paraId="73729E47" w14:textId="77777777"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14:paraId="5BB52C70" w14:textId="77777777"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AA5D" w14:textId="34E284D0" w:rsidR="00AD61A3" w:rsidRDefault="004916E8" w:rsidP="00C538F7">
            <w:pPr>
              <w:pStyle w:val="Nagwek4"/>
              <w:snapToGrid w:val="0"/>
              <w:spacing w:before="40" w:after="40"/>
            </w:pPr>
            <w:r>
              <w:t xml:space="preserve">Economics - lecture </w:t>
            </w:r>
          </w:p>
        </w:tc>
      </w:tr>
    </w:tbl>
    <w:p w14:paraId="0F2F0A99" w14:textId="77777777"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14:paraId="1BBD9119"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1AB64C5A" w14:textId="77777777"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D815" w14:textId="0A7F040E" w:rsidR="00AD61A3" w:rsidRPr="007C2DE7" w:rsidRDefault="00010CB0" w:rsidP="00010CB0">
            <w:pPr>
              <w:pStyle w:val="Odpowiedzi"/>
              <w:snapToGrid w:val="0"/>
              <w:rPr>
                <w:szCs w:val="20"/>
              </w:rPr>
            </w:pPr>
            <w:r>
              <w:rPr>
                <w:sz w:val="18"/>
                <w:szCs w:val="20"/>
              </w:rPr>
              <w:t>ADM, ARU, FIR, GP, INF, PG, PS, PW, SOC, STM, TRT, ZAZ</w:t>
            </w:r>
          </w:p>
        </w:tc>
      </w:tr>
      <w:tr w:rsidR="00AD61A3" w14:paraId="6611764A"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52741C09" w14:textId="77777777"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468B3" w14:textId="7A7A8394" w:rsidR="00AD61A3" w:rsidRPr="00040DEB" w:rsidRDefault="00D87DCC" w:rsidP="007F7615">
            <w:pPr>
              <w:pStyle w:val="Odpowiedzi"/>
              <w:snapToGrid w:val="0"/>
              <w:rPr>
                <w:lang w:val="uk-UA"/>
              </w:rPr>
            </w:pPr>
            <w:r>
              <w:t>Full-time/Part-time</w:t>
            </w:r>
          </w:p>
        </w:tc>
      </w:tr>
      <w:tr w:rsidR="00AD61A3" w14:paraId="7175E7C9"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46F3D7DD" w14:textId="77777777"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D111B" w14:textId="77777777" w:rsidR="00AD61A3" w:rsidRDefault="00094FF3">
            <w:pPr>
              <w:pStyle w:val="Odpowiedzi"/>
            </w:pPr>
            <w:r>
              <w:t>First-cycle studies</w:t>
            </w:r>
          </w:p>
        </w:tc>
      </w:tr>
      <w:tr w:rsidR="00AD61A3" w14:paraId="1461D49B"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534A05F3" w14:textId="77777777"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325E6" w14:textId="77777777" w:rsidR="00AD61A3" w:rsidRDefault="00027C85">
            <w:pPr>
              <w:pStyle w:val="Odpowiedzi"/>
            </w:pPr>
            <w:r>
              <w:t>Practical</w:t>
            </w:r>
          </w:p>
        </w:tc>
      </w:tr>
    </w:tbl>
    <w:p w14:paraId="0825EEF1" w14:textId="77777777"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14:paraId="324C429B" w14:textId="77777777"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14:paraId="05569AC7"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32A410D9" w14:textId="77777777"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714D2" w14:textId="77777777" w:rsidR="00AD61A3" w:rsidRDefault="00922B33" w:rsidP="009F7CC9">
            <w:pPr>
              <w:pStyle w:val="Odpowiedzi"/>
              <w:snapToGrid w:val="0"/>
            </w:pPr>
            <w:r>
              <w:t>-</w:t>
            </w:r>
          </w:p>
        </w:tc>
      </w:tr>
      <w:tr w:rsidR="00AD61A3" w14:paraId="2BD65ED1"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667C79A4" w14:textId="77777777"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36F01" w14:textId="2504D681" w:rsidR="00F522B8" w:rsidRPr="00040DEB" w:rsidRDefault="0085491F" w:rsidP="003A3FAD">
            <w:pPr>
              <w:pStyle w:val="Odpowiedzi"/>
              <w:snapToGrid w:val="0"/>
              <w:rPr>
                <w:lang w:val="en-US"/>
              </w:rPr>
            </w:pPr>
            <w:r>
              <w:rPr>
                <w:lang w:val="en-US"/>
              </w:rPr>
              <w:t>Dr hab. Maryia Fleychuk</w:t>
            </w:r>
          </w:p>
        </w:tc>
      </w:tr>
    </w:tbl>
    <w:p w14:paraId="5A004F84" w14:textId="77777777"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14:paraId="09AA8E59"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58F761C1" w14:textId="77777777"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E0B0C" w14:textId="77777777" w:rsidR="003658AD" w:rsidRDefault="004916E8">
            <w:pPr>
              <w:pStyle w:val="Odpowiedzi"/>
              <w:snapToGrid w:val="0"/>
            </w:pPr>
            <w:r>
              <w:t>University-wide</w:t>
            </w:r>
          </w:p>
        </w:tc>
      </w:tr>
      <w:tr w:rsidR="00AD61A3" w14:paraId="76AFBFC0"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6F23AEA4" w14:textId="77777777"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FC044" w14:textId="50FA3343" w:rsidR="00AD61A3" w:rsidRDefault="0051422F">
            <w:pPr>
              <w:pStyle w:val="Odpowiedzi"/>
              <w:snapToGrid w:val="0"/>
            </w:pPr>
            <w:r>
              <w:t>2</w:t>
            </w:r>
          </w:p>
        </w:tc>
      </w:tr>
      <w:tr w:rsidR="00AD61A3" w14:paraId="17826ADC"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4F5C1ACA" w14:textId="77777777"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CA2E8" w14:textId="7E293652" w:rsidR="00AD61A3" w:rsidRDefault="001174DE">
            <w:pPr>
              <w:pStyle w:val="Odpowiedzi"/>
              <w:snapToGrid w:val="0"/>
            </w:pPr>
            <w:r>
              <w:t>English</w:t>
            </w:r>
          </w:p>
        </w:tc>
      </w:tr>
      <w:tr w:rsidR="00AD61A3" w14:paraId="675B5851"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014A45D4" w14:textId="77777777"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58992" w14:textId="156D7BA2" w:rsidR="00AD61A3" w:rsidRDefault="00C538F7">
            <w:pPr>
              <w:pStyle w:val="Odpowiedzi"/>
              <w:snapToGrid w:val="0"/>
            </w:pPr>
            <w:r>
              <w:t>I</w:t>
            </w:r>
          </w:p>
        </w:tc>
      </w:tr>
      <w:tr w:rsidR="00AD61A3" w14:paraId="1B232638"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3657FC32" w14:textId="77777777"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2E75F" w14:textId="77777777" w:rsidR="00AD61A3" w:rsidRDefault="00922B33" w:rsidP="009F7CC9">
            <w:pPr>
              <w:pStyle w:val="Odpowiedzi"/>
              <w:snapToGrid w:val="0"/>
            </w:pPr>
            <w:r>
              <w:t>-</w:t>
            </w:r>
          </w:p>
        </w:tc>
      </w:tr>
    </w:tbl>
    <w:p w14:paraId="2E7DEBBD" w14:textId="77777777" w:rsidR="00F02F1A" w:rsidRDefault="00AD61A3" w:rsidP="00F02F1A">
      <w:pPr>
        <w:pStyle w:val="Punktygwne"/>
        <w:numPr>
          <w:ilvl w:val="0"/>
          <w:numId w:val="9"/>
        </w:numPr>
      </w:pPr>
      <w:r>
        <w:t>Learning outcomes and course delivery</w:t>
      </w:r>
    </w:p>
    <w:p w14:paraId="2FC990BF" w14:textId="77777777" w:rsidR="00AD61A3" w:rsidRPr="00D87DCC" w:rsidRDefault="00AD61A3" w:rsidP="00D87DCC">
      <w:pPr>
        <w:pStyle w:val="Podpunkty"/>
        <w:numPr>
          <w:ilvl w:val="1"/>
          <w:numId w:val="9"/>
        </w:numPr>
        <w:rPr>
          <w:rFonts w:eastAsia="Verdana"/>
          <w:b w:val="0"/>
          <w:sz w:val="20"/>
          <w:szCs w:val="18"/>
        </w:rPr>
      </w:pPr>
      <w:r>
        <w:t>Subject Objectives</w:t>
      </w:r>
    </w:p>
    <w:p w14:paraId="62C2B61E" w14:textId="77777777"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14:paraId="3AFA9607" w14:textId="77777777" w:rsidTr="005D23CD">
        <w:trPr>
          <w:cantSplit/>
          <w:trHeight w:val="230"/>
        </w:trPr>
        <w:tc>
          <w:tcPr>
            <w:tcW w:w="567" w:type="dxa"/>
            <w:vMerge w:val="restart"/>
            <w:shd w:val="clear" w:color="auto" w:fill="auto"/>
            <w:vAlign w:val="center"/>
          </w:tcPr>
          <w:p w14:paraId="62D188B8" w14:textId="77777777" w:rsidR="00D87DCC" w:rsidRDefault="00D87DCC" w:rsidP="00057FA1">
            <w:pPr>
              <w:pStyle w:val="Nagwkitablic"/>
            </w:pPr>
            <w:r>
              <w:t>No.</w:t>
            </w:r>
          </w:p>
        </w:tc>
        <w:tc>
          <w:tcPr>
            <w:tcW w:w="8647" w:type="dxa"/>
            <w:vMerge w:val="restart"/>
            <w:shd w:val="clear" w:color="auto" w:fill="auto"/>
            <w:vAlign w:val="center"/>
          </w:tcPr>
          <w:p w14:paraId="1B76E34C" w14:textId="77777777" w:rsidR="00D87DCC" w:rsidRDefault="00D87DCC" w:rsidP="00057FA1">
            <w:pPr>
              <w:pStyle w:val="Nagwkitablic"/>
            </w:pPr>
            <w:r>
              <w:t>Subject Objectives</w:t>
            </w:r>
          </w:p>
        </w:tc>
      </w:tr>
      <w:tr w:rsidR="00D87DCC" w14:paraId="3DCE6786" w14:textId="77777777" w:rsidTr="005D23CD">
        <w:trPr>
          <w:cantSplit/>
          <w:trHeight w:val="249"/>
        </w:trPr>
        <w:tc>
          <w:tcPr>
            <w:tcW w:w="567" w:type="dxa"/>
            <w:vMerge/>
            <w:shd w:val="clear" w:color="auto" w:fill="auto"/>
            <w:vAlign w:val="center"/>
          </w:tcPr>
          <w:p w14:paraId="3A5A65F5" w14:textId="77777777" w:rsidR="00D87DCC" w:rsidRDefault="00D87DCC" w:rsidP="00057FA1">
            <w:pPr>
              <w:pStyle w:val="Nagwkitablic"/>
              <w:snapToGrid w:val="0"/>
              <w:rPr>
                <w:i/>
              </w:rPr>
            </w:pPr>
          </w:p>
        </w:tc>
        <w:tc>
          <w:tcPr>
            <w:tcW w:w="8647" w:type="dxa"/>
            <w:vMerge/>
            <w:shd w:val="clear" w:color="auto" w:fill="auto"/>
            <w:vAlign w:val="center"/>
          </w:tcPr>
          <w:p w14:paraId="3906328F" w14:textId="77777777" w:rsidR="00D87DCC" w:rsidRDefault="00D87DCC" w:rsidP="00057FA1">
            <w:pPr>
              <w:pStyle w:val="Nagwkitablic"/>
              <w:snapToGrid w:val="0"/>
            </w:pPr>
          </w:p>
        </w:tc>
      </w:tr>
      <w:tr w:rsidR="00040DEB" w14:paraId="51C258C4" w14:textId="77777777" w:rsidTr="005D23CD">
        <w:trPr>
          <w:trHeight w:val="397"/>
        </w:trPr>
        <w:tc>
          <w:tcPr>
            <w:tcW w:w="567" w:type="dxa"/>
            <w:shd w:val="clear" w:color="auto" w:fill="auto"/>
            <w:vAlign w:val="center"/>
          </w:tcPr>
          <w:p w14:paraId="326655C6" w14:textId="77777777" w:rsidR="00040DEB" w:rsidRPr="0069471B" w:rsidRDefault="00040DEB" w:rsidP="00057FA1">
            <w:pPr>
              <w:pStyle w:val="Tekstpodstawowy"/>
              <w:tabs>
                <w:tab w:val="left" w:pos="-5814"/>
              </w:tabs>
              <w:jc w:val="center"/>
            </w:pPr>
            <w:r>
              <w:t>C1</w:t>
            </w:r>
          </w:p>
        </w:tc>
        <w:tc>
          <w:tcPr>
            <w:tcW w:w="8647" w:type="dxa"/>
            <w:shd w:val="clear" w:color="auto" w:fill="auto"/>
            <w:vAlign w:val="center"/>
          </w:tcPr>
          <w:p w14:paraId="1AF55B75" w14:textId="77777777" w:rsidR="00040DEB" w:rsidRPr="0069471B" w:rsidRDefault="00040DEB" w:rsidP="00BC09E8">
            <w:pPr>
              <w:pStyle w:val="Cele"/>
              <w:tabs>
                <w:tab w:val="left" w:pos="426"/>
              </w:tabs>
              <w:suppressAutoHyphens/>
              <w:overflowPunct/>
              <w:autoSpaceDE/>
              <w:spacing w:before="0"/>
              <w:ind w:left="0" w:firstLine="0"/>
            </w:pPr>
            <w:r>
              <w:t>Familiarizing students with basic concepts describing market phenomena and processes</w:t>
            </w:r>
          </w:p>
        </w:tc>
      </w:tr>
      <w:tr w:rsidR="00040DEB" w14:paraId="29476FD0" w14:textId="77777777" w:rsidTr="005D23CD">
        <w:trPr>
          <w:trHeight w:val="397"/>
        </w:trPr>
        <w:tc>
          <w:tcPr>
            <w:tcW w:w="567" w:type="dxa"/>
            <w:shd w:val="clear" w:color="auto" w:fill="auto"/>
            <w:vAlign w:val="center"/>
          </w:tcPr>
          <w:p w14:paraId="27D43910" w14:textId="77777777" w:rsidR="00040DEB" w:rsidRPr="0069471B" w:rsidRDefault="00040DEB" w:rsidP="00057FA1">
            <w:pPr>
              <w:pStyle w:val="Tekstpodstawowy"/>
              <w:tabs>
                <w:tab w:val="left" w:pos="-5814"/>
              </w:tabs>
              <w:jc w:val="center"/>
            </w:pPr>
            <w:r>
              <w:t>C2</w:t>
            </w:r>
          </w:p>
        </w:tc>
        <w:tc>
          <w:tcPr>
            <w:tcW w:w="8647" w:type="dxa"/>
            <w:shd w:val="clear" w:color="auto" w:fill="auto"/>
            <w:vAlign w:val="center"/>
          </w:tcPr>
          <w:p w14:paraId="139DD6D5" w14:textId="77777777" w:rsidR="00040DEB" w:rsidRPr="003210E7" w:rsidRDefault="00040DEB" w:rsidP="00BC09E8">
            <w:pPr>
              <w:pStyle w:val="Cele"/>
              <w:tabs>
                <w:tab w:val="left" w:pos="426"/>
              </w:tabs>
              <w:suppressAutoHyphens/>
              <w:overflowPunct/>
              <w:autoSpaceDE/>
              <w:spacing w:before="0"/>
              <w:ind w:left="0" w:firstLine="0"/>
              <w:jc w:val="left"/>
            </w:pPr>
            <w:r>
              <w:t>To explain and familiarize students with the basic relationships between economic categories in the management process.</w:t>
            </w:r>
          </w:p>
        </w:tc>
      </w:tr>
      <w:tr w:rsidR="00040DEB" w14:paraId="7409672D" w14:textId="77777777" w:rsidTr="005D23CD">
        <w:trPr>
          <w:trHeight w:val="397"/>
        </w:trPr>
        <w:tc>
          <w:tcPr>
            <w:tcW w:w="567" w:type="dxa"/>
            <w:shd w:val="clear" w:color="auto" w:fill="auto"/>
            <w:vAlign w:val="center"/>
          </w:tcPr>
          <w:p w14:paraId="34994E83" w14:textId="77777777" w:rsidR="00040DEB" w:rsidRPr="0069471B" w:rsidRDefault="00040DEB" w:rsidP="00057FA1">
            <w:pPr>
              <w:pStyle w:val="centralniewrubryce"/>
            </w:pPr>
            <w:r>
              <w:t>C3</w:t>
            </w:r>
          </w:p>
        </w:tc>
        <w:tc>
          <w:tcPr>
            <w:tcW w:w="8647" w:type="dxa"/>
            <w:shd w:val="clear" w:color="auto" w:fill="auto"/>
            <w:vAlign w:val="center"/>
          </w:tcPr>
          <w:p w14:paraId="7865CA28" w14:textId="6AA0E83F" w:rsidR="00040DEB" w:rsidRPr="0069471B" w:rsidRDefault="00040DEB" w:rsidP="00BC09E8">
            <w:pPr>
              <w:pStyle w:val="Cele"/>
              <w:tabs>
                <w:tab w:val="left" w:pos="426"/>
              </w:tabs>
              <w:suppressAutoHyphens/>
              <w:overflowPunct/>
              <w:autoSpaceDE/>
              <w:spacing w:before="0"/>
              <w:ind w:left="0" w:firstLine="0"/>
              <w:jc w:val="left"/>
            </w:pPr>
            <w:r>
              <w:t>Developing students' skills in describing and interpreting economic phenomena.</w:t>
            </w:r>
          </w:p>
        </w:tc>
      </w:tr>
      <w:tr w:rsidR="00040DEB" w14:paraId="02CF3A7A" w14:textId="77777777" w:rsidTr="005D23CD">
        <w:trPr>
          <w:trHeight w:val="397"/>
        </w:trPr>
        <w:tc>
          <w:tcPr>
            <w:tcW w:w="567" w:type="dxa"/>
            <w:shd w:val="clear" w:color="auto" w:fill="auto"/>
            <w:vAlign w:val="center"/>
          </w:tcPr>
          <w:p w14:paraId="27C812EC" w14:textId="77777777" w:rsidR="00040DEB" w:rsidRDefault="00040DEB" w:rsidP="00057FA1">
            <w:pPr>
              <w:pStyle w:val="centralniewrubryce"/>
            </w:pPr>
            <w:r>
              <w:t>C4</w:t>
            </w:r>
          </w:p>
        </w:tc>
        <w:tc>
          <w:tcPr>
            <w:tcW w:w="8647" w:type="dxa"/>
            <w:shd w:val="clear" w:color="auto" w:fill="auto"/>
            <w:vAlign w:val="center"/>
          </w:tcPr>
          <w:p w14:paraId="418ABF07" w14:textId="77777777" w:rsidR="00040DEB" w:rsidRPr="0069471B" w:rsidRDefault="00040DEB" w:rsidP="00BC09E8">
            <w:pPr>
              <w:pStyle w:val="Cele"/>
              <w:tabs>
                <w:tab w:val="left" w:pos="426"/>
              </w:tabs>
              <w:suppressAutoHyphens/>
              <w:overflowPunct/>
              <w:autoSpaceDE/>
              <w:spacing w:before="0"/>
              <w:ind w:left="0" w:firstLine="0"/>
              <w:jc w:val="left"/>
            </w:pPr>
            <w:r>
              <w:t>To familiarize students with the criteria for assessing the economic efficiency of the activities of economic entities and the economy as a whole.</w:t>
            </w:r>
          </w:p>
        </w:tc>
      </w:tr>
      <w:tr w:rsidR="00040DEB" w14:paraId="5901F92A" w14:textId="77777777" w:rsidTr="005D23CD">
        <w:trPr>
          <w:trHeight w:val="397"/>
        </w:trPr>
        <w:tc>
          <w:tcPr>
            <w:tcW w:w="567" w:type="dxa"/>
            <w:shd w:val="clear" w:color="auto" w:fill="auto"/>
            <w:vAlign w:val="center"/>
          </w:tcPr>
          <w:p w14:paraId="63030002" w14:textId="77777777" w:rsidR="00040DEB" w:rsidRDefault="00040DEB" w:rsidP="00057FA1">
            <w:pPr>
              <w:pStyle w:val="centralniewrubryce"/>
            </w:pPr>
            <w:r>
              <w:t>C5</w:t>
            </w:r>
          </w:p>
        </w:tc>
        <w:tc>
          <w:tcPr>
            <w:tcW w:w="8647" w:type="dxa"/>
            <w:shd w:val="clear" w:color="auto" w:fill="auto"/>
            <w:vAlign w:val="center"/>
          </w:tcPr>
          <w:p w14:paraId="05243495" w14:textId="1CB323DD" w:rsidR="00040DEB" w:rsidRPr="0069471B" w:rsidRDefault="00040DEB" w:rsidP="00BC09E8">
            <w:pPr>
              <w:pStyle w:val="Cele"/>
              <w:tabs>
                <w:tab w:val="left" w:pos="426"/>
              </w:tabs>
              <w:suppressAutoHyphens/>
              <w:overflowPunct/>
              <w:autoSpaceDE/>
              <w:spacing w:before="0"/>
              <w:ind w:left="0" w:firstLine="0"/>
            </w:pPr>
            <w:r>
              <w:t>Techniques for taking into account time in economic analysis.</w:t>
            </w:r>
          </w:p>
        </w:tc>
      </w:tr>
    </w:tbl>
    <w:p w14:paraId="3BC0B393" w14:textId="77777777" w:rsidR="000560C8" w:rsidRDefault="000560C8">
      <w:pPr>
        <w:pStyle w:val="Podpunkty"/>
        <w:tabs>
          <w:tab w:val="left" w:pos="720"/>
        </w:tabs>
        <w:spacing w:before="240" w:after="60"/>
        <w:ind w:left="714" w:hanging="357"/>
        <w:rPr>
          <w:rFonts w:eastAsia="Verdana"/>
          <w:b w:val="0"/>
          <w:sz w:val="20"/>
          <w:szCs w:val="18"/>
        </w:rPr>
      </w:pPr>
    </w:p>
    <w:p w14:paraId="6AB5D6C8" w14:textId="77777777"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14:paraId="5CFDA254" w14:textId="77777777"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7F7615" w:rsidRPr="00612A96" w14:paraId="7942F968" w14:textId="77777777" w:rsidTr="007F7615">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14:paraId="09494B08" w14:textId="77777777" w:rsidR="007F7615" w:rsidRDefault="007F7615">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14:paraId="5BD03591" w14:textId="77777777" w:rsidR="007F7615" w:rsidRDefault="007F7615"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DA3D656" w14:textId="77777777" w:rsidR="007F7615" w:rsidRDefault="007F7615">
            <w:pPr>
              <w:pStyle w:val="Nagwkitablic"/>
              <w:spacing w:line="256" w:lineRule="auto"/>
            </w:pPr>
            <w:r>
              <w:t xml:space="preserve">Reference to </w:t>
            </w:r>
            <w:r>
              <w:br/>
              <w:t>directional effects</w:t>
            </w:r>
          </w:p>
          <w:p w14:paraId="71629933" w14:textId="77777777" w:rsidR="007F7615" w:rsidRDefault="007F7615">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D38BED7" w14:textId="7F97F4A8" w:rsidR="007F7615" w:rsidRDefault="007F7615">
            <w:pPr>
              <w:pStyle w:val="Nagwkitablic"/>
              <w:spacing w:before="20" w:line="256" w:lineRule="auto"/>
            </w:pPr>
            <w:r>
              <w:t>Method of implementation (mark "X")</w:t>
            </w:r>
          </w:p>
        </w:tc>
      </w:tr>
      <w:tr w:rsidR="007F7615" w:rsidRPr="00612A96" w14:paraId="5D92001B" w14:textId="77777777" w:rsidTr="007F7615">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14:paraId="1966FC9A" w14:textId="77777777" w:rsidR="007F7615" w:rsidRDefault="007F7615">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1EF55020" w14:textId="77777777" w:rsidR="007F7615" w:rsidRDefault="007F7615">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40FAD99" w14:textId="77777777" w:rsidR="007F7615" w:rsidRDefault="007F7615">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883957C" w14:textId="77777777" w:rsidR="007F7615" w:rsidRDefault="007F7615">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0A73C9" w14:textId="77777777" w:rsidR="007F7615" w:rsidRDefault="007F7615">
            <w:pPr>
              <w:pStyle w:val="Nagwkitablic"/>
              <w:spacing w:before="20" w:line="256" w:lineRule="auto"/>
            </w:pPr>
            <w:r>
              <w:t>NST</w:t>
            </w:r>
          </w:p>
        </w:tc>
      </w:tr>
      <w:tr w:rsidR="007F7615" w:rsidRPr="00612A96" w14:paraId="72E4F8BF" w14:textId="77777777" w:rsidTr="007F7615">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14:paraId="451AE6FF" w14:textId="77777777" w:rsidR="007F7615" w:rsidRDefault="007F7615">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341CA0A6" w14:textId="77777777" w:rsidR="007F7615" w:rsidRDefault="007F7615">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94BDC3E" w14:textId="77777777" w:rsidR="007F7615" w:rsidRDefault="007F7615">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14:paraId="7E4D0B7D" w14:textId="77777777" w:rsidR="007F7615" w:rsidRDefault="007F7615"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14:paraId="6CBEB9DC" w14:textId="77777777" w:rsidR="007F7615" w:rsidRDefault="007F7615"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14:paraId="6BED2C13" w14:textId="77777777" w:rsidR="007F7615" w:rsidRDefault="007F7615"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14:paraId="04C0B830" w14:textId="77777777" w:rsidR="007F7615" w:rsidRDefault="007F7615" w:rsidP="00612A96">
            <w:pPr>
              <w:pStyle w:val="Nagwkitablic"/>
              <w:spacing w:line="257" w:lineRule="auto"/>
              <w:rPr>
                <w:sz w:val="18"/>
                <w:szCs w:val="16"/>
              </w:rPr>
            </w:pPr>
            <w:r>
              <w:rPr>
                <w:sz w:val="18"/>
                <w:szCs w:val="16"/>
              </w:rPr>
              <w:t xml:space="preserve">Activities on </w:t>
            </w:r>
            <w:r>
              <w:rPr>
                <w:sz w:val="18"/>
                <w:szCs w:val="16"/>
              </w:rPr>
              <w:br/>
              <w:t>the platform</w:t>
            </w:r>
          </w:p>
        </w:tc>
      </w:tr>
      <w:tr w:rsidR="007F7615" w:rsidRPr="00612A96" w14:paraId="702B08A1" w14:textId="77777777" w:rsidTr="007F7615">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FDC1BD9" w14:textId="6B15874E" w:rsidR="007F7615" w:rsidRDefault="007F7615">
            <w:pPr>
              <w:pStyle w:val="centralniewrubryce"/>
              <w:spacing w:line="256" w:lineRule="auto"/>
            </w:pPr>
            <w:r>
              <w:lastRenderedPageBreak/>
              <w:t xml:space="preserve">After passing the course, the student knows and understands </w:t>
            </w:r>
            <w:r>
              <w:rPr>
                <w:b/>
                <w:smallCaps/>
              </w:rPr>
              <w:t>the knowledge</w:t>
            </w:r>
          </w:p>
        </w:tc>
      </w:tr>
      <w:tr w:rsidR="00C304E8" w:rsidRPr="00612A96" w14:paraId="5FF1BCC9" w14:textId="77777777" w:rsidTr="002F40A0">
        <w:trPr>
          <w:trHeight w:val="741"/>
        </w:trPr>
        <w:tc>
          <w:tcPr>
            <w:tcW w:w="483" w:type="dxa"/>
            <w:tcBorders>
              <w:top w:val="single" w:sz="4" w:space="0" w:color="000000"/>
              <w:left w:val="single" w:sz="4" w:space="0" w:color="000000"/>
              <w:bottom w:val="single" w:sz="4" w:space="0" w:color="000000"/>
              <w:right w:val="nil"/>
            </w:tcBorders>
            <w:vAlign w:val="center"/>
            <w:hideMark/>
          </w:tcPr>
          <w:p w14:paraId="3DF70EE9" w14:textId="77777777" w:rsidR="00C304E8" w:rsidRDefault="00C304E8" w:rsidP="00C304E8">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14:paraId="4A03D563" w14:textId="6A561DE4" w:rsidR="00C304E8" w:rsidRDefault="00C304E8" w:rsidP="00C304E8">
            <w:pPr>
              <w:pStyle w:val="wrubryce"/>
            </w:pPr>
            <w:r>
              <w:t>The student defines the basic concepts of micro- and macroeconomics (demand, supply, market, product, price, money…), market laws, forms of market organization and market elements, and also knows the regularities governing the market.</w:t>
            </w:r>
          </w:p>
        </w:tc>
        <w:tc>
          <w:tcPr>
            <w:tcW w:w="1132" w:type="dxa"/>
            <w:vMerge w:val="restart"/>
            <w:tcBorders>
              <w:top w:val="single" w:sz="4" w:space="0" w:color="000000"/>
              <w:left w:val="single" w:sz="4" w:space="0" w:color="000000"/>
              <w:right w:val="single" w:sz="4" w:space="0" w:color="000000"/>
            </w:tcBorders>
            <w:vAlign w:val="center"/>
          </w:tcPr>
          <w:p w14:paraId="101E2184"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ADM_W02</w:t>
            </w:r>
          </w:p>
          <w:p w14:paraId="07F8848C"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ADM_W01</w:t>
            </w:r>
          </w:p>
          <w:p w14:paraId="1E381013"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ARCH_W09</w:t>
            </w:r>
          </w:p>
          <w:p w14:paraId="389B8A4C"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ARCH_W10</w:t>
            </w:r>
          </w:p>
          <w:p w14:paraId="5812AE5C"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FIR_W01</w:t>
            </w:r>
          </w:p>
          <w:p w14:paraId="1A82CB59" w14:textId="5F533321" w:rsidR="00C304E8" w:rsidRDefault="00C304E8" w:rsidP="00C304E8">
            <w:pPr>
              <w:autoSpaceDE w:val="0"/>
              <w:snapToGrid w:val="0"/>
              <w:spacing w:before="40" w:after="40" w:line="240" w:lineRule="auto"/>
              <w:jc w:val="center"/>
              <w:rPr>
                <w:sz w:val="14"/>
                <w:szCs w:val="20"/>
              </w:rPr>
            </w:pPr>
            <w:r w:rsidRPr="00B00959">
              <w:rPr>
                <w:sz w:val="14"/>
                <w:szCs w:val="20"/>
              </w:rPr>
              <w:t>FIR_W02</w:t>
            </w:r>
          </w:p>
          <w:p w14:paraId="15DD523B" w14:textId="4B62A163" w:rsidR="005C29AB" w:rsidRPr="00B00959" w:rsidRDefault="005C29AB" w:rsidP="00C304E8">
            <w:pPr>
              <w:autoSpaceDE w:val="0"/>
              <w:snapToGrid w:val="0"/>
              <w:spacing w:before="40" w:after="40" w:line="240" w:lineRule="auto"/>
              <w:jc w:val="center"/>
              <w:rPr>
                <w:sz w:val="14"/>
                <w:szCs w:val="20"/>
              </w:rPr>
            </w:pPr>
            <w:r>
              <w:rPr>
                <w:sz w:val="14"/>
                <w:szCs w:val="20"/>
              </w:rPr>
              <w:t>GP_W03</w:t>
            </w:r>
          </w:p>
          <w:p w14:paraId="0C33B1A9"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INF_W15</w:t>
            </w:r>
          </w:p>
          <w:p w14:paraId="0ACFD655" w14:textId="608ED6CC" w:rsidR="00010CB0" w:rsidRPr="00B00959" w:rsidRDefault="00010CB0" w:rsidP="00C304E8">
            <w:pPr>
              <w:autoSpaceDE w:val="0"/>
              <w:snapToGrid w:val="0"/>
              <w:spacing w:before="40" w:after="40" w:line="240" w:lineRule="auto"/>
              <w:jc w:val="center"/>
              <w:rPr>
                <w:sz w:val="14"/>
                <w:szCs w:val="20"/>
              </w:rPr>
            </w:pPr>
            <w:r>
              <w:rPr>
                <w:sz w:val="14"/>
                <w:szCs w:val="20"/>
              </w:rPr>
              <w:t>PPW_W24</w:t>
            </w:r>
          </w:p>
          <w:p w14:paraId="2570084F" w14:textId="6D34DAE4" w:rsidR="005C29AB" w:rsidRPr="00B00959" w:rsidRDefault="00C304E8" w:rsidP="005C29AB">
            <w:pPr>
              <w:autoSpaceDE w:val="0"/>
              <w:snapToGrid w:val="0"/>
              <w:spacing w:before="40" w:after="40" w:line="240" w:lineRule="auto"/>
              <w:jc w:val="center"/>
              <w:rPr>
                <w:sz w:val="14"/>
                <w:szCs w:val="20"/>
              </w:rPr>
            </w:pPr>
            <w:r w:rsidRPr="00B00959">
              <w:rPr>
                <w:sz w:val="14"/>
                <w:szCs w:val="20"/>
              </w:rPr>
              <w:t>PRW_W10 PS_W16</w:t>
            </w:r>
          </w:p>
          <w:p w14:paraId="370F3989" w14:textId="77777777" w:rsidR="00C304E8" w:rsidRPr="00B00959" w:rsidRDefault="00C304E8" w:rsidP="00C304E8">
            <w:pPr>
              <w:spacing w:after="0" w:line="240" w:lineRule="auto"/>
              <w:jc w:val="center"/>
              <w:rPr>
                <w:sz w:val="14"/>
                <w:szCs w:val="20"/>
              </w:rPr>
            </w:pPr>
            <w:r w:rsidRPr="00B00959">
              <w:rPr>
                <w:sz w:val="14"/>
                <w:szCs w:val="20"/>
              </w:rPr>
              <w:t>SOC1_W01</w:t>
            </w:r>
          </w:p>
          <w:p w14:paraId="48022576"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SOC1_W02</w:t>
            </w:r>
          </w:p>
          <w:p w14:paraId="6B79E2FC" w14:textId="1A1C08AD" w:rsidR="00C304E8" w:rsidRDefault="00C304E8" w:rsidP="0005654F">
            <w:pPr>
              <w:pStyle w:val="Default"/>
              <w:spacing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STM_W01</w:t>
            </w:r>
          </w:p>
          <w:p w14:paraId="7BEC9330" w14:textId="0D56A37F" w:rsidR="00C304E8" w:rsidRPr="00B00959" w:rsidRDefault="00C304E8" w:rsidP="00C304E8">
            <w:pPr>
              <w:pStyle w:val="Default"/>
              <w:spacing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STM_W08</w:t>
            </w:r>
          </w:p>
          <w:p w14:paraId="4D27A410" w14:textId="5FF03194" w:rsidR="00C304E8" w:rsidRPr="00B00959" w:rsidRDefault="00C304E8" w:rsidP="00C304E8">
            <w:pPr>
              <w:pStyle w:val="Default"/>
              <w:spacing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STM_W09</w:t>
            </w:r>
          </w:p>
          <w:p w14:paraId="1CAAE6BD" w14:textId="2E33E555" w:rsidR="00C304E8" w:rsidRPr="00B00959" w:rsidRDefault="00C304E8" w:rsidP="00C304E8">
            <w:pPr>
              <w:pStyle w:val="Default"/>
              <w:spacing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TR_W18</w:t>
            </w:r>
          </w:p>
          <w:p w14:paraId="17F1B3A4" w14:textId="1D99959F" w:rsidR="00C304E8" w:rsidRPr="00B00959" w:rsidRDefault="00C304E8" w:rsidP="00C304E8">
            <w:pPr>
              <w:pStyle w:val="Default"/>
              <w:spacing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TR_W25</w:t>
            </w:r>
          </w:p>
          <w:p w14:paraId="208B0F49" w14:textId="77777777" w:rsidR="00C304E8" w:rsidRDefault="000862B0" w:rsidP="00C304E8">
            <w:pPr>
              <w:pStyle w:val="Default"/>
              <w:spacing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Z1_W01</w:t>
            </w:r>
          </w:p>
          <w:p w14:paraId="6EF883AA" w14:textId="71F41323" w:rsidR="000862B0" w:rsidRPr="00B00959" w:rsidRDefault="000862B0" w:rsidP="00C304E8">
            <w:pPr>
              <w:pStyle w:val="Default"/>
              <w:spacing w:line="276" w:lineRule="auto"/>
              <w:jc w:val="center"/>
              <w:rPr>
                <w:rFonts w:ascii="Times New Roman" w:hAnsi="Times New Roman" w:cs="Times New Roman"/>
                <w:color w:val="auto"/>
                <w:sz w:val="14"/>
                <w:szCs w:val="20"/>
              </w:rPr>
            </w:pPr>
            <w:r w:rsidRPr="000862B0">
              <w:rPr>
                <w:rFonts w:ascii="Times New Roman" w:hAnsi="Times New Roman" w:cs="Times New Roman"/>
                <w:color w:val="auto"/>
                <w:sz w:val="14"/>
                <w:szCs w:val="20"/>
              </w:rPr>
              <w:t>Z1_W05</w:t>
            </w:r>
          </w:p>
        </w:tc>
        <w:tc>
          <w:tcPr>
            <w:tcW w:w="906" w:type="dxa"/>
            <w:tcBorders>
              <w:top w:val="single" w:sz="4" w:space="0" w:color="000000"/>
              <w:left w:val="single" w:sz="4" w:space="0" w:color="000000"/>
              <w:bottom w:val="single" w:sz="4" w:space="0" w:color="000000"/>
              <w:right w:val="single" w:sz="4" w:space="0" w:color="000000"/>
            </w:tcBorders>
          </w:tcPr>
          <w:p w14:paraId="4EE0123C" w14:textId="70A017D4" w:rsidR="00C304E8" w:rsidRPr="00C304E8" w:rsidRDefault="00C304E8" w:rsidP="00C304E8">
            <w:pPr>
              <w:jc w:val="center"/>
            </w:pPr>
            <w:r w:rsidRPr="00C304E8">
              <w:t>X</w:t>
            </w:r>
          </w:p>
        </w:tc>
        <w:tc>
          <w:tcPr>
            <w:tcW w:w="907" w:type="dxa"/>
            <w:tcBorders>
              <w:top w:val="single" w:sz="4" w:space="0" w:color="000000"/>
              <w:left w:val="single" w:sz="4" w:space="0" w:color="000000"/>
              <w:bottom w:val="single" w:sz="4" w:space="0" w:color="000000"/>
              <w:right w:val="single" w:sz="4" w:space="0" w:color="000000"/>
            </w:tcBorders>
          </w:tcPr>
          <w:p w14:paraId="05285CD8" w14:textId="25469982" w:rsidR="00C304E8" w:rsidRPr="00C304E8" w:rsidRDefault="00C304E8" w:rsidP="00C304E8">
            <w:pPr>
              <w:jc w:val="center"/>
            </w:pPr>
          </w:p>
        </w:tc>
        <w:tc>
          <w:tcPr>
            <w:tcW w:w="906" w:type="dxa"/>
            <w:tcBorders>
              <w:top w:val="single" w:sz="4" w:space="0" w:color="000000"/>
              <w:left w:val="single" w:sz="4" w:space="0" w:color="000000"/>
              <w:bottom w:val="single" w:sz="4" w:space="0" w:color="000000"/>
              <w:right w:val="single" w:sz="4" w:space="0" w:color="000000"/>
            </w:tcBorders>
            <w:vAlign w:val="center"/>
          </w:tcPr>
          <w:p w14:paraId="787E8429" w14:textId="77777777" w:rsidR="00C304E8" w:rsidRPr="00C304E8" w:rsidRDefault="00C304E8" w:rsidP="00C304E8">
            <w:pPr>
              <w:jc w:val="center"/>
            </w:pPr>
          </w:p>
        </w:tc>
        <w:tc>
          <w:tcPr>
            <w:tcW w:w="907" w:type="dxa"/>
            <w:tcBorders>
              <w:top w:val="single" w:sz="4" w:space="0" w:color="000000"/>
              <w:left w:val="single" w:sz="4" w:space="0" w:color="000000"/>
              <w:bottom w:val="single" w:sz="4" w:space="0" w:color="000000"/>
              <w:right w:val="single" w:sz="4" w:space="0" w:color="000000"/>
            </w:tcBorders>
          </w:tcPr>
          <w:p w14:paraId="28A113DB" w14:textId="188004F4" w:rsidR="00C304E8" w:rsidRPr="00C304E8" w:rsidRDefault="00C304E8" w:rsidP="00C304E8">
            <w:pPr>
              <w:jc w:val="center"/>
            </w:pPr>
            <w:r w:rsidRPr="00C304E8">
              <w:t>X</w:t>
            </w:r>
          </w:p>
        </w:tc>
      </w:tr>
      <w:tr w:rsidR="00C304E8" w:rsidRPr="00612A96" w14:paraId="1EF788E4" w14:textId="77777777" w:rsidTr="002F40A0">
        <w:trPr>
          <w:trHeight w:val="1518"/>
        </w:trPr>
        <w:tc>
          <w:tcPr>
            <w:tcW w:w="483" w:type="dxa"/>
            <w:tcBorders>
              <w:top w:val="nil"/>
              <w:left w:val="single" w:sz="4" w:space="0" w:color="000000"/>
              <w:bottom w:val="single" w:sz="4" w:space="0" w:color="000000"/>
              <w:right w:val="nil"/>
            </w:tcBorders>
            <w:vAlign w:val="center"/>
            <w:hideMark/>
          </w:tcPr>
          <w:p w14:paraId="57E4477B" w14:textId="77777777" w:rsidR="00C304E8" w:rsidRDefault="00C304E8" w:rsidP="00C304E8">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14:paraId="6B971911" w14:textId="2CA76329" w:rsidR="00C304E8" w:rsidRDefault="00C304E8" w:rsidP="00C304E8">
            <w:pPr>
              <w:pStyle w:val="wrubryce"/>
            </w:pPr>
            <w:r>
              <w:t>The student has knowledge about factors influencing the formation of market elements and specific behaviours of market participants, knows and understands factors influencing equilibrium in micro and macroeconomic terms.</w:t>
            </w:r>
          </w:p>
        </w:tc>
        <w:tc>
          <w:tcPr>
            <w:tcW w:w="1132" w:type="dxa"/>
            <w:vMerge/>
            <w:tcBorders>
              <w:left w:val="single" w:sz="4" w:space="0" w:color="000000"/>
              <w:right w:val="single" w:sz="4" w:space="0" w:color="000000"/>
            </w:tcBorders>
            <w:vAlign w:val="center"/>
          </w:tcPr>
          <w:p w14:paraId="1EA983C9" w14:textId="77777777" w:rsidR="00C304E8" w:rsidRPr="00780691" w:rsidRDefault="00C304E8" w:rsidP="00C304E8">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tcPr>
          <w:p w14:paraId="68316AFE" w14:textId="48BF2217" w:rsidR="00C304E8" w:rsidRPr="00C304E8" w:rsidRDefault="00C304E8" w:rsidP="00C304E8">
            <w:pPr>
              <w:jc w:val="center"/>
            </w:pPr>
            <w:r w:rsidRPr="00C304E8">
              <w:t>X</w:t>
            </w:r>
          </w:p>
        </w:tc>
        <w:tc>
          <w:tcPr>
            <w:tcW w:w="907" w:type="dxa"/>
            <w:tcBorders>
              <w:top w:val="nil"/>
              <w:left w:val="single" w:sz="4" w:space="0" w:color="000000"/>
              <w:bottom w:val="single" w:sz="4" w:space="0" w:color="000000"/>
              <w:right w:val="single" w:sz="4" w:space="0" w:color="000000"/>
            </w:tcBorders>
          </w:tcPr>
          <w:p w14:paraId="4AE27C39" w14:textId="207BD157" w:rsidR="00C304E8" w:rsidRPr="00C304E8" w:rsidRDefault="00C304E8" w:rsidP="00C304E8">
            <w:pPr>
              <w:jc w:val="center"/>
            </w:pPr>
          </w:p>
        </w:tc>
        <w:tc>
          <w:tcPr>
            <w:tcW w:w="906" w:type="dxa"/>
            <w:tcBorders>
              <w:top w:val="nil"/>
              <w:left w:val="single" w:sz="4" w:space="0" w:color="000000"/>
              <w:bottom w:val="single" w:sz="4" w:space="0" w:color="000000"/>
              <w:right w:val="single" w:sz="4" w:space="0" w:color="000000"/>
            </w:tcBorders>
            <w:vAlign w:val="center"/>
          </w:tcPr>
          <w:p w14:paraId="6DC46A66" w14:textId="77777777" w:rsidR="00C304E8" w:rsidRPr="00C304E8" w:rsidRDefault="00C304E8" w:rsidP="00C304E8">
            <w:pPr>
              <w:jc w:val="center"/>
            </w:pPr>
          </w:p>
        </w:tc>
        <w:tc>
          <w:tcPr>
            <w:tcW w:w="907" w:type="dxa"/>
            <w:tcBorders>
              <w:top w:val="nil"/>
              <w:left w:val="single" w:sz="4" w:space="0" w:color="000000"/>
              <w:bottom w:val="single" w:sz="4" w:space="0" w:color="000000"/>
              <w:right w:val="single" w:sz="4" w:space="0" w:color="000000"/>
            </w:tcBorders>
          </w:tcPr>
          <w:p w14:paraId="2332C723" w14:textId="5E3C7469" w:rsidR="00C304E8" w:rsidRPr="00C304E8" w:rsidRDefault="00C304E8" w:rsidP="00C304E8">
            <w:pPr>
              <w:jc w:val="center"/>
            </w:pPr>
            <w:r w:rsidRPr="00C304E8">
              <w:t>X</w:t>
            </w:r>
          </w:p>
        </w:tc>
      </w:tr>
      <w:tr w:rsidR="00C304E8" w:rsidRPr="00612A96" w14:paraId="2F073C25" w14:textId="77777777" w:rsidTr="002F40A0">
        <w:trPr>
          <w:trHeight w:val="1518"/>
        </w:trPr>
        <w:tc>
          <w:tcPr>
            <w:tcW w:w="483" w:type="dxa"/>
            <w:tcBorders>
              <w:top w:val="nil"/>
              <w:left w:val="single" w:sz="4" w:space="0" w:color="000000"/>
              <w:bottom w:val="single" w:sz="4" w:space="0" w:color="000000"/>
              <w:right w:val="nil"/>
            </w:tcBorders>
            <w:vAlign w:val="center"/>
          </w:tcPr>
          <w:p w14:paraId="6124BA2D" w14:textId="0D0A9972" w:rsidR="00C304E8" w:rsidRDefault="00C304E8" w:rsidP="00C304E8">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14:paraId="5907349A" w14:textId="34197DE1" w:rsidR="00C304E8" w:rsidRDefault="00C304E8" w:rsidP="00C304E8">
            <w:pPr>
              <w:pStyle w:val="wrubryce"/>
            </w:pPr>
            <w:r>
              <w:t>The student has knowledge of basic micro- and macroeconomic problems, the role of the state in the economy and the basic tools of economic policy.</w:t>
            </w:r>
          </w:p>
        </w:tc>
        <w:tc>
          <w:tcPr>
            <w:tcW w:w="1132" w:type="dxa"/>
            <w:vMerge/>
            <w:tcBorders>
              <w:left w:val="single" w:sz="4" w:space="0" w:color="000000"/>
              <w:right w:val="single" w:sz="4" w:space="0" w:color="000000"/>
            </w:tcBorders>
            <w:vAlign w:val="center"/>
          </w:tcPr>
          <w:p w14:paraId="0479D323" w14:textId="77777777" w:rsidR="00C304E8" w:rsidRPr="00780691" w:rsidRDefault="00C304E8" w:rsidP="00C304E8">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tcPr>
          <w:p w14:paraId="50A59B5D" w14:textId="678BB2C8" w:rsidR="00C304E8" w:rsidRPr="00C304E8" w:rsidRDefault="00C304E8" w:rsidP="00C304E8">
            <w:pPr>
              <w:jc w:val="center"/>
            </w:pPr>
            <w:r w:rsidRPr="00C304E8">
              <w:t>X</w:t>
            </w:r>
          </w:p>
        </w:tc>
        <w:tc>
          <w:tcPr>
            <w:tcW w:w="907" w:type="dxa"/>
            <w:tcBorders>
              <w:top w:val="nil"/>
              <w:left w:val="single" w:sz="4" w:space="0" w:color="000000"/>
              <w:bottom w:val="single" w:sz="4" w:space="0" w:color="000000"/>
              <w:right w:val="single" w:sz="4" w:space="0" w:color="000000"/>
            </w:tcBorders>
          </w:tcPr>
          <w:p w14:paraId="7C461AB8" w14:textId="491ACA86" w:rsidR="00C304E8" w:rsidRPr="00C304E8" w:rsidRDefault="00C304E8" w:rsidP="00C304E8">
            <w:pPr>
              <w:jc w:val="center"/>
            </w:pPr>
          </w:p>
        </w:tc>
        <w:tc>
          <w:tcPr>
            <w:tcW w:w="906" w:type="dxa"/>
            <w:tcBorders>
              <w:top w:val="nil"/>
              <w:left w:val="single" w:sz="4" w:space="0" w:color="000000"/>
              <w:bottom w:val="single" w:sz="4" w:space="0" w:color="000000"/>
              <w:right w:val="single" w:sz="4" w:space="0" w:color="000000"/>
            </w:tcBorders>
            <w:vAlign w:val="center"/>
          </w:tcPr>
          <w:p w14:paraId="287C002D" w14:textId="77777777" w:rsidR="00C304E8" w:rsidRPr="00C304E8" w:rsidRDefault="00C304E8" w:rsidP="00C304E8">
            <w:pPr>
              <w:jc w:val="center"/>
            </w:pPr>
          </w:p>
        </w:tc>
        <w:tc>
          <w:tcPr>
            <w:tcW w:w="907" w:type="dxa"/>
            <w:tcBorders>
              <w:top w:val="nil"/>
              <w:left w:val="single" w:sz="4" w:space="0" w:color="000000"/>
              <w:bottom w:val="single" w:sz="4" w:space="0" w:color="000000"/>
              <w:right w:val="single" w:sz="4" w:space="0" w:color="000000"/>
            </w:tcBorders>
          </w:tcPr>
          <w:p w14:paraId="381F9797" w14:textId="4BCEA04D" w:rsidR="00C304E8" w:rsidRPr="00C304E8" w:rsidRDefault="00C304E8" w:rsidP="00C304E8">
            <w:pPr>
              <w:jc w:val="center"/>
            </w:pPr>
            <w:r w:rsidRPr="00C304E8">
              <w:t>X</w:t>
            </w:r>
          </w:p>
        </w:tc>
      </w:tr>
      <w:tr w:rsidR="00C304E8" w:rsidRPr="00612A96" w14:paraId="598C5F2A" w14:textId="77777777" w:rsidTr="002F40A0">
        <w:trPr>
          <w:trHeight w:val="1518"/>
        </w:trPr>
        <w:tc>
          <w:tcPr>
            <w:tcW w:w="483" w:type="dxa"/>
            <w:tcBorders>
              <w:top w:val="nil"/>
              <w:left w:val="single" w:sz="4" w:space="0" w:color="000000"/>
              <w:bottom w:val="single" w:sz="4" w:space="0" w:color="000000"/>
              <w:right w:val="nil"/>
            </w:tcBorders>
            <w:vAlign w:val="center"/>
          </w:tcPr>
          <w:p w14:paraId="3C50F9EB" w14:textId="266E9D0F" w:rsidR="00C304E8" w:rsidRDefault="00C304E8" w:rsidP="00C304E8">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14:paraId="099093A0" w14:textId="2E302DB2" w:rsidR="00C304E8" w:rsidRDefault="00C304E8" w:rsidP="00C304E8">
            <w:pPr>
              <w:pStyle w:val="wrubryce"/>
            </w:pPr>
            <w:r>
              <w:t>The student has knowledge of the globalization of economic processes, the economy of the Eurozone and the economic crises of the contemporary world.</w:t>
            </w:r>
          </w:p>
        </w:tc>
        <w:tc>
          <w:tcPr>
            <w:tcW w:w="1132" w:type="dxa"/>
            <w:vMerge/>
            <w:tcBorders>
              <w:left w:val="single" w:sz="4" w:space="0" w:color="000000"/>
              <w:right w:val="single" w:sz="4" w:space="0" w:color="000000"/>
            </w:tcBorders>
            <w:vAlign w:val="center"/>
          </w:tcPr>
          <w:p w14:paraId="0A7C2025" w14:textId="77777777" w:rsidR="00C304E8" w:rsidRPr="00780691" w:rsidRDefault="00C304E8" w:rsidP="00C304E8">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tcPr>
          <w:p w14:paraId="56E9D5B3" w14:textId="7556881B" w:rsidR="00C304E8" w:rsidRPr="00C304E8" w:rsidRDefault="00C304E8" w:rsidP="00C304E8">
            <w:pPr>
              <w:jc w:val="center"/>
            </w:pPr>
            <w:r w:rsidRPr="00C304E8">
              <w:t>X</w:t>
            </w:r>
          </w:p>
        </w:tc>
        <w:tc>
          <w:tcPr>
            <w:tcW w:w="907" w:type="dxa"/>
            <w:tcBorders>
              <w:top w:val="nil"/>
              <w:left w:val="single" w:sz="4" w:space="0" w:color="000000"/>
              <w:bottom w:val="single" w:sz="4" w:space="0" w:color="000000"/>
              <w:right w:val="single" w:sz="4" w:space="0" w:color="000000"/>
            </w:tcBorders>
          </w:tcPr>
          <w:p w14:paraId="63B81EF3" w14:textId="23D8614E" w:rsidR="00C304E8" w:rsidRPr="00C304E8" w:rsidRDefault="00C304E8" w:rsidP="00C304E8">
            <w:pPr>
              <w:jc w:val="center"/>
            </w:pPr>
          </w:p>
        </w:tc>
        <w:tc>
          <w:tcPr>
            <w:tcW w:w="906" w:type="dxa"/>
            <w:tcBorders>
              <w:top w:val="nil"/>
              <w:left w:val="single" w:sz="4" w:space="0" w:color="000000"/>
              <w:bottom w:val="single" w:sz="4" w:space="0" w:color="000000"/>
              <w:right w:val="single" w:sz="4" w:space="0" w:color="000000"/>
            </w:tcBorders>
            <w:vAlign w:val="center"/>
          </w:tcPr>
          <w:p w14:paraId="298831D6" w14:textId="77777777" w:rsidR="00C304E8" w:rsidRPr="00C304E8" w:rsidRDefault="00C304E8" w:rsidP="00C304E8">
            <w:pPr>
              <w:jc w:val="center"/>
            </w:pPr>
          </w:p>
        </w:tc>
        <w:tc>
          <w:tcPr>
            <w:tcW w:w="907" w:type="dxa"/>
            <w:tcBorders>
              <w:top w:val="nil"/>
              <w:left w:val="single" w:sz="4" w:space="0" w:color="000000"/>
              <w:bottom w:val="single" w:sz="4" w:space="0" w:color="000000"/>
              <w:right w:val="single" w:sz="4" w:space="0" w:color="000000"/>
            </w:tcBorders>
          </w:tcPr>
          <w:p w14:paraId="68ECA53F" w14:textId="301FB60C" w:rsidR="00C304E8" w:rsidRPr="00C304E8" w:rsidRDefault="00C304E8" w:rsidP="00C304E8">
            <w:pPr>
              <w:jc w:val="center"/>
            </w:pPr>
            <w:r w:rsidRPr="00C304E8">
              <w:t>X</w:t>
            </w:r>
          </w:p>
        </w:tc>
      </w:tr>
      <w:tr w:rsidR="00C304E8" w:rsidRPr="00612A96" w14:paraId="5FB487FC" w14:textId="77777777" w:rsidTr="002F40A0">
        <w:trPr>
          <w:trHeight w:val="1518"/>
        </w:trPr>
        <w:tc>
          <w:tcPr>
            <w:tcW w:w="483" w:type="dxa"/>
            <w:tcBorders>
              <w:top w:val="nil"/>
              <w:left w:val="single" w:sz="4" w:space="0" w:color="000000"/>
              <w:bottom w:val="single" w:sz="4" w:space="0" w:color="000000"/>
              <w:right w:val="nil"/>
            </w:tcBorders>
            <w:vAlign w:val="center"/>
          </w:tcPr>
          <w:p w14:paraId="258AF452" w14:textId="4BD1E1D0" w:rsidR="00C304E8" w:rsidRDefault="0000758C" w:rsidP="00C304E8">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14:paraId="331E6E9A" w14:textId="77777777" w:rsidR="00C304E8" w:rsidRDefault="00C304E8" w:rsidP="00C304E8">
            <w:pPr>
              <w:pStyle w:val="wrubryce"/>
              <w:spacing w:after="0"/>
            </w:pPr>
            <w:r>
              <w:t>The student is able to indicate solutions to problems occurring in the process</w:t>
            </w:r>
          </w:p>
          <w:p w14:paraId="5ECBC05C" w14:textId="263C4014" w:rsidR="00C304E8" w:rsidRDefault="00C304E8" w:rsidP="00C304E8">
            <w:pPr>
              <w:pStyle w:val="wrubryce"/>
              <w:spacing w:after="0"/>
            </w:pPr>
            <w:r>
              <w:t>management.</w:t>
            </w:r>
          </w:p>
        </w:tc>
        <w:tc>
          <w:tcPr>
            <w:tcW w:w="1132" w:type="dxa"/>
            <w:vMerge/>
            <w:tcBorders>
              <w:left w:val="single" w:sz="4" w:space="0" w:color="000000"/>
              <w:right w:val="single" w:sz="4" w:space="0" w:color="000000"/>
            </w:tcBorders>
            <w:vAlign w:val="center"/>
          </w:tcPr>
          <w:p w14:paraId="499F69B4" w14:textId="77777777" w:rsidR="00C304E8" w:rsidRPr="00780691" w:rsidRDefault="00C304E8" w:rsidP="00C304E8">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tcPr>
          <w:p w14:paraId="03A707E5" w14:textId="13B071C4" w:rsidR="00C304E8" w:rsidRPr="00C304E8" w:rsidRDefault="00C304E8" w:rsidP="00C304E8">
            <w:pPr>
              <w:jc w:val="center"/>
            </w:pPr>
            <w:r w:rsidRPr="00C304E8">
              <w:t>X</w:t>
            </w:r>
          </w:p>
        </w:tc>
        <w:tc>
          <w:tcPr>
            <w:tcW w:w="907" w:type="dxa"/>
            <w:tcBorders>
              <w:top w:val="nil"/>
              <w:left w:val="single" w:sz="4" w:space="0" w:color="000000"/>
              <w:bottom w:val="single" w:sz="4" w:space="0" w:color="000000"/>
              <w:right w:val="single" w:sz="4" w:space="0" w:color="000000"/>
            </w:tcBorders>
          </w:tcPr>
          <w:p w14:paraId="39E68614" w14:textId="3F19B305" w:rsidR="00C304E8" w:rsidRPr="00C304E8" w:rsidRDefault="00C304E8" w:rsidP="00C304E8">
            <w:pPr>
              <w:jc w:val="center"/>
            </w:pPr>
          </w:p>
        </w:tc>
        <w:tc>
          <w:tcPr>
            <w:tcW w:w="906" w:type="dxa"/>
            <w:tcBorders>
              <w:top w:val="nil"/>
              <w:left w:val="single" w:sz="4" w:space="0" w:color="000000"/>
              <w:bottom w:val="single" w:sz="4" w:space="0" w:color="000000"/>
              <w:right w:val="single" w:sz="4" w:space="0" w:color="000000"/>
            </w:tcBorders>
            <w:vAlign w:val="center"/>
          </w:tcPr>
          <w:p w14:paraId="5BB27558" w14:textId="77777777" w:rsidR="00C304E8" w:rsidRPr="00C304E8" w:rsidRDefault="00C304E8" w:rsidP="00C304E8">
            <w:pPr>
              <w:jc w:val="center"/>
            </w:pPr>
          </w:p>
        </w:tc>
        <w:tc>
          <w:tcPr>
            <w:tcW w:w="907" w:type="dxa"/>
            <w:tcBorders>
              <w:top w:val="nil"/>
              <w:left w:val="single" w:sz="4" w:space="0" w:color="000000"/>
              <w:bottom w:val="single" w:sz="4" w:space="0" w:color="000000"/>
              <w:right w:val="single" w:sz="4" w:space="0" w:color="000000"/>
            </w:tcBorders>
          </w:tcPr>
          <w:p w14:paraId="684CA721" w14:textId="56D92F0E" w:rsidR="00C304E8" w:rsidRPr="00C304E8" w:rsidRDefault="00C304E8" w:rsidP="00C304E8">
            <w:pPr>
              <w:jc w:val="center"/>
            </w:pPr>
            <w:r w:rsidRPr="00C304E8">
              <w:t>X</w:t>
            </w:r>
          </w:p>
        </w:tc>
      </w:tr>
      <w:tr w:rsidR="00C304E8" w:rsidRPr="00612A96" w14:paraId="5755D4CA" w14:textId="77777777" w:rsidTr="007F7615">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77FDA48" w14:textId="43441DDC" w:rsidR="00C304E8" w:rsidRDefault="00C304E8" w:rsidP="00C304E8">
            <w:pPr>
              <w:pStyle w:val="centralniewrubryce"/>
              <w:spacing w:line="256" w:lineRule="auto"/>
            </w:pPr>
            <w:r>
              <w:t xml:space="preserve">After passing the course, the student is </w:t>
            </w:r>
            <w:r>
              <w:rPr>
                <w:b/>
                <w:smallCaps/>
              </w:rPr>
              <w:t xml:space="preserve">able </w:t>
            </w:r>
            <w:r>
              <w:t>to:</w:t>
            </w:r>
          </w:p>
        </w:tc>
      </w:tr>
      <w:tr w:rsidR="00C304E8" w:rsidRPr="00612A96" w14:paraId="2A17251E" w14:textId="77777777" w:rsidTr="00713C02">
        <w:trPr>
          <w:trHeight w:val="1908"/>
        </w:trPr>
        <w:tc>
          <w:tcPr>
            <w:tcW w:w="483" w:type="dxa"/>
            <w:tcBorders>
              <w:top w:val="single" w:sz="4" w:space="0" w:color="000000"/>
              <w:left w:val="single" w:sz="4" w:space="0" w:color="000000"/>
              <w:bottom w:val="single" w:sz="4" w:space="0" w:color="000000"/>
              <w:right w:val="nil"/>
            </w:tcBorders>
            <w:vAlign w:val="center"/>
          </w:tcPr>
          <w:p w14:paraId="2826F986" w14:textId="3998A7A4" w:rsidR="00C304E8" w:rsidRDefault="00C304E8" w:rsidP="00C304E8">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14:paraId="7A3F5A73" w14:textId="6E53B753" w:rsidR="00C304E8" w:rsidRDefault="00C304E8" w:rsidP="00C304E8">
            <w:pPr>
              <w:pStyle w:val="wrubryce"/>
            </w:pPr>
            <w:r>
              <w:t>Is able to describe economic processes using economic concepts and laws as well as basic statistical and socioeconomic indicators.</w:t>
            </w:r>
          </w:p>
        </w:tc>
        <w:tc>
          <w:tcPr>
            <w:tcW w:w="1132" w:type="dxa"/>
            <w:vMerge w:val="restart"/>
            <w:tcBorders>
              <w:top w:val="single" w:sz="4" w:space="0" w:color="000000"/>
              <w:left w:val="single" w:sz="4" w:space="0" w:color="000000"/>
              <w:right w:val="single" w:sz="4" w:space="0" w:color="000000"/>
            </w:tcBorders>
            <w:vAlign w:val="center"/>
          </w:tcPr>
          <w:p w14:paraId="2891F5C3"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ADM_U02</w:t>
            </w:r>
          </w:p>
          <w:p w14:paraId="028DF32A"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ADM_U03</w:t>
            </w:r>
          </w:p>
          <w:p w14:paraId="1AB64403"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ARCH_U01</w:t>
            </w:r>
          </w:p>
          <w:p w14:paraId="20AF8422" w14:textId="2A5B4F88" w:rsidR="00C304E8" w:rsidRDefault="00C304E8" w:rsidP="00C304E8">
            <w:pPr>
              <w:autoSpaceDE w:val="0"/>
              <w:snapToGrid w:val="0"/>
              <w:spacing w:before="40" w:after="40" w:line="240" w:lineRule="auto"/>
              <w:jc w:val="center"/>
              <w:rPr>
                <w:sz w:val="14"/>
                <w:szCs w:val="20"/>
              </w:rPr>
            </w:pPr>
            <w:r w:rsidRPr="00B00959">
              <w:rPr>
                <w:sz w:val="14"/>
                <w:szCs w:val="20"/>
              </w:rPr>
              <w:t>FIR_U01</w:t>
            </w:r>
          </w:p>
          <w:p w14:paraId="0C06E542" w14:textId="04089248" w:rsidR="00132564" w:rsidRDefault="00132564" w:rsidP="00C304E8">
            <w:pPr>
              <w:autoSpaceDE w:val="0"/>
              <w:snapToGrid w:val="0"/>
              <w:spacing w:before="40" w:after="40" w:line="240" w:lineRule="auto"/>
              <w:jc w:val="center"/>
              <w:rPr>
                <w:sz w:val="14"/>
                <w:szCs w:val="20"/>
              </w:rPr>
            </w:pPr>
            <w:r>
              <w:rPr>
                <w:sz w:val="14"/>
                <w:szCs w:val="20"/>
              </w:rPr>
              <w:t>FI3_U03</w:t>
            </w:r>
          </w:p>
          <w:p w14:paraId="2D6E0352" w14:textId="1ABDC1A9" w:rsidR="005C29AB" w:rsidRPr="00B00959" w:rsidRDefault="005C29AB" w:rsidP="00C304E8">
            <w:pPr>
              <w:autoSpaceDE w:val="0"/>
              <w:snapToGrid w:val="0"/>
              <w:spacing w:before="40" w:after="40" w:line="240" w:lineRule="auto"/>
              <w:jc w:val="center"/>
              <w:rPr>
                <w:sz w:val="14"/>
                <w:szCs w:val="20"/>
              </w:rPr>
            </w:pPr>
            <w:r>
              <w:rPr>
                <w:sz w:val="14"/>
                <w:szCs w:val="20"/>
              </w:rPr>
              <w:t>GP_U09</w:t>
            </w:r>
          </w:p>
          <w:p w14:paraId="086CBF75" w14:textId="57707548" w:rsidR="00C304E8" w:rsidRDefault="00C304E8" w:rsidP="00C304E8">
            <w:pPr>
              <w:autoSpaceDE w:val="0"/>
              <w:snapToGrid w:val="0"/>
              <w:spacing w:before="40" w:after="40" w:line="240" w:lineRule="auto"/>
              <w:jc w:val="center"/>
              <w:rPr>
                <w:sz w:val="14"/>
                <w:szCs w:val="20"/>
              </w:rPr>
            </w:pPr>
            <w:r w:rsidRPr="00B00959">
              <w:rPr>
                <w:sz w:val="14"/>
                <w:szCs w:val="20"/>
              </w:rPr>
              <w:t>INF_U02</w:t>
            </w:r>
          </w:p>
          <w:p w14:paraId="10503542" w14:textId="1D0F2096" w:rsidR="007941A7" w:rsidRDefault="007941A7" w:rsidP="00C304E8">
            <w:pPr>
              <w:autoSpaceDE w:val="0"/>
              <w:snapToGrid w:val="0"/>
              <w:spacing w:before="40" w:after="40" w:line="240" w:lineRule="auto"/>
              <w:jc w:val="center"/>
              <w:rPr>
                <w:sz w:val="14"/>
                <w:szCs w:val="20"/>
              </w:rPr>
            </w:pPr>
            <w:r>
              <w:rPr>
                <w:sz w:val="14"/>
                <w:szCs w:val="20"/>
              </w:rPr>
              <w:t>INF_U06</w:t>
            </w:r>
          </w:p>
          <w:p w14:paraId="05B24A37" w14:textId="223E9182" w:rsidR="00010CB0" w:rsidRPr="00B00959" w:rsidRDefault="00010CB0" w:rsidP="00C304E8">
            <w:pPr>
              <w:autoSpaceDE w:val="0"/>
              <w:snapToGrid w:val="0"/>
              <w:spacing w:before="40" w:after="40" w:line="240" w:lineRule="auto"/>
              <w:jc w:val="center"/>
              <w:rPr>
                <w:sz w:val="14"/>
                <w:szCs w:val="20"/>
              </w:rPr>
            </w:pPr>
            <w:r>
              <w:rPr>
                <w:sz w:val="14"/>
                <w:szCs w:val="20"/>
              </w:rPr>
              <w:t>PPW_U23</w:t>
            </w:r>
            <w:r w:rsidRPr="008414F4">
              <w:rPr>
                <w:rFonts w:ascii="Trebuchet MS" w:eastAsia="Century Gothic" w:hAnsi="Trebuchet MS"/>
              </w:rPr>
              <w:t xml:space="preserve"> </w:t>
            </w:r>
          </w:p>
          <w:p w14:paraId="4EF99A55" w14:textId="64D1755B" w:rsidR="00C304E8" w:rsidRDefault="00C304E8" w:rsidP="00C304E8">
            <w:pPr>
              <w:autoSpaceDE w:val="0"/>
              <w:snapToGrid w:val="0"/>
              <w:spacing w:before="40" w:after="40" w:line="240" w:lineRule="auto"/>
              <w:jc w:val="center"/>
              <w:rPr>
                <w:sz w:val="14"/>
                <w:szCs w:val="20"/>
              </w:rPr>
            </w:pPr>
            <w:r w:rsidRPr="00B00959">
              <w:rPr>
                <w:sz w:val="14"/>
                <w:szCs w:val="20"/>
              </w:rPr>
              <w:t>PRW_U08</w:t>
            </w:r>
          </w:p>
          <w:p w14:paraId="52902024" w14:textId="2A7E53FA" w:rsidR="005C29AB" w:rsidRPr="00B00959" w:rsidRDefault="005C29AB" w:rsidP="00C304E8">
            <w:pPr>
              <w:autoSpaceDE w:val="0"/>
              <w:snapToGrid w:val="0"/>
              <w:spacing w:before="40" w:after="40" w:line="240" w:lineRule="auto"/>
              <w:jc w:val="center"/>
              <w:rPr>
                <w:sz w:val="14"/>
                <w:szCs w:val="20"/>
              </w:rPr>
            </w:pPr>
            <w:r>
              <w:rPr>
                <w:sz w:val="14"/>
                <w:szCs w:val="20"/>
              </w:rPr>
              <w:t>PS_U13</w:t>
            </w:r>
          </w:p>
          <w:p w14:paraId="58A29CDF"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SOC1_U01</w:t>
            </w:r>
          </w:p>
          <w:p w14:paraId="65A701EE" w14:textId="7414CCC3" w:rsidR="00C304E8" w:rsidRPr="00B00959" w:rsidRDefault="00C304E8" w:rsidP="0005654F">
            <w:pPr>
              <w:autoSpaceDE w:val="0"/>
              <w:snapToGrid w:val="0"/>
              <w:spacing w:before="40" w:after="40" w:line="240" w:lineRule="auto"/>
              <w:jc w:val="center"/>
              <w:rPr>
                <w:sz w:val="14"/>
                <w:szCs w:val="20"/>
              </w:rPr>
            </w:pPr>
            <w:r w:rsidRPr="00B00959">
              <w:rPr>
                <w:sz w:val="14"/>
                <w:szCs w:val="20"/>
              </w:rPr>
              <w:t>SOC1_U02</w:t>
            </w:r>
          </w:p>
          <w:p w14:paraId="5301EDE3" w14:textId="77777777" w:rsidR="00C304E8"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STM_U11</w:t>
            </w:r>
          </w:p>
          <w:p w14:paraId="0C1002EC" w14:textId="77777777" w:rsidR="00C304E8" w:rsidRPr="00B00959" w:rsidRDefault="00C304E8" w:rsidP="00C304E8">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STM_U14</w:t>
            </w:r>
          </w:p>
          <w:p w14:paraId="5D4CC8F6" w14:textId="77777777" w:rsidR="00C304E8" w:rsidRPr="00B00959"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STM_U16</w:t>
            </w:r>
          </w:p>
          <w:p w14:paraId="65C66C2B" w14:textId="77777777" w:rsidR="00C304E8" w:rsidRPr="00B00959"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TR_U01</w:t>
            </w:r>
          </w:p>
          <w:p w14:paraId="08308F8E" w14:textId="77777777" w:rsidR="00C304E8" w:rsidRPr="00B00959"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TR_U35</w:t>
            </w:r>
          </w:p>
          <w:p w14:paraId="7620A590" w14:textId="77777777" w:rsidR="00C304E8"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Z1_U01</w:t>
            </w:r>
          </w:p>
          <w:p w14:paraId="6B7DE6A2" w14:textId="669DBE74" w:rsidR="000862B0" w:rsidRPr="00B00959" w:rsidRDefault="000862B0" w:rsidP="00C304E8">
            <w:pPr>
              <w:pStyle w:val="Default"/>
              <w:snapToGrid w:val="0"/>
              <w:spacing w:before="40" w:after="40" w:line="276" w:lineRule="auto"/>
              <w:jc w:val="center"/>
              <w:rPr>
                <w:sz w:val="14"/>
                <w:szCs w:val="20"/>
              </w:rPr>
            </w:pPr>
            <w:r w:rsidRPr="000862B0">
              <w:rPr>
                <w:rFonts w:ascii="Times New Roman" w:hAnsi="Times New Roman" w:cs="Times New Roman"/>
                <w:color w:val="auto"/>
                <w:sz w:val="14"/>
                <w:szCs w:val="20"/>
              </w:rPr>
              <w:lastRenderedPageBreak/>
              <w:t>Z1_U07</w:t>
            </w:r>
          </w:p>
        </w:tc>
        <w:tc>
          <w:tcPr>
            <w:tcW w:w="906" w:type="dxa"/>
            <w:tcBorders>
              <w:top w:val="single" w:sz="4" w:space="0" w:color="000000"/>
              <w:left w:val="single" w:sz="4" w:space="0" w:color="000000"/>
              <w:bottom w:val="single" w:sz="4" w:space="0" w:color="000000"/>
              <w:right w:val="single" w:sz="4" w:space="0" w:color="000000"/>
            </w:tcBorders>
          </w:tcPr>
          <w:p w14:paraId="5805D49A" w14:textId="49846835" w:rsidR="00C304E8" w:rsidRPr="00CE4E0E" w:rsidRDefault="00C304E8" w:rsidP="00C304E8">
            <w:pPr>
              <w:jc w:val="center"/>
            </w:pPr>
            <w:r w:rsidRPr="00C304E8">
              <w:lastRenderedPageBreak/>
              <w:t>X</w:t>
            </w:r>
          </w:p>
        </w:tc>
        <w:tc>
          <w:tcPr>
            <w:tcW w:w="907" w:type="dxa"/>
            <w:tcBorders>
              <w:top w:val="single" w:sz="4" w:space="0" w:color="000000"/>
              <w:left w:val="single" w:sz="4" w:space="0" w:color="000000"/>
              <w:bottom w:val="single" w:sz="4" w:space="0" w:color="000000"/>
              <w:right w:val="single" w:sz="4" w:space="0" w:color="000000"/>
            </w:tcBorders>
          </w:tcPr>
          <w:p w14:paraId="72BA0C9B" w14:textId="3744C3A3" w:rsidR="00C304E8" w:rsidRPr="00C304E8" w:rsidRDefault="00C304E8" w:rsidP="00C304E8">
            <w:pPr>
              <w:jc w:val="center"/>
            </w:pPr>
          </w:p>
        </w:tc>
        <w:tc>
          <w:tcPr>
            <w:tcW w:w="906" w:type="dxa"/>
            <w:tcBorders>
              <w:top w:val="single" w:sz="4" w:space="0" w:color="000000"/>
              <w:left w:val="single" w:sz="4" w:space="0" w:color="000000"/>
              <w:bottom w:val="single" w:sz="4" w:space="0" w:color="000000"/>
              <w:right w:val="single" w:sz="4" w:space="0" w:color="000000"/>
            </w:tcBorders>
            <w:vAlign w:val="center"/>
          </w:tcPr>
          <w:p w14:paraId="66828F64" w14:textId="77777777" w:rsidR="00C304E8" w:rsidRPr="00CE4E0E" w:rsidRDefault="00C304E8" w:rsidP="00C304E8">
            <w:pPr>
              <w:jc w:val="center"/>
            </w:pPr>
          </w:p>
        </w:tc>
        <w:tc>
          <w:tcPr>
            <w:tcW w:w="907" w:type="dxa"/>
            <w:tcBorders>
              <w:top w:val="single" w:sz="4" w:space="0" w:color="000000"/>
              <w:left w:val="single" w:sz="4" w:space="0" w:color="000000"/>
              <w:bottom w:val="single" w:sz="4" w:space="0" w:color="000000"/>
              <w:right w:val="single" w:sz="4" w:space="0" w:color="000000"/>
            </w:tcBorders>
          </w:tcPr>
          <w:p w14:paraId="39C3DD8C" w14:textId="2AE57A04" w:rsidR="00C304E8" w:rsidRPr="00C304E8" w:rsidRDefault="00C304E8" w:rsidP="00C304E8">
            <w:pPr>
              <w:jc w:val="center"/>
            </w:pPr>
            <w:r w:rsidRPr="00C304E8">
              <w:t>X</w:t>
            </w:r>
          </w:p>
        </w:tc>
      </w:tr>
      <w:tr w:rsidR="00C304E8" w:rsidRPr="00612A96" w14:paraId="49FF398A" w14:textId="77777777" w:rsidTr="00713C02">
        <w:trPr>
          <w:trHeight w:val="1908"/>
        </w:trPr>
        <w:tc>
          <w:tcPr>
            <w:tcW w:w="483" w:type="dxa"/>
            <w:tcBorders>
              <w:top w:val="single" w:sz="4" w:space="0" w:color="000000"/>
              <w:left w:val="single" w:sz="4" w:space="0" w:color="000000"/>
              <w:bottom w:val="single" w:sz="4" w:space="0" w:color="000000"/>
              <w:right w:val="nil"/>
            </w:tcBorders>
            <w:vAlign w:val="center"/>
          </w:tcPr>
          <w:p w14:paraId="45E85384" w14:textId="24B80C12" w:rsidR="00C304E8" w:rsidRDefault="00C304E8" w:rsidP="00C304E8">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14:paraId="7CD8C44B" w14:textId="5A5D2D05" w:rsidR="00C304E8" w:rsidRDefault="00C304E8" w:rsidP="00C304E8">
            <w:pPr>
              <w:pStyle w:val="wrubryce"/>
            </w:pPr>
            <w:r w:rsidRPr="00A02F94">
              <w:t>Analyze and interpret economic data (at a basic level).</w:t>
            </w:r>
          </w:p>
        </w:tc>
        <w:tc>
          <w:tcPr>
            <w:tcW w:w="1132" w:type="dxa"/>
            <w:vMerge/>
            <w:tcBorders>
              <w:left w:val="single" w:sz="4" w:space="0" w:color="000000"/>
              <w:right w:val="single" w:sz="4" w:space="0" w:color="000000"/>
            </w:tcBorders>
            <w:vAlign w:val="center"/>
          </w:tcPr>
          <w:p w14:paraId="22EF6D2E" w14:textId="43AB9578" w:rsidR="00C304E8" w:rsidRPr="00B00959" w:rsidRDefault="00C304E8" w:rsidP="00C304E8">
            <w:pPr>
              <w:pStyle w:val="Default"/>
              <w:snapToGrid w:val="0"/>
              <w:spacing w:before="40" w:after="40" w:line="276" w:lineRule="auto"/>
              <w:jc w:val="center"/>
              <w:rPr>
                <w:sz w:val="14"/>
                <w:szCs w:val="20"/>
              </w:rPr>
            </w:pPr>
          </w:p>
        </w:tc>
        <w:tc>
          <w:tcPr>
            <w:tcW w:w="906" w:type="dxa"/>
            <w:tcBorders>
              <w:top w:val="single" w:sz="4" w:space="0" w:color="000000"/>
              <w:left w:val="single" w:sz="4" w:space="0" w:color="000000"/>
              <w:bottom w:val="single" w:sz="4" w:space="0" w:color="000000"/>
              <w:right w:val="single" w:sz="4" w:space="0" w:color="000000"/>
            </w:tcBorders>
          </w:tcPr>
          <w:p w14:paraId="563C41F8" w14:textId="779E9F14" w:rsidR="00C304E8" w:rsidRPr="00CE4E0E" w:rsidRDefault="00C304E8" w:rsidP="00C304E8">
            <w:pPr>
              <w:jc w:val="center"/>
            </w:pPr>
            <w:r w:rsidRPr="00C304E8">
              <w:t>X</w:t>
            </w:r>
          </w:p>
        </w:tc>
        <w:tc>
          <w:tcPr>
            <w:tcW w:w="907" w:type="dxa"/>
            <w:tcBorders>
              <w:top w:val="single" w:sz="4" w:space="0" w:color="000000"/>
              <w:left w:val="single" w:sz="4" w:space="0" w:color="000000"/>
              <w:bottom w:val="single" w:sz="4" w:space="0" w:color="000000"/>
              <w:right w:val="single" w:sz="4" w:space="0" w:color="000000"/>
            </w:tcBorders>
          </w:tcPr>
          <w:p w14:paraId="60BBB324" w14:textId="641202A1" w:rsidR="00C304E8" w:rsidRPr="00C304E8" w:rsidRDefault="00C304E8" w:rsidP="00C304E8">
            <w:pPr>
              <w:jc w:val="center"/>
            </w:pPr>
          </w:p>
        </w:tc>
        <w:tc>
          <w:tcPr>
            <w:tcW w:w="906" w:type="dxa"/>
            <w:tcBorders>
              <w:top w:val="single" w:sz="4" w:space="0" w:color="000000"/>
              <w:left w:val="single" w:sz="4" w:space="0" w:color="000000"/>
              <w:bottom w:val="single" w:sz="4" w:space="0" w:color="000000"/>
              <w:right w:val="single" w:sz="4" w:space="0" w:color="000000"/>
            </w:tcBorders>
            <w:vAlign w:val="center"/>
          </w:tcPr>
          <w:p w14:paraId="1BD44313" w14:textId="77777777" w:rsidR="00C304E8" w:rsidRPr="00CE4E0E" w:rsidRDefault="00C304E8" w:rsidP="00C304E8">
            <w:pPr>
              <w:jc w:val="center"/>
            </w:pPr>
          </w:p>
        </w:tc>
        <w:tc>
          <w:tcPr>
            <w:tcW w:w="907" w:type="dxa"/>
            <w:tcBorders>
              <w:top w:val="single" w:sz="4" w:space="0" w:color="000000"/>
              <w:left w:val="single" w:sz="4" w:space="0" w:color="000000"/>
              <w:bottom w:val="single" w:sz="4" w:space="0" w:color="000000"/>
              <w:right w:val="single" w:sz="4" w:space="0" w:color="000000"/>
            </w:tcBorders>
          </w:tcPr>
          <w:p w14:paraId="391DDEF5" w14:textId="0561F9F7" w:rsidR="00C304E8" w:rsidRPr="00C304E8" w:rsidRDefault="00C304E8" w:rsidP="00C304E8">
            <w:pPr>
              <w:jc w:val="center"/>
            </w:pPr>
            <w:r w:rsidRPr="00C304E8">
              <w:t>X</w:t>
            </w:r>
          </w:p>
        </w:tc>
      </w:tr>
      <w:tr w:rsidR="00C304E8" w:rsidRPr="00612A96" w14:paraId="6FD8CB1B" w14:textId="77777777" w:rsidTr="00BC09E8">
        <w:trPr>
          <w:trHeight w:val="1908"/>
        </w:trPr>
        <w:tc>
          <w:tcPr>
            <w:tcW w:w="483" w:type="dxa"/>
            <w:tcBorders>
              <w:top w:val="single" w:sz="4" w:space="0" w:color="000000"/>
              <w:left w:val="single" w:sz="4" w:space="0" w:color="000000"/>
              <w:bottom w:val="single" w:sz="4" w:space="0" w:color="000000"/>
              <w:right w:val="nil"/>
            </w:tcBorders>
            <w:vAlign w:val="center"/>
          </w:tcPr>
          <w:p w14:paraId="55DC294F" w14:textId="2B80B997" w:rsidR="00C304E8" w:rsidRDefault="00C304E8" w:rsidP="00C304E8">
            <w:pPr>
              <w:pStyle w:val="centralniewrubryce"/>
              <w:spacing w:line="256" w:lineRule="auto"/>
            </w:pPr>
            <w:r>
              <w:lastRenderedPageBreak/>
              <w:t>U3</w:t>
            </w:r>
          </w:p>
        </w:tc>
        <w:tc>
          <w:tcPr>
            <w:tcW w:w="3406" w:type="dxa"/>
            <w:tcBorders>
              <w:top w:val="single" w:sz="4" w:space="0" w:color="000000"/>
              <w:left w:val="single" w:sz="4" w:space="0" w:color="000000"/>
              <w:bottom w:val="single" w:sz="4" w:space="0" w:color="000000"/>
              <w:right w:val="nil"/>
            </w:tcBorders>
            <w:vAlign w:val="center"/>
          </w:tcPr>
          <w:p w14:paraId="7A298E44" w14:textId="7852D33B" w:rsidR="00C304E8" w:rsidRDefault="00C304E8" w:rsidP="00C304E8">
            <w:pPr>
              <w:pStyle w:val="wrubryce"/>
            </w:pPr>
            <w:r>
              <w:t>Take an argumentative position on fundamental economic phenomena occurring on a micro- and macroeconomic scale.</w:t>
            </w:r>
          </w:p>
        </w:tc>
        <w:tc>
          <w:tcPr>
            <w:tcW w:w="1132" w:type="dxa"/>
            <w:vMerge w:val="restart"/>
            <w:tcBorders>
              <w:left w:val="single" w:sz="4" w:space="0" w:color="000000"/>
              <w:right w:val="single" w:sz="4" w:space="0" w:color="000000"/>
            </w:tcBorders>
            <w:vAlign w:val="center"/>
          </w:tcPr>
          <w:p w14:paraId="2743CD5A" w14:textId="41755D93" w:rsidR="00C304E8" w:rsidRPr="00B00959" w:rsidRDefault="00C304E8" w:rsidP="00C304E8">
            <w:pPr>
              <w:pStyle w:val="Default"/>
              <w:snapToGrid w:val="0"/>
              <w:spacing w:before="40" w:after="40" w:line="276" w:lineRule="auto"/>
              <w:jc w:val="center"/>
              <w:rPr>
                <w:sz w:val="14"/>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6F29B8E7" w14:textId="77777777" w:rsidR="00C304E8" w:rsidRPr="00CE4E0E" w:rsidRDefault="00C304E8" w:rsidP="00C304E8">
            <w:pPr>
              <w:jc w:val="center"/>
            </w:pPr>
          </w:p>
        </w:tc>
        <w:tc>
          <w:tcPr>
            <w:tcW w:w="907" w:type="dxa"/>
            <w:tcBorders>
              <w:top w:val="single" w:sz="4" w:space="0" w:color="000000"/>
              <w:left w:val="single" w:sz="4" w:space="0" w:color="000000"/>
              <w:bottom w:val="single" w:sz="4" w:space="0" w:color="000000"/>
              <w:right w:val="single" w:sz="4" w:space="0" w:color="000000"/>
            </w:tcBorders>
          </w:tcPr>
          <w:p w14:paraId="2EA77380" w14:textId="77777777" w:rsidR="00C304E8" w:rsidRPr="00C304E8" w:rsidRDefault="00C304E8" w:rsidP="00C304E8">
            <w:pPr>
              <w:jc w:val="center"/>
            </w:pPr>
          </w:p>
        </w:tc>
        <w:tc>
          <w:tcPr>
            <w:tcW w:w="906" w:type="dxa"/>
            <w:tcBorders>
              <w:top w:val="single" w:sz="4" w:space="0" w:color="000000"/>
              <w:left w:val="single" w:sz="4" w:space="0" w:color="000000"/>
              <w:bottom w:val="single" w:sz="4" w:space="0" w:color="000000"/>
              <w:right w:val="single" w:sz="4" w:space="0" w:color="000000"/>
            </w:tcBorders>
            <w:vAlign w:val="center"/>
          </w:tcPr>
          <w:p w14:paraId="6906B975" w14:textId="77777777" w:rsidR="00C304E8" w:rsidRPr="00CE4E0E" w:rsidRDefault="00C304E8" w:rsidP="00C304E8">
            <w:pPr>
              <w:jc w:val="center"/>
            </w:pPr>
          </w:p>
        </w:tc>
        <w:tc>
          <w:tcPr>
            <w:tcW w:w="907" w:type="dxa"/>
            <w:tcBorders>
              <w:top w:val="single" w:sz="4" w:space="0" w:color="000000"/>
              <w:left w:val="single" w:sz="4" w:space="0" w:color="000000"/>
              <w:bottom w:val="single" w:sz="4" w:space="0" w:color="000000"/>
              <w:right w:val="single" w:sz="4" w:space="0" w:color="000000"/>
            </w:tcBorders>
          </w:tcPr>
          <w:p w14:paraId="4205B40A" w14:textId="77777777" w:rsidR="00C304E8" w:rsidRPr="00C304E8" w:rsidRDefault="00C304E8" w:rsidP="00C304E8">
            <w:pPr>
              <w:jc w:val="center"/>
            </w:pPr>
          </w:p>
        </w:tc>
      </w:tr>
      <w:tr w:rsidR="00C304E8" w:rsidRPr="00612A96" w14:paraId="75F08D20" w14:textId="77777777" w:rsidTr="00BC09E8">
        <w:trPr>
          <w:trHeight w:val="1908"/>
        </w:trPr>
        <w:tc>
          <w:tcPr>
            <w:tcW w:w="483" w:type="dxa"/>
            <w:tcBorders>
              <w:top w:val="single" w:sz="4" w:space="0" w:color="000000"/>
              <w:left w:val="single" w:sz="4" w:space="0" w:color="000000"/>
              <w:bottom w:val="single" w:sz="4" w:space="0" w:color="000000"/>
              <w:right w:val="nil"/>
            </w:tcBorders>
            <w:vAlign w:val="center"/>
          </w:tcPr>
          <w:p w14:paraId="606A23FD" w14:textId="0E868E05" w:rsidR="00C304E8" w:rsidRDefault="00C304E8" w:rsidP="00C304E8">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14:paraId="62F39DBD" w14:textId="2AFFE14F" w:rsidR="00C304E8" w:rsidRDefault="00C304E8" w:rsidP="00C304E8">
            <w:pPr>
              <w:pStyle w:val="wrubryce"/>
            </w:pPr>
            <w:r w:rsidRPr="00BC09E8">
              <w:t>Select economic efficiency criteria to solve basic economic problems.</w:t>
            </w:r>
          </w:p>
        </w:tc>
        <w:tc>
          <w:tcPr>
            <w:tcW w:w="1132" w:type="dxa"/>
            <w:vMerge/>
            <w:tcBorders>
              <w:left w:val="single" w:sz="4" w:space="0" w:color="000000"/>
              <w:right w:val="single" w:sz="4" w:space="0" w:color="000000"/>
            </w:tcBorders>
            <w:vAlign w:val="center"/>
          </w:tcPr>
          <w:p w14:paraId="36F74D07" w14:textId="61F17703" w:rsidR="00C304E8" w:rsidRPr="00B00959" w:rsidRDefault="00C304E8" w:rsidP="00C304E8">
            <w:pPr>
              <w:pStyle w:val="Default"/>
              <w:snapToGrid w:val="0"/>
              <w:spacing w:before="40" w:after="40" w:line="276" w:lineRule="auto"/>
              <w:jc w:val="center"/>
              <w:rPr>
                <w:sz w:val="14"/>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4852D890" w14:textId="0C79F12F" w:rsidR="00C304E8" w:rsidRPr="00CE4E0E" w:rsidRDefault="00C304E8" w:rsidP="00C304E8">
            <w:pPr>
              <w:jc w:val="center"/>
            </w:pPr>
            <w:r w:rsidRPr="00C304E8">
              <w:t>X</w:t>
            </w:r>
          </w:p>
        </w:tc>
        <w:tc>
          <w:tcPr>
            <w:tcW w:w="907" w:type="dxa"/>
            <w:tcBorders>
              <w:top w:val="single" w:sz="4" w:space="0" w:color="000000"/>
              <w:left w:val="single" w:sz="4" w:space="0" w:color="000000"/>
              <w:bottom w:val="single" w:sz="4" w:space="0" w:color="000000"/>
              <w:right w:val="single" w:sz="4" w:space="0" w:color="000000"/>
            </w:tcBorders>
          </w:tcPr>
          <w:p w14:paraId="2D4AF00B" w14:textId="5279247F" w:rsidR="00C304E8" w:rsidRPr="00C304E8" w:rsidRDefault="00C304E8" w:rsidP="00C304E8">
            <w:pPr>
              <w:jc w:val="center"/>
            </w:pPr>
          </w:p>
        </w:tc>
        <w:tc>
          <w:tcPr>
            <w:tcW w:w="906" w:type="dxa"/>
            <w:tcBorders>
              <w:top w:val="single" w:sz="4" w:space="0" w:color="000000"/>
              <w:left w:val="single" w:sz="4" w:space="0" w:color="000000"/>
              <w:bottom w:val="single" w:sz="4" w:space="0" w:color="000000"/>
              <w:right w:val="single" w:sz="4" w:space="0" w:color="000000"/>
            </w:tcBorders>
            <w:vAlign w:val="center"/>
          </w:tcPr>
          <w:p w14:paraId="2EE7A6C5" w14:textId="77777777" w:rsidR="00C304E8" w:rsidRPr="00CE4E0E" w:rsidRDefault="00C304E8" w:rsidP="00C304E8">
            <w:pPr>
              <w:jc w:val="center"/>
            </w:pPr>
          </w:p>
        </w:tc>
        <w:tc>
          <w:tcPr>
            <w:tcW w:w="907" w:type="dxa"/>
            <w:tcBorders>
              <w:top w:val="single" w:sz="4" w:space="0" w:color="000000"/>
              <w:left w:val="single" w:sz="4" w:space="0" w:color="000000"/>
              <w:bottom w:val="single" w:sz="4" w:space="0" w:color="000000"/>
              <w:right w:val="single" w:sz="4" w:space="0" w:color="000000"/>
            </w:tcBorders>
          </w:tcPr>
          <w:p w14:paraId="07F5A611" w14:textId="24C97B3B" w:rsidR="00C304E8" w:rsidRPr="00C304E8" w:rsidRDefault="00C304E8" w:rsidP="00C304E8">
            <w:pPr>
              <w:jc w:val="center"/>
            </w:pPr>
            <w:r w:rsidRPr="00C304E8">
              <w:t>X</w:t>
            </w:r>
          </w:p>
        </w:tc>
      </w:tr>
      <w:tr w:rsidR="00C304E8" w:rsidRPr="00612A96" w14:paraId="6018077B" w14:textId="77777777" w:rsidTr="00BC09E8">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0355BBDA" w14:textId="3FD7D262" w:rsidR="00C304E8" w:rsidRDefault="00C304E8" w:rsidP="00C304E8">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C304E8" w:rsidRPr="00612A96" w14:paraId="049374FD" w14:textId="77777777" w:rsidTr="002250AD">
        <w:trPr>
          <w:trHeight w:val="376"/>
        </w:trPr>
        <w:tc>
          <w:tcPr>
            <w:tcW w:w="483" w:type="dxa"/>
            <w:tcBorders>
              <w:top w:val="single" w:sz="4" w:space="0" w:color="000000"/>
              <w:left w:val="single" w:sz="4" w:space="0" w:color="000000"/>
              <w:bottom w:val="single" w:sz="4" w:space="0" w:color="auto"/>
              <w:right w:val="nil"/>
            </w:tcBorders>
            <w:vAlign w:val="center"/>
            <w:hideMark/>
          </w:tcPr>
          <w:p w14:paraId="14E3E668" w14:textId="77777777" w:rsidR="00C304E8" w:rsidRDefault="00C304E8" w:rsidP="00C304E8">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14:paraId="060AECC4" w14:textId="599EA259" w:rsidR="00C304E8" w:rsidRDefault="00C304E8" w:rsidP="00C304E8">
            <w:pPr>
              <w:pStyle w:val="wrubryce"/>
              <w:spacing w:line="256" w:lineRule="auto"/>
            </w:pPr>
            <w:r>
              <w:t>Taking responsibility for decisions made within the framework of the tasks entrusted to him, being aware of the potential economic consequences of these decisions.</w:t>
            </w:r>
          </w:p>
        </w:tc>
        <w:tc>
          <w:tcPr>
            <w:tcW w:w="1132" w:type="dxa"/>
            <w:vMerge w:val="restart"/>
            <w:tcBorders>
              <w:top w:val="single" w:sz="4" w:space="0" w:color="000000"/>
              <w:left w:val="single" w:sz="4" w:space="0" w:color="000000"/>
              <w:bottom w:val="single" w:sz="4" w:space="0" w:color="auto"/>
              <w:right w:val="single" w:sz="4" w:space="0" w:color="000000"/>
            </w:tcBorders>
            <w:vAlign w:val="center"/>
          </w:tcPr>
          <w:p w14:paraId="1EB108B7" w14:textId="77777777" w:rsidR="00C304E8" w:rsidRPr="00B00959"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ADM_K01</w:t>
            </w:r>
          </w:p>
          <w:p w14:paraId="64135B52" w14:textId="77777777" w:rsidR="00C304E8" w:rsidRPr="00B00959"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ARCH_K02</w:t>
            </w:r>
          </w:p>
          <w:p w14:paraId="3328BB7E" w14:textId="175CF6BF" w:rsidR="00C304E8" w:rsidRDefault="00132564" w:rsidP="00C304E8">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FIR_K02</w:t>
            </w:r>
          </w:p>
          <w:p w14:paraId="52CB6131" w14:textId="31064FF5" w:rsidR="005C29AB" w:rsidRPr="00B00959" w:rsidRDefault="005C29AB" w:rsidP="00C304E8">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GP_K05</w:t>
            </w:r>
          </w:p>
          <w:p w14:paraId="7A2F8FD7" w14:textId="38E4B36F" w:rsidR="00C304E8" w:rsidRDefault="00FF0609" w:rsidP="00C304E8">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INF_K02</w:t>
            </w:r>
          </w:p>
          <w:p w14:paraId="259A9DC3" w14:textId="35DD0EEF" w:rsidR="00010CB0" w:rsidRPr="00B00959" w:rsidRDefault="00010CB0" w:rsidP="00C304E8">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PPW_K10</w:t>
            </w:r>
          </w:p>
          <w:p w14:paraId="487F5572" w14:textId="71CC0372" w:rsidR="00C304E8"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PRW_K02</w:t>
            </w:r>
          </w:p>
          <w:p w14:paraId="3AAD21D4" w14:textId="3784831A" w:rsidR="005C29AB" w:rsidRPr="00B00959" w:rsidRDefault="005C29AB" w:rsidP="00C304E8">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PS_K08</w:t>
            </w:r>
          </w:p>
          <w:p w14:paraId="56BAD4C1" w14:textId="77777777" w:rsidR="00C304E8" w:rsidRPr="00B00959"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SOC1_K05</w:t>
            </w:r>
          </w:p>
          <w:p w14:paraId="4D037336" w14:textId="77777777" w:rsidR="00C304E8" w:rsidRPr="00B00959"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STM_K01</w:t>
            </w:r>
          </w:p>
          <w:p w14:paraId="06D84D91" w14:textId="77777777" w:rsidR="00C304E8" w:rsidRPr="00B00959"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TR_K03</w:t>
            </w:r>
          </w:p>
          <w:p w14:paraId="6C29CB88" w14:textId="77205BF6" w:rsidR="00C304E8" w:rsidRPr="00B00959" w:rsidRDefault="00C304E8" w:rsidP="000862B0">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Z1_K04</w:t>
            </w:r>
          </w:p>
        </w:tc>
        <w:tc>
          <w:tcPr>
            <w:tcW w:w="906" w:type="dxa"/>
            <w:tcBorders>
              <w:top w:val="single" w:sz="4" w:space="0" w:color="000000"/>
              <w:left w:val="single" w:sz="4" w:space="0" w:color="000000"/>
              <w:bottom w:val="single" w:sz="4" w:space="0" w:color="auto"/>
              <w:right w:val="single" w:sz="4" w:space="0" w:color="000000"/>
            </w:tcBorders>
          </w:tcPr>
          <w:p w14:paraId="1A720051" w14:textId="4B8F8921" w:rsidR="00C304E8" w:rsidRPr="00CE4E0E" w:rsidRDefault="00C304E8" w:rsidP="00C304E8">
            <w:pPr>
              <w:jc w:val="center"/>
            </w:pPr>
            <w:r w:rsidRPr="00C304E8">
              <w:t>X</w:t>
            </w:r>
          </w:p>
        </w:tc>
        <w:tc>
          <w:tcPr>
            <w:tcW w:w="907" w:type="dxa"/>
            <w:tcBorders>
              <w:top w:val="single" w:sz="4" w:space="0" w:color="000000"/>
              <w:left w:val="single" w:sz="4" w:space="0" w:color="000000"/>
              <w:bottom w:val="single" w:sz="4" w:space="0" w:color="auto"/>
              <w:right w:val="single" w:sz="4" w:space="0" w:color="000000"/>
            </w:tcBorders>
          </w:tcPr>
          <w:p w14:paraId="2282EA16" w14:textId="43B81232" w:rsidR="00C304E8" w:rsidRPr="00C304E8" w:rsidRDefault="00C304E8" w:rsidP="00C304E8">
            <w:pPr>
              <w:jc w:val="center"/>
            </w:pPr>
          </w:p>
        </w:tc>
        <w:tc>
          <w:tcPr>
            <w:tcW w:w="906" w:type="dxa"/>
            <w:tcBorders>
              <w:top w:val="single" w:sz="4" w:space="0" w:color="000000"/>
              <w:left w:val="single" w:sz="4" w:space="0" w:color="000000"/>
              <w:bottom w:val="single" w:sz="4" w:space="0" w:color="auto"/>
              <w:right w:val="single" w:sz="4" w:space="0" w:color="000000"/>
            </w:tcBorders>
            <w:vAlign w:val="center"/>
          </w:tcPr>
          <w:p w14:paraId="135B0C7C" w14:textId="77777777" w:rsidR="00C304E8" w:rsidRPr="00CE4E0E" w:rsidRDefault="00C304E8" w:rsidP="00C304E8">
            <w:pPr>
              <w:jc w:val="center"/>
            </w:pPr>
          </w:p>
        </w:tc>
        <w:tc>
          <w:tcPr>
            <w:tcW w:w="907" w:type="dxa"/>
            <w:tcBorders>
              <w:top w:val="single" w:sz="4" w:space="0" w:color="000000"/>
              <w:left w:val="single" w:sz="4" w:space="0" w:color="000000"/>
              <w:bottom w:val="single" w:sz="4" w:space="0" w:color="auto"/>
              <w:right w:val="single" w:sz="4" w:space="0" w:color="000000"/>
            </w:tcBorders>
          </w:tcPr>
          <w:p w14:paraId="26FAB742" w14:textId="59A34CA3" w:rsidR="00C304E8" w:rsidRPr="00C304E8" w:rsidRDefault="00C304E8" w:rsidP="00C304E8">
            <w:pPr>
              <w:jc w:val="center"/>
            </w:pPr>
            <w:r w:rsidRPr="00C304E8">
              <w:t>X</w:t>
            </w:r>
          </w:p>
        </w:tc>
      </w:tr>
      <w:tr w:rsidR="00C304E8" w:rsidRPr="00612A96" w14:paraId="79AF6C27" w14:textId="77777777" w:rsidTr="002250AD">
        <w:trPr>
          <w:trHeight w:val="376"/>
        </w:trPr>
        <w:tc>
          <w:tcPr>
            <w:tcW w:w="483" w:type="dxa"/>
            <w:tcBorders>
              <w:top w:val="single" w:sz="4" w:space="0" w:color="auto"/>
              <w:left w:val="single" w:sz="4" w:space="0" w:color="000000"/>
              <w:bottom w:val="single" w:sz="4" w:space="0" w:color="000000"/>
              <w:right w:val="nil"/>
            </w:tcBorders>
            <w:vAlign w:val="center"/>
            <w:hideMark/>
          </w:tcPr>
          <w:p w14:paraId="27FBBC38" w14:textId="77777777" w:rsidR="00C304E8" w:rsidRDefault="00C304E8" w:rsidP="00C304E8">
            <w:pPr>
              <w:pStyle w:val="centralniewrubryce"/>
              <w:spacing w:line="256" w:lineRule="auto"/>
            </w:pPr>
            <w:r>
              <w:t>K2</w:t>
            </w:r>
          </w:p>
        </w:tc>
        <w:tc>
          <w:tcPr>
            <w:tcW w:w="3406" w:type="dxa"/>
            <w:tcBorders>
              <w:top w:val="single" w:sz="4" w:space="0" w:color="auto"/>
              <w:left w:val="single" w:sz="4" w:space="0" w:color="000000"/>
              <w:bottom w:val="single" w:sz="4" w:space="0" w:color="000000"/>
              <w:right w:val="nil"/>
            </w:tcBorders>
            <w:vAlign w:val="center"/>
          </w:tcPr>
          <w:p w14:paraId="7F706D8E" w14:textId="57CF3DC6" w:rsidR="00C304E8" w:rsidRDefault="00C304E8" w:rsidP="00C304E8">
            <w:pPr>
              <w:pStyle w:val="wrubryce"/>
              <w:spacing w:line="256" w:lineRule="auto"/>
            </w:pPr>
            <w:r>
              <w:t>Is aware of the role of economic analysis in the economic decision-making process.</w:t>
            </w:r>
          </w:p>
        </w:tc>
        <w:tc>
          <w:tcPr>
            <w:tcW w:w="1132" w:type="dxa"/>
            <w:vMerge/>
            <w:tcBorders>
              <w:top w:val="single" w:sz="4" w:space="0" w:color="auto"/>
              <w:left w:val="single" w:sz="4" w:space="0" w:color="000000"/>
              <w:bottom w:val="single" w:sz="4" w:space="0" w:color="auto"/>
              <w:right w:val="single" w:sz="4" w:space="0" w:color="000000"/>
            </w:tcBorders>
            <w:vAlign w:val="center"/>
          </w:tcPr>
          <w:p w14:paraId="1727F027" w14:textId="77777777" w:rsidR="00C304E8" w:rsidRPr="00F96D30" w:rsidRDefault="00C304E8" w:rsidP="00C304E8">
            <w:pPr>
              <w:autoSpaceDE w:val="0"/>
              <w:snapToGrid w:val="0"/>
              <w:spacing w:before="40" w:after="40" w:line="240" w:lineRule="auto"/>
              <w:jc w:val="center"/>
              <w:rPr>
                <w:sz w:val="18"/>
                <w:szCs w:val="18"/>
              </w:rPr>
            </w:pPr>
          </w:p>
        </w:tc>
        <w:tc>
          <w:tcPr>
            <w:tcW w:w="906" w:type="dxa"/>
            <w:tcBorders>
              <w:top w:val="single" w:sz="4" w:space="0" w:color="auto"/>
              <w:left w:val="single" w:sz="4" w:space="0" w:color="000000"/>
              <w:bottom w:val="single" w:sz="4" w:space="0" w:color="000000"/>
              <w:right w:val="single" w:sz="4" w:space="0" w:color="000000"/>
            </w:tcBorders>
          </w:tcPr>
          <w:p w14:paraId="7234BC8A" w14:textId="5C8C867C" w:rsidR="00C304E8" w:rsidRPr="00C304E8" w:rsidRDefault="00C304E8" w:rsidP="00C304E8">
            <w:pPr>
              <w:jc w:val="center"/>
            </w:pPr>
            <w:r w:rsidRPr="00C304E8">
              <w:t>X</w:t>
            </w:r>
          </w:p>
        </w:tc>
        <w:tc>
          <w:tcPr>
            <w:tcW w:w="907" w:type="dxa"/>
            <w:tcBorders>
              <w:top w:val="single" w:sz="4" w:space="0" w:color="auto"/>
              <w:left w:val="single" w:sz="4" w:space="0" w:color="000000"/>
              <w:bottom w:val="single" w:sz="4" w:space="0" w:color="000000"/>
              <w:right w:val="single" w:sz="4" w:space="0" w:color="000000"/>
            </w:tcBorders>
          </w:tcPr>
          <w:p w14:paraId="6C31F90F" w14:textId="079EDB57" w:rsidR="00C304E8" w:rsidRDefault="00C304E8" w:rsidP="00C304E8">
            <w:pPr>
              <w:jc w:val="center"/>
            </w:pPr>
          </w:p>
        </w:tc>
        <w:tc>
          <w:tcPr>
            <w:tcW w:w="906" w:type="dxa"/>
            <w:tcBorders>
              <w:top w:val="single" w:sz="4" w:space="0" w:color="auto"/>
              <w:left w:val="single" w:sz="4" w:space="0" w:color="000000"/>
              <w:bottom w:val="single" w:sz="4" w:space="0" w:color="000000"/>
              <w:right w:val="single" w:sz="4" w:space="0" w:color="000000"/>
            </w:tcBorders>
            <w:vAlign w:val="center"/>
          </w:tcPr>
          <w:p w14:paraId="542CA943" w14:textId="77777777" w:rsidR="00C304E8" w:rsidRPr="00C304E8" w:rsidRDefault="00C304E8" w:rsidP="00C304E8">
            <w:pPr>
              <w:jc w:val="center"/>
            </w:pPr>
          </w:p>
        </w:tc>
        <w:tc>
          <w:tcPr>
            <w:tcW w:w="907" w:type="dxa"/>
            <w:tcBorders>
              <w:top w:val="single" w:sz="4" w:space="0" w:color="auto"/>
              <w:left w:val="single" w:sz="4" w:space="0" w:color="000000"/>
              <w:bottom w:val="single" w:sz="4" w:space="0" w:color="000000"/>
              <w:right w:val="single" w:sz="4" w:space="0" w:color="000000"/>
            </w:tcBorders>
          </w:tcPr>
          <w:p w14:paraId="50665012" w14:textId="50AA853F" w:rsidR="00C304E8" w:rsidRDefault="00C304E8" w:rsidP="00C304E8">
            <w:pPr>
              <w:jc w:val="center"/>
            </w:pPr>
            <w:r>
              <w:t>X</w:t>
            </w:r>
          </w:p>
        </w:tc>
      </w:tr>
    </w:tbl>
    <w:p w14:paraId="3DFB27CB" w14:textId="77777777" w:rsidR="00612A96" w:rsidRDefault="00612A96">
      <w:pPr>
        <w:pStyle w:val="Tekstpodstawowy"/>
        <w:tabs>
          <w:tab w:val="left" w:pos="-5814"/>
        </w:tabs>
        <w:ind w:left="540"/>
        <w:rPr>
          <w:sz w:val="24"/>
        </w:rPr>
      </w:pPr>
    </w:p>
    <w:p w14:paraId="67326438" w14:textId="0C57A253"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14:paraId="5DAF5A7B" w14:textId="77777777"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14:paraId="133BB181" w14:textId="77777777"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14:paraId="741570AF" w14:textId="77777777"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14:paraId="7590ED12" w14:textId="77777777"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14:paraId="53E3C359" w14:textId="77777777"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14:paraId="63CA1841" w14:textId="77777777"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14:paraId="5B11572B" w14:textId="77777777"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14:paraId="4349F97E" w14:textId="77777777"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14:paraId="07F52DB2" w14:textId="77777777"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6ADC0" w14:textId="01D59508" w:rsidR="00685BCF" w:rsidRPr="00A602A4" w:rsidRDefault="00E51D83" w:rsidP="00765A47">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14:paraId="23A47F69" w14:textId="77777777"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9EC1" w14:textId="77777777" w:rsidR="00985C9D" w:rsidRPr="00A602A4" w:rsidRDefault="00985C9D" w:rsidP="00CE1FCA">
            <w:pPr>
              <w:jc w:val="center"/>
              <w:rPr>
                <w:b/>
                <w:sz w:val="18"/>
                <w:szCs w:val="18"/>
              </w:rPr>
            </w:pPr>
            <w:r w:rsidRPr="00A602A4">
              <w:rPr>
                <w:rFonts w:eastAsia="Times New Roman"/>
                <w:b/>
                <w:sz w:val="18"/>
                <w:szCs w:val="18"/>
              </w:rPr>
              <w:t>ECTS points</w:t>
            </w:r>
          </w:p>
        </w:tc>
      </w:tr>
      <w:tr w:rsidR="00765A47" w:rsidRPr="001069D2" w14:paraId="39A7BD45" w14:textId="77777777"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14:paraId="2B2F1101" w14:textId="77777777" w:rsidR="00765A47" w:rsidRPr="00057FA1" w:rsidRDefault="00765A47" w:rsidP="00765A47">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14:paraId="47AC118E" w14:textId="54B9B7CA" w:rsidR="00765A47" w:rsidRDefault="001D0E0A" w:rsidP="00765A47">
            <w:pPr>
              <w:snapToGrid w:val="0"/>
              <w:spacing w:after="0"/>
              <w:jc w:val="center"/>
              <w:rPr>
                <w:rFonts w:eastAsia="Times New Roman"/>
                <w:sz w:val="20"/>
                <w:szCs w:val="20"/>
              </w:rPr>
            </w:pPr>
            <w:r>
              <w:rPr>
                <w:rFonts w:eastAsia="Times New Roman"/>
                <w:sz w:val="20"/>
                <w:szCs w:val="20"/>
              </w:rPr>
              <w:t>15</w:t>
            </w:r>
          </w:p>
        </w:tc>
        <w:tc>
          <w:tcPr>
            <w:tcW w:w="850" w:type="dxa"/>
            <w:tcBorders>
              <w:top w:val="single" w:sz="4" w:space="0" w:color="000000"/>
              <w:left w:val="single" w:sz="4" w:space="0" w:color="000000"/>
              <w:bottom w:val="single" w:sz="4" w:space="0" w:color="000000"/>
            </w:tcBorders>
            <w:shd w:val="clear" w:color="auto" w:fill="auto"/>
            <w:vAlign w:val="center"/>
          </w:tcPr>
          <w:p w14:paraId="2F2A4549" w14:textId="77777777" w:rsidR="00765A47" w:rsidRDefault="00765A47" w:rsidP="00765A47">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03B0CD0D" w14:textId="77777777" w:rsidR="00765A47" w:rsidRDefault="00765A47" w:rsidP="00765A47">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30B722CC" w14:textId="77777777" w:rsidR="00765A47" w:rsidRDefault="00765A47" w:rsidP="00765A47">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7CBEB2FD" w14:textId="77777777" w:rsidR="00765A47" w:rsidRDefault="00765A47" w:rsidP="00765A47">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3AE58DAB" w14:textId="77777777" w:rsidR="00765A47" w:rsidRDefault="00765A47" w:rsidP="00765A47">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1378B968" w14:textId="77777777" w:rsidR="00765A47" w:rsidRDefault="00765A47" w:rsidP="00765A47">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8DEB" w14:textId="70930F2A" w:rsidR="00765A47" w:rsidRDefault="00765A47" w:rsidP="00765A47">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14:paraId="1AEA409F" w14:textId="77777777" w:rsidR="00765A47" w:rsidRDefault="00765A47" w:rsidP="00765A47">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DDBD8" w14:textId="120325F6" w:rsidR="00765A47" w:rsidRPr="00F74846" w:rsidRDefault="0051422F" w:rsidP="00765A47">
            <w:pPr>
              <w:snapToGrid w:val="0"/>
              <w:spacing w:after="0"/>
              <w:jc w:val="center"/>
              <w:rPr>
                <w:sz w:val="20"/>
              </w:rPr>
            </w:pPr>
            <w:r>
              <w:rPr>
                <w:sz w:val="20"/>
              </w:rPr>
              <w:t>2</w:t>
            </w:r>
          </w:p>
        </w:tc>
      </w:tr>
      <w:tr w:rsidR="00765A47" w:rsidRPr="001069D2" w14:paraId="66A5175E" w14:textId="77777777"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14:paraId="7314C4B3" w14:textId="77777777" w:rsidR="00765A47" w:rsidRPr="00057FA1" w:rsidRDefault="00765A47" w:rsidP="00765A47">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14:paraId="7ECAEF8C" w14:textId="51EE8BC6" w:rsidR="00765A47" w:rsidRDefault="00765A47" w:rsidP="00765A47">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4A54DD0C" w14:textId="77777777" w:rsidR="00765A47" w:rsidRDefault="00765A47" w:rsidP="00765A47">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34B0F3B2" w14:textId="77777777" w:rsidR="00765A47" w:rsidRDefault="00765A47" w:rsidP="00765A47">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0381C172" w14:textId="77777777" w:rsidR="00765A47" w:rsidRDefault="00765A47" w:rsidP="00765A47">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23E6D45C" w14:textId="77777777" w:rsidR="00765A47" w:rsidRDefault="00765A47" w:rsidP="00765A47">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696D8BC3" w14:textId="77777777" w:rsidR="00765A47" w:rsidRDefault="00765A47" w:rsidP="00765A47">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2A97967A" w14:textId="77777777" w:rsidR="00765A47" w:rsidRDefault="00765A47" w:rsidP="00765A47">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4899C" w14:textId="3615D6C4" w:rsidR="00765A47" w:rsidRDefault="00765A47" w:rsidP="00765A47">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14:paraId="55CFDD7E" w14:textId="77777777" w:rsidR="00765A47" w:rsidRDefault="00765A47" w:rsidP="00765A47">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110FA" w14:textId="0580D652" w:rsidR="00765A47" w:rsidRPr="00F74846" w:rsidRDefault="0051422F" w:rsidP="00765A47">
            <w:pPr>
              <w:snapToGrid w:val="0"/>
              <w:spacing w:after="0"/>
              <w:jc w:val="center"/>
              <w:rPr>
                <w:sz w:val="20"/>
              </w:rPr>
            </w:pPr>
            <w:r>
              <w:rPr>
                <w:sz w:val="20"/>
              </w:rPr>
              <w:t>2</w:t>
            </w:r>
          </w:p>
        </w:tc>
      </w:tr>
    </w:tbl>
    <w:p w14:paraId="7DEE351C" w14:textId="77777777" w:rsidR="006D20AD" w:rsidRDefault="006D20AD" w:rsidP="004E20D6">
      <w:pPr>
        <w:pStyle w:val="Tekstpodstawowy"/>
        <w:tabs>
          <w:tab w:val="left" w:pos="-5814"/>
        </w:tabs>
      </w:pPr>
    </w:p>
    <w:p w14:paraId="36787745" w14:textId="77777777" w:rsidR="006D20AD" w:rsidRDefault="006D20AD" w:rsidP="004E20D6">
      <w:pPr>
        <w:pStyle w:val="Tekstpodstawowy"/>
        <w:tabs>
          <w:tab w:val="left" w:pos="-5814"/>
        </w:tabs>
      </w:pPr>
    </w:p>
    <w:p w14:paraId="468474E6" w14:textId="77777777"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14:paraId="6285656F" w14:textId="77777777" w:rsidR="00272297" w:rsidRDefault="00272297" w:rsidP="00985C9D">
      <w:pPr>
        <w:pStyle w:val="Podpunkty"/>
      </w:pPr>
    </w:p>
    <w:p w14:paraId="329130E9" w14:textId="77777777" w:rsidR="00AB4320" w:rsidRPr="00272297" w:rsidRDefault="00272297" w:rsidP="00272297">
      <w:pPr>
        <w:pStyle w:val="Nagwkitablic"/>
        <w:jc w:val="left"/>
      </w:pPr>
      <w:r w:rsidRPr="00272297">
        <w:t>TYPE OF CLASS: LECTURE</w:t>
      </w:r>
    </w:p>
    <w:p w14:paraId="070E2F78" w14:textId="77777777"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1E0FA1" w:rsidRPr="00E51D83" w14:paraId="4B72AE36" w14:textId="77777777" w:rsidTr="001E0FA1">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14:paraId="463FB362" w14:textId="77777777" w:rsidR="001E0FA1" w:rsidRDefault="001E0FA1">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14:paraId="14D19790" w14:textId="77777777" w:rsidR="001E0FA1" w:rsidRDefault="001E0FA1">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14:paraId="23D39C70" w14:textId="4F62513E" w:rsidR="001E0FA1" w:rsidRDefault="001E0FA1" w:rsidP="001E0FA1">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54D48C46" w14:textId="4A2C62B5" w:rsidR="001E0FA1" w:rsidRDefault="001E0FA1">
            <w:pPr>
              <w:pStyle w:val="Nagwkitablic"/>
              <w:spacing w:line="256" w:lineRule="auto"/>
            </w:pPr>
            <w:r>
              <w:t>Method of implementation (mark "X")</w:t>
            </w:r>
          </w:p>
        </w:tc>
      </w:tr>
      <w:tr w:rsidR="001E0FA1" w:rsidRPr="00E51D83" w14:paraId="48783A49" w14:textId="77777777" w:rsidTr="00BC09E8">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14:paraId="09921913" w14:textId="77777777" w:rsidR="001E0FA1" w:rsidRDefault="001E0FA1">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14:paraId="44D89E02" w14:textId="77777777" w:rsidR="001E0FA1" w:rsidRDefault="001E0FA1">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14:paraId="15C77652" w14:textId="77777777" w:rsidR="001E0FA1" w:rsidRDefault="001E0FA1">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14:paraId="45327DBB" w14:textId="082530A2" w:rsidR="001E0FA1" w:rsidRDefault="001E0FA1">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0E41F4" w14:textId="77777777" w:rsidR="001E0FA1" w:rsidRDefault="001E0FA1">
            <w:pPr>
              <w:pStyle w:val="Nagwkitablic"/>
              <w:spacing w:line="256" w:lineRule="auto"/>
            </w:pPr>
            <w:r>
              <w:t>NST</w:t>
            </w:r>
          </w:p>
        </w:tc>
      </w:tr>
      <w:tr w:rsidR="001E0FA1" w:rsidRPr="00E51D83" w14:paraId="7851E1F7" w14:textId="77777777" w:rsidTr="00BC09E8">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14:paraId="4760D504" w14:textId="77777777" w:rsidR="001E0FA1" w:rsidRDefault="001E0FA1">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14:paraId="68D8D3C4" w14:textId="77777777" w:rsidR="001E0FA1" w:rsidRDefault="001E0FA1">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14:paraId="0D953B56" w14:textId="77777777" w:rsidR="001E0FA1" w:rsidRDefault="001E0FA1" w:rsidP="00E51D83">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14:paraId="6140F3D2" w14:textId="2012D57F" w:rsidR="001E0FA1" w:rsidRDefault="001E0FA1" w:rsidP="00E51D83">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14:paraId="13D6B587" w14:textId="77777777" w:rsidR="001E0FA1" w:rsidRDefault="001E0FA1">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14:paraId="2EFEC7A6" w14:textId="77777777" w:rsidR="001E0FA1" w:rsidRDefault="001E0FA1" w:rsidP="00E51D83">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14:paraId="7F3DE957" w14:textId="77777777" w:rsidR="001E0FA1" w:rsidRDefault="001E0FA1">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C304E8" w:rsidRPr="00E51D83" w14:paraId="3BF71713"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hideMark/>
          </w:tcPr>
          <w:p w14:paraId="7856B0E5" w14:textId="77777777" w:rsidR="00C304E8" w:rsidRDefault="00C304E8" w:rsidP="00C304E8">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14:paraId="30CD3E3F" w14:textId="6EA35D52" w:rsidR="00C304E8" w:rsidRPr="00793816" w:rsidRDefault="00C304E8" w:rsidP="00C304E8">
            <w:pPr>
              <w:pStyle w:val="wrubryce"/>
              <w:spacing w:before="0" w:after="60"/>
              <w:jc w:val="left"/>
              <w:rPr>
                <w:lang w:val="en-US"/>
              </w:rPr>
            </w:pPr>
            <w:r>
              <w:t>Introduction to economics, basic concepts, main trends in economics, tools of economic analysis. Economic systems. Transformation of the Polish economy.</w:t>
            </w:r>
          </w:p>
        </w:tc>
        <w:tc>
          <w:tcPr>
            <w:tcW w:w="1173" w:type="dxa"/>
            <w:tcBorders>
              <w:top w:val="single" w:sz="4" w:space="0" w:color="000000"/>
              <w:left w:val="single" w:sz="4" w:space="0" w:color="000000"/>
              <w:bottom w:val="single" w:sz="4" w:space="0" w:color="000000"/>
              <w:right w:val="single" w:sz="4" w:space="0" w:color="000000"/>
            </w:tcBorders>
            <w:vAlign w:val="center"/>
          </w:tcPr>
          <w:p w14:paraId="1CF08451" w14:textId="2FC0B75A" w:rsidR="00C304E8" w:rsidRPr="00B25184" w:rsidRDefault="00C304E8" w:rsidP="00C304E8">
            <w:pPr>
              <w:pStyle w:val="Nagwkitablic"/>
              <w:spacing w:line="256" w:lineRule="auto"/>
              <w:rPr>
                <w:b w:val="0"/>
                <w:lang w:val="en-US"/>
              </w:rPr>
            </w:pPr>
            <w:r w:rsidRPr="00B25184">
              <w:rPr>
                <w:b w:val="0"/>
                <w:lang w:val="en-US"/>
              </w:rPr>
              <w:t>W1, U1,</w:t>
            </w:r>
          </w:p>
        </w:tc>
        <w:tc>
          <w:tcPr>
            <w:tcW w:w="820" w:type="dxa"/>
            <w:tcBorders>
              <w:top w:val="single" w:sz="4" w:space="0" w:color="000000"/>
              <w:left w:val="single" w:sz="4" w:space="0" w:color="000000"/>
              <w:bottom w:val="single" w:sz="4" w:space="0" w:color="000000"/>
              <w:right w:val="nil"/>
            </w:tcBorders>
          </w:tcPr>
          <w:p w14:paraId="4CD9D6DF" w14:textId="32AC52D3" w:rsidR="00C304E8" w:rsidRPr="00C304E8" w:rsidRDefault="00C304E8" w:rsidP="00C304E8">
            <w:pPr>
              <w:jc w:val="center"/>
              <w:rPr>
                <w:sz w:val="20"/>
                <w:szCs w:val="20"/>
              </w:rPr>
            </w:pPr>
            <w:r w:rsidRPr="00D95E7F">
              <w:rPr>
                <w:sz w:val="20"/>
                <w:szCs w:val="20"/>
              </w:rPr>
              <w:t>X</w:t>
            </w:r>
          </w:p>
        </w:tc>
        <w:tc>
          <w:tcPr>
            <w:tcW w:w="820" w:type="dxa"/>
            <w:tcBorders>
              <w:top w:val="single" w:sz="4" w:space="0" w:color="000000"/>
              <w:left w:val="single" w:sz="4" w:space="0" w:color="000000"/>
              <w:bottom w:val="single" w:sz="4" w:space="0" w:color="000000"/>
              <w:right w:val="nil"/>
            </w:tcBorders>
          </w:tcPr>
          <w:p w14:paraId="5C14F6A3" w14:textId="62F1750E"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2B46ABF3"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513F4FDC" w14:textId="4F9B6D0B" w:rsidR="00C304E8" w:rsidRPr="00D95E7F" w:rsidRDefault="00C304E8" w:rsidP="00C304E8">
            <w:pPr>
              <w:jc w:val="center"/>
              <w:rPr>
                <w:sz w:val="20"/>
                <w:szCs w:val="20"/>
              </w:rPr>
            </w:pPr>
            <w:r w:rsidRPr="00D95E7F">
              <w:rPr>
                <w:sz w:val="20"/>
                <w:szCs w:val="20"/>
              </w:rPr>
              <w:t>X</w:t>
            </w:r>
          </w:p>
        </w:tc>
      </w:tr>
      <w:tr w:rsidR="00C304E8" w:rsidRPr="00E51D83" w14:paraId="0A72CB0A"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hideMark/>
          </w:tcPr>
          <w:p w14:paraId="113D165C" w14:textId="77777777" w:rsidR="00C304E8" w:rsidRDefault="00C304E8" w:rsidP="00C304E8">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14:paraId="6F8F94D2" w14:textId="68F4FACA" w:rsidR="00C304E8" w:rsidRPr="00793816" w:rsidRDefault="00C304E8" w:rsidP="00C304E8">
            <w:pPr>
              <w:pStyle w:val="wrubryce"/>
              <w:spacing w:before="0" w:after="60"/>
              <w:jc w:val="left"/>
              <w:rPr>
                <w:lang w:val="en-US"/>
              </w:rPr>
            </w:pPr>
            <w:r>
              <w:t>Basic market categories. Supply and demand and their determinants, market mechanism, equilibrium in markets, changes in equilibrium price and quantity, maximum and minimum prices. Types and importance of demand and supply elasticity factors, polar cases of elasticity.</w:t>
            </w:r>
          </w:p>
        </w:tc>
        <w:tc>
          <w:tcPr>
            <w:tcW w:w="1173" w:type="dxa"/>
            <w:tcBorders>
              <w:top w:val="single" w:sz="4" w:space="0" w:color="000000"/>
              <w:left w:val="single" w:sz="4" w:space="0" w:color="000000"/>
              <w:bottom w:val="single" w:sz="4" w:space="0" w:color="000000"/>
              <w:right w:val="single" w:sz="4" w:space="0" w:color="000000"/>
            </w:tcBorders>
            <w:vAlign w:val="center"/>
          </w:tcPr>
          <w:p w14:paraId="6D4CC329" w14:textId="5A05E837" w:rsidR="00C304E8" w:rsidRPr="00B25184" w:rsidRDefault="00C304E8" w:rsidP="00C304E8">
            <w:pPr>
              <w:pStyle w:val="Nagwkitablic"/>
              <w:spacing w:line="256" w:lineRule="auto"/>
              <w:rPr>
                <w:b w:val="0"/>
                <w:lang w:val="en-US"/>
              </w:rPr>
            </w:pPr>
            <w:r w:rsidRPr="00B25184">
              <w:rPr>
                <w:b w:val="0"/>
                <w:lang w:val="en-US"/>
              </w:rPr>
              <w:t>W1, W2, U1, U2, U4, K2</w:t>
            </w:r>
          </w:p>
        </w:tc>
        <w:tc>
          <w:tcPr>
            <w:tcW w:w="820" w:type="dxa"/>
            <w:tcBorders>
              <w:top w:val="single" w:sz="4" w:space="0" w:color="000000"/>
              <w:left w:val="single" w:sz="4" w:space="0" w:color="000000"/>
              <w:bottom w:val="single" w:sz="4" w:space="0" w:color="000000"/>
              <w:right w:val="nil"/>
            </w:tcBorders>
          </w:tcPr>
          <w:p w14:paraId="724D2E7A" w14:textId="17F2462A" w:rsidR="00C304E8" w:rsidRPr="00C304E8" w:rsidRDefault="00C304E8" w:rsidP="00C304E8">
            <w:pPr>
              <w:jc w:val="center"/>
              <w:rPr>
                <w:sz w:val="20"/>
                <w:szCs w:val="20"/>
              </w:rPr>
            </w:pPr>
            <w:r w:rsidRPr="00D95E7F">
              <w:rPr>
                <w:sz w:val="20"/>
                <w:szCs w:val="20"/>
              </w:rPr>
              <w:t>X</w:t>
            </w:r>
          </w:p>
        </w:tc>
        <w:tc>
          <w:tcPr>
            <w:tcW w:w="820" w:type="dxa"/>
            <w:tcBorders>
              <w:top w:val="single" w:sz="4" w:space="0" w:color="000000"/>
              <w:left w:val="single" w:sz="4" w:space="0" w:color="000000"/>
              <w:bottom w:val="single" w:sz="4" w:space="0" w:color="000000"/>
              <w:right w:val="nil"/>
            </w:tcBorders>
          </w:tcPr>
          <w:p w14:paraId="15FCF7A2" w14:textId="642484A2"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24B4B854"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44102404" w14:textId="7B0B16C6" w:rsidR="00C304E8" w:rsidRPr="00D95E7F" w:rsidRDefault="00C304E8" w:rsidP="00C304E8">
            <w:pPr>
              <w:jc w:val="center"/>
              <w:rPr>
                <w:sz w:val="20"/>
                <w:szCs w:val="20"/>
              </w:rPr>
            </w:pPr>
            <w:r w:rsidRPr="00D95E7F">
              <w:rPr>
                <w:sz w:val="20"/>
                <w:szCs w:val="20"/>
              </w:rPr>
              <w:t>X</w:t>
            </w:r>
          </w:p>
        </w:tc>
      </w:tr>
      <w:tr w:rsidR="00C304E8" w:rsidRPr="00E51D83" w14:paraId="27180E8D"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hideMark/>
          </w:tcPr>
          <w:p w14:paraId="78A73530" w14:textId="01A9551A" w:rsidR="00C304E8" w:rsidRDefault="00C304E8" w:rsidP="00C304E8">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14:paraId="41B06574" w14:textId="5F896DE2" w:rsidR="00C304E8" w:rsidRPr="00793816" w:rsidRDefault="00C304E8" w:rsidP="00C304E8">
            <w:pPr>
              <w:pStyle w:val="wrubryce"/>
              <w:spacing w:before="0" w:after="60"/>
              <w:jc w:val="left"/>
              <w:rPr>
                <w:lang w:val="en-US"/>
              </w:rPr>
            </w:pPr>
            <w:r>
              <w:t>Theory of consumer choice. Assumptions, factors determining consumer choice, the concept of indifference curves and maps, variation in consumer preferences, utility and marginal rate of substitution.</w:t>
            </w:r>
          </w:p>
        </w:tc>
        <w:tc>
          <w:tcPr>
            <w:tcW w:w="1173" w:type="dxa"/>
            <w:tcBorders>
              <w:top w:val="single" w:sz="4" w:space="0" w:color="000000"/>
              <w:left w:val="single" w:sz="4" w:space="0" w:color="000000"/>
              <w:bottom w:val="single" w:sz="4" w:space="0" w:color="000000"/>
              <w:right w:val="single" w:sz="4" w:space="0" w:color="000000"/>
            </w:tcBorders>
            <w:vAlign w:val="center"/>
          </w:tcPr>
          <w:p w14:paraId="43534446" w14:textId="79A79C56" w:rsidR="00C304E8" w:rsidRPr="00B25184" w:rsidRDefault="00C304E8" w:rsidP="00C304E8">
            <w:pPr>
              <w:pStyle w:val="Nagwkitablic"/>
              <w:spacing w:line="256" w:lineRule="auto"/>
              <w:rPr>
                <w:b w:val="0"/>
                <w:lang w:val="en-US"/>
              </w:rPr>
            </w:pPr>
            <w:r w:rsidRPr="00B25184">
              <w:rPr>
                <w:b w:val="0"/>
                <w:lang w:val="en-US"/>
              </w:rPr>
              <w:t>W2, U1, U4, K1, K2</w:t>
            </w:r>
          </w:p>
        </w:tc>
        <w:tc>
          <w:tcPr>
            <w:tcW w:w="820" w:type="dxa"/>
            <w:tcBorders>
              <w:top w:val="single" w:sz="4" w:space="0" w:color="000000"/>
              <w:left w:val="single" w:sz="4" w:space="0" w:color="000000"/>
              <w:bottom w:val="single" w:sz="4" w:space="0" w:color="000000"/>
              <w:right w:val="nil"/>
            </w:tcBorders>
          </w:tcPr>
          <w:p w14:paraId="2730E617" w14:textId="447A871C" w:rsidR="00C304E8" w:rsidRPr="00C304E8" w:rsidRDefault="00C304E8" w:rsidP="00C304E8">
            <w:pPr>
              <w:jc w:val="center"/>
              <w:rPr>
                <w:sz w:val="20"/>
                <w:szCs w:val="20"/>
              </w:rPr>
            </w:pPr>
            <w:r w:rsidRPr="00D95E7F">
              <w:rPr>
                <w:sz w:val="20"/>
                <w:szCs w:val="20"/>
              </w:rPr>
              <w:t>X</w:t>
            </w:r>
          </w:p>
        </w:tc>
        <w:tc>
          <w:tcPr>
            <w:tcW w:w="820" w:type="dxa"/>
            <w:tcBorders>
              <w:top w:val="single" w:sz="4" w:space="0" w:color="000000"/>
              <w:left w:val="single" w:sz="4" w:space="0" w:color="000000"/>
              <w:bottom w:val="single" w:sz="4" w:space="0" w:color="000000"/>
              <w:right w:val="nil"/>
            </w:tcBorders>
          </w:tcPr>
          <w:p w14:paraId="19F7B6C2" w14:textId="680136EE"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F2ADF02"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3ABA21D9" w14:textId="1155D52B" w:rsidR="00C304E8" w:rsidRPr="00D95E7F" w:rsidRDefault="00C304E8" w:rsidP="00C304E8">
            <w:pPr>
              <w:jc w:val="center"/>
              <w:rPr>
                <w:sz w:val="20"/>
                <w:szCs w:val="20"/>
              </w:rPr>
            </w:pPr>
            <w:r w:rsidRPr="00D95E7F">
              <w:rPr>
                <w:sz w:val="20"/>
                <w:szCs w:val="20"/>
              </w:rPr>
              <w:t>X</w:t>
            </w:r>
          </w:p>
        </w:tc>
      </w:tr>
      <w:tr w:rsidR="00C304E8" w:rsidRPr="00E51D83" w14:paraId="6A66CBE6"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tcPr>
          <w:p w14:paraId="60F2EE12" w14:textId="77121E92" w:rsidR="00C304E8" w:rsidRDefault="00C304E8" w:rsidP="00C304E8">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14:paraId="62A400E1" w14:textId="08E1ED96" w:rsidR="00C304E8" w:rsidRPr="00793816" w:rsidRDefault="00C304E8" w:rsidP="00C304E8">
            <w:pPr>
              <w:pStyle w:val="wrubryce"/>
              <w:spacing w:before="0" w:after="60"/>
              <w:jc w:val="left"/>
              <w:rPr>
                <w:lang w:val="en-US"/>
              </w:rPr>
            </w:pPr>
            <w:r>
              <w:t>Production and costs in the enterprise. Accounting and economic profit in the enterprise. Explicit and hidden costs. Production function, marginal productivity and average productivity. Types of production costs, production costs in the short and long term.</w:t>
            </w:r>
          </w:p>
        </w:tc>
        <w:tc>
          <w:tcPr>
            <w:tcW w:w="1173" w:type="dxa"/>
            <w:tcBorders>
              <w:top w:val="single" w:sz="4" w:space="0" w:color="000000"/>
              <w:left w:val="single" w:sz="4" w:space="0" w:color="000000"/>
              <w:bottom w:val="single" w:sz="4" w:space="0" w:color="000000"/>
              <w:right w:val="single" w:sz="4" w:space="0" w:color="000000"/>
            </w:tcBorders>
            <w:vAlign w:val="center"/>
          </w:tcPr>
          <w:p w14:paraId="79699ABF" w14:textId="52FF663D" w:rsidR="00C304E8" w:rsidRPr="00B25184" w:rsidRDefault="00C304E8" w:rsidP="00C304E8">
            <w:pPr>
              <w:pStyle w:val="Nagwkitablic"/>
              <w:spacing w:line="256" w:lineRule="auto"/>
              <w:rPr>
                <w:b w:val="0"/>
                <w:lang w:val="en-US"/>
              </w:rPr>
            </w:pPr>
            <w:r w:rsidRPr="00B25184">
              <w:rPr>
                <w:b w:val="0"/>
                <w:lang w:val="en-US"/>
              </w:rPr>
              <w:t>W1, W2, U2, U4, K1, K2</w:t>
            </w:r>
          </w:p>
        </w:tc>
        <w:tc>
          <w:tcPr>
            <w:tcW w:w="820" w:type="dxa"/>
            <w:tcBorders>
              <w:top w:val="single" w:sz="4" w:space="0" w:color="000000"/>
              <w:left w:val="single" w:sz="4" w:space="0" w:color="000000"/>
              <w:bottom w:val="single" w:sz="4" w:space="0" w:color="000000"/>
              <w:right w:val="nil"/>
            </w:tcBorders>
          </w:tcPr>
          <w:p w14:paraId="48C2977F" w14:textId="2B9E0C73" w:rsidR="00C304E8" w:rsidRPr="00C304E8" w:rsidRDefault="00C304E8" w:rsidP="00C304E8">
            <w:pPr>
              <w:jc w:val="center"/>
              <w:rPr>
                <w:sz w:val="20"/>
                <w:szCs w:val="20"/>
              </w:rPr>
            </w:pPr>
            <w:r w:rsidRPr="00D95E7F">
              <w:rPr>
                <w:sz w:val="20"/>
                <w:szCs w:val="20"/>
              </w:rPr>
              <w:t>X</w:t>
            </w:r>
          </w:p>
        </w:tc>
        <w:tc>
          <w:tcPr>
            <w:tcW w:w="820" w:type="dxa"/>
            <w:tcBorders>
              <w:top w:val="single" w:sz="4" w:space="0" w:color="000000"/>
              <w:left w:val="single" w:sz="4" w:space="0" w:color="000000"/>
              <w:bottom w:val="single" w:sz="4" w:space="0" w:color="000000"/>
              <w:right w:val="nil"/>
            </w:tcBorders>
          </w:tcPr>
          <w:p w14:paraId="6C3AC238" w14:textId="11A540E0"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2539CB71"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353E7383" w14:textId="24FE47F4" w:rsidR="00C304E8" w:rsidRPr="00D95E7F" w:rsidRDefault="00C304E8" w:rsidP="00C304E8">
            <w:pPr>
              <w:jc w:val="center"/>
              <w:rPr>
                <w:sz w:val="20"/>
                <w:szCs w:val="20"/>
              </w:rPr>
            </w:pPr>
            <w:r w:rsidRPr="00D95E7F">
              <w:rPr>
                <w:sz w:val="20"/>
                <w:szCs w:val="20"/>
              </w:rPr>
              <w:t>X</w:t>
            </w:r>
          </w:p>
        </w:tc>
      </w:tr>
      <w:tr w:rsidR="00C304E8" w:rsidRPr="00E51D83" w14:paraId="4014C5AD"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tcPr>
          <w:p w14:paraId="04A9277A" w14:textId="23731A09" w:rsidR="00C304E8" w:rsidRDefault="00C304E8" w:rsidP="00C304E8">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14:paraId="685C1C87" w14:textId="72B18857" w:rsidR="00C304E8" w:rsidRPr="00793816" w:rsidRDefault="00C304E8" w:rsidP="00C304E8">
            <w:pPr>
              <w:pStyle w:val="wrubryce"/>
              <w:spacing w:before="0" w:after="60"/>
              <w:jc w:val="left"/>
              <w:rPr>
                <w:lang w:val="en-US"/>
              </w:rPr>
            </w:pPr>
            <w:r w:rsidRPr="00475D9A">
              <w:rPr>
                <w:lang w:val="en-US"/>
              </w:rPr>
              <w:t>Maximization profit in the company , decisions companies regarding production in short time and long period . Selection optimal technician manufacturing .</w:t>
            </w:r>
          </w:p>
        </w:tc>
        <w:tc>
          <w:tcPr>
            <w:tcW w:w="1173" w:type="dxa"/>
            <w:tcBorders>
              <w:top w:val="single" w:sz="4" w:space="0" w:color="000000"/>
              <w:left w:val="single" w:sz="4" w:space="0" w:color="000000"/>
              <w:bottom w:val="single" w:sz="4" w:space="0" w:color="000000"/>
              <w:right w:val="single" w:sz="4" w:space="0" w:color="000000"/>
            </w:tcBorders>
            <w:vAlign w:val="center"/>
          </w:tcPr>
          <w:p w14:paraId="56362E16" w14:textId="4E2DD89D" w:rsidR="00C304E8" w:rsidRPr="00B25184" w:rsidRDefault="00C304E8" w:rsidP="00C304E8">
            <w:pPr>
              <w:pStyle w:val="Nagwkitablic"/>
              <w:spacing w:line="256" w:lineRule="auto"/>
              <w:rPr>
                <w:b w:val="0"/>
                <w:lang w:val="en-US"/>
              </w:rPr>
            </w:pPr>
            <w:r w:rsidRPr="00B25184">
              <w:rPr>
                <w:b w:val="0"/>
                <w:lang w:val="en-US"/>
              </w:rPr>
              <w:t>W2, U2, U4, K1, K2</w:t>
            </w:r>
          </w:p>
        </w:tc>
        <w:tc>
          <w:tcPr>
            <w:tcW w:w="820" w:type="dxa"/>
            <w:tcBorders>
              <w:top w:val="single" w:sz="4" w:space="0" w:color="000000"/>
              <w:left w:val="single" w:sz="4" w:space="0" w:color="000000"/>
              <w:bottom w:val="single" w:sz="4" w:space="0" w:color="000000"/>
              <w:right w:val="nil"/>
            </w:tcBorders>
          </w:tcPr>
          <w:p w14:paraId="30BF6380" w14:textId="695051FF" w:rsidR="00C304E8" w:rsidRPr="00C304E8" w:rsidRDefault="00C304E8" w:rsidP="00C304E8">
            <w:pPr>
              <w:jc w:val="center"/>
              <w:rPr>
                <w:sz w:val="20"/>
                <w:szCs w:val="20"/>
              </w:rPr>
            </w:pPr>
            <w:r w:rsidRPr="00D95E7F">
              <w:rPr>
                <w:sz w:val="20"/>
                <w:szCs w:val="20"/>
              </w:rPr>
              <w:t>X</w:t>
            </w:r>
          </w:p>
        </w:tc>
        <w:tc>
          <w:tcPr>
            <w:tcW w:w="820" w:type="dxa"/>
            <w:tcBorders>
              <w:top w:val="single" w:sz="4" w:space="0" w:color="000000"/>
              <w:left w:val="single" w:sz="4" w:space="0" w:color="000000"/>
              <w:bottom w:val="single" w:sz="4" w:space="0" w:color="000000"/>
              <w:right w:val="nil"/>
            </w:tcBorders>
          </w:tcPr>
          <w:p w14:paraId="3958F407" w14:textId="0BB680E2"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249671CF"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3A98CDB1" w14:textId="2069B75D" w:rsidR="00C304E8" w:rsidRPr="00D95E7F" w:rsidRDefault="00C304E8" w:rsidP="00C304E8">
            <w:pPr>
              <w:jc w:val="center"/>
              <w:rPr>
                <w:sz w:val="20"/>
                <w:szCs w:val="20"/>
              </w:rPr>
            </w:pPr>
            <w:r w:rsidRPr="00D95E7F">
              <w:rPr>
                <w:sz w:val="20"/>
                <w:szCs w:val="20"/>
              </w:rPr>
              <w:t>X</w:t>
            </w:r>
          </w:p>
        </w:tc>
      </w:tr>
      <w:tr w:rsidR="00C304E8" w:rsidRPr="00E51D83" w14:paraId="0ECCEBA9"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tcPr>
          <w:p w14:paraId="77F0506A" w14:textId="33E74731" w:rsidR="00C304E8" w:rsidRDefault="00C304E8" w:rsidP="00C304E8">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14:paraId="5949F927" w14:textId="399C90EE" w:rsidR="00C304E8" w:rsidRPr="00793816" w:rsidRDefault="00C304E8" w:rsidP="00C304E8">
            <w:pPr>
              <w:pStyle w:val="wrubryce"/>
              <w:spacing w:before="0" w:after="60"/>
              <w:jc w:val="left"/>
              <w:rPr>
                <w:lang w:val="en-US"/>
              </w:rPr>
            </w:pPr>
            <w:r>
              <w:rPr>
                <w:lang w:val="en-US"/>
              </w:rPr>
              <w:t xml:space="preserve">Balance companies . </w:t>
            </w:r>
            <w:r w:rsidRPr="00475D9A">
              <w:rPr>
                <w:lang w:val="en-US"/>
              </w:rPr>
              <w:t>Competition perfect , monopoly , competition monopolistic , oligopoly . Taking decision production By companies operating in data conditions structures market .</w:t>
            </w:r>
          </w:p>
        </w:tc>
        <w:tc>
          <w:tcPr>
            <w:tcW w:w="1173" w:type="dxa"/>
            <w:tcBorders>
              <w:top w:val="single" w:sz="4" w:space="0" w:color="000000"/>
              <w:left w:val="single" w:sz="4" w:space="0" w:color="000000"/>
              <w:bottom w:val="single" w:sz="4" w:space="0" w:color="000000"/>
              <w:right w:val="single" w:sz="4" w:space="0" w:color="000000"/>
            </w:tcBorders>
            <w:vAlign w:val="center"/>
          </w:tcPr>
          <w:p w14:paraId="59305EBB" w14:textId="11E666DD" w:rsidR="00C304E8" w:rsidRPr="00B25184" w:rsidRDefault="00C304E8" w:rsidP="00C304E8">
            <w:pPr>
              <w:pStyle w:val="Nagwkitablic"/>
              <w:spacing w:line="256" w:lineRule="auto"/>
              <w:rPr>
                <w:b w:val="0"/>
              </w:rPr>
            </w:pPr>
            <w:r w:rsidRPr="00B25184">
              <w:rPr>
                <w:b w:val="0"/>
              </w:rPr>
              <w:t>W2, U1, U4, K1, K2</w:t>
            </w:r>
          </w:p>
        </w:tc>
        <w:tc>
          <w:tcPr>
            <w:tcW w:w="820" w:type="dxa"/>
            <w:tcBorders>
              <w:top w:val="single" w:sz="4" w:space="0" w:color="000000"/>
              <w:left w:val="single" w:sz="4" w:space="0" w:color="000000"/>
              <w:bottom w:val="single" w:sz="4" w:space="0" w:color="000000"/>
              <w:right w:val="nil"/>
            </w:tcBorders>
          </w:tcPr>
          <w:p w14:paraId="05E836BF" w14:textId="496682A5" w:rsidR="00C304E8" w:rsidRPr="00C304E8" w:rsidRDefault="00C304E8" w:rsidP="00C304E8">
            <w:pPr>
              <w:jc w:val="center"/>
              <w:rPr>
                <w:sz w:val="20"/>
                <w:szCs w:val="20"/>
              </w:rPr>
            </w:pPr>
            <w:r w:rsidRPr="00D95E7F">
              <w:rPr>
                <w:sz w:val="20"/>
                <w:szCs w:val="20"/>
              </w:rPr>
              <w:t>X</w:t>
            </w:r>
          </w:p>
        </w:tc>
        <w:tc>
          <w:tcPr>
            <w:tcW w:w="820" w:type="dxa"/>
            <w:tcBorders>
              <w:top w:val="single" w:sz="4" w:space="0" w:color="000000"/>
              <w:left w:val="single" w:sz="4" w:space="0" w:color="000000"/>
              <w:bottom w:val="single" w:sz="4" w:space="0" w:color="000000"/>
              <w:right w:val="nil"/>
            </w:tcBorders>
          </w:tcPr>
          <w:p w14:paraId="3888EE3E" w14:textId="737B17B8"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7828847B"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456F5938" w14:textId="23D01E0E" w:rsidR="00C304E8" w:rsidRPr="00D95E7F" w:rsidRDefault="00C304E8" w:rsidP="00C304E8">
            <w:pPr>
              <w:jc w:val="center"/>
              <w:rPr>
                <w:sz w:val="20"/>
                <w:szCs w:val="20"/>
              </w:rPr>
            </w:pPr>
            <w:r w:rsidRPr="00D95E7F">
              <w:rPr>
                <w:sz w:val="20"/>
                <w:szCs w:val="20"/>
              </w:rPr>
              <w:t>X</w:t>
            </w:r>
          </w:p>
        </w:tc>
      </w:tr>
      <w:tr w:rsidR="00C304E8" w:rsidRPr="00E51D83" w14:paraId="4DAE1885"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tcPr>
          <w:p w14:paraId="667978D3" w14:textId="532192A5" w:rsidR="00C304E8" w:rsidRDefault="00C304E8" w:rsidP="00C304E8">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14:paraId="5D1D2CF6" w14:textId="00EAECFE" w:rsidR="00C304E8" w:rsidRPr="00793816" w:rsidRDefault="00C304E8" w:rsidP="00C304E8">
            <w:pPr>
              <w:pStyle w:val="wrubryce"/>
              <w:spacing w:before="0" w:after="60"/>
              <w:jc w:val="left"/>
              <w:rPr>
                <w:lang w:val="en-US"/>
              </w:rPr>
            </w:pPr>
            <w:r>
              <w:t>Distribution theory. Income and wealth. Market structures. The labor market. Market imperfections and the role of the state in the economy.</w:t>
            </w:r>
          </w:p>
        </w:tc>
        <w:tc>
          <w:tcPr>
            <w:tcW w:w="1173" w:type="dxa"/>
            <w:tcBorders>
              <w:top w:val="single" w:sz="4" w:space="0" w:color="000000"/>
              <w:left w:val="single" w:sz="4" w:space="0" w:color="000000"/>
              <w:bottom w:val="single" w:sz="4" w:space="0" w:color="000000"/>
              <w:right w:val="single" w:sz="4" w:space="0" w:color="000000"/>
            </w:tcBorders>
            <w:vAlign w:val="center"/>
          </w:tcPr>
          <w:p w14:paraId="68101384" w14:textId="39820557" w:rsidR="00C304E8" w:rsidRPr="00B25184" w:rsidRDefault="00C304E8" w:rsidP="00C304E8">
            <w:pPr>
              <w:pStyle w:val="Nagwkitablic"/>
              <w:spacing w:line="256" w:lineRule="auto"/>
              <w:rPr>
                <w:b w:val="0"/>
                <w:lang w:val="en-US"/>
              </w:rPr>
            </w:pPr>
            <w:r w:rsidRPr="00B25184">
              <w:rPr>
                <w:b w:val="0"/>
                <w:lang w:val="en-US"/>
              </w:rPr>
              <w:t>W1, W2, U3</w:t>
            </w:r>
          </w:p>
        </w:tc>
        <w:tc>
          <w:tcPr>
            <w:tcW w:w="820" w:type="dxa"/>
            <w:tcBorders>
              <w:top w:val="single" w:sz="4" w:space="0" w:color="000000"/>
              <w:left w:val="single" w:sz="4" w:space="0" w:color="000000"/>
              <w:bottom w:val="single" w:sz="4" w:space="0" w:color="000000"/>
              <w:right w:val="nil"/>
            </w:tcBorders>
          </w:tcPr>
          <w:p w14:paraId="4352D24D" w14:textId="7CAEDA11" w:rsidR="00C304E8" w:rsidRPr="00C304E8" w:rsidRDefault="00C304E8" w:rsidP="00C304E8">
            <w:pPr>
              <w:jc w:val="center"/>
              <w:rPr>
                <w:sz w:val="20"/>
                <w:szCs w:val="20"/>
              </w:rPr>
            </w:pPr>
            <w:r w:rsidRPr="00D95E7F">
              <w:rPr>
                <w:sz w:val="20"/>
                <w:szCs w:val="20"/>
              </w:rPr>
              <w:t>X</w:t>
            </w:r>
          </w:p>
        </w:tc>
        <w:tc>
          <w:tcPr>
            <w:tcW w:w="820" w:type="dxa"/>
            <w:tcBorders>
              <w:top w:val="single" w:sz="4" w:space="0" w:color="000000"/>
              <w:left w:val="single" w:sz="4" w:space="0" w:color="000000"/>
              <w:bottom w:val="single" w:sz="4" w:space="0" w:color="000000"/>
              <w:right w:val="nil"/>
            </w:tcBorders>
          </w:tcPr>
          <w:p w14:paraId="5B5AB441" w14:textId="5449E1D5"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1C20B1D"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4C3127C8" w14:textId="1A0B1B76" w:rsidR="00C304E8" w:rsidRPr="00D95E7F" w:rsidRDefault="00C304E8" w:rsidP="00C304E8">
            <w:pPr>
              <w:jc w:val="center"/>
              <w:rPr>
                <w:sz w:val="20"/>
                <w:szCs w:val="20"/>
              </w:rPr>
            </w:pPr>
            <w:r w:rsidRPr="00D95E7F">
              <w:rPr>
                <w:sz w:val="20"/>
                <w:szCs w:val="20"/>
              </w:rPr>
              <w:t>X</w:t>
            </w:r>
          </w:p>
        </w:tc>
      </w:tr>
      <w:tr w:rsidR="00C304E8" w:rsidRPr="00E51D83" w14:paraId="4DB4A531"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tcPr>
          <w:p w14:paraId="43354AA3" w14:textId="52942D94" w:rsidR="00C304E8" w:rsidRDefault="00C304E8" w:rsidP="00C304E8">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tcPr>
          <w:p w14:paraId="6E7D3A0F" w14:textId="4C090861" w:rsidR="00C304E8" w:rsidRDefault="00C304E8" w:rsidP="00C304E8">
            <w:pPr>
              <w:pStyle w:val="wrubryce"/>
              <w:spacing w:after="0"/>
            </w:pPr>
            <w:r>
              <w:t>Introduction to macroeconomics. National product and income. Determinants of national income. Economic growth. Unemployment. Money and inflation. Banks. Monetary policy. Public finances. Fiscal policy.</w:t>
            </w:r>
          </w:p>
        </w:tc>
        <w:tc>
          <w:tcPr>
            <w:tcW w:w="1173" w:type="dxa"/>
            <w:tcBorders>
              <w:top w:val="single" w:sz="4" w:space="0" w:color="000000"/>
              <w:left w:val="single" w:sz="4" w:space="0" w:color="000000"/>
              <w:bottom w:val="single" w:sz="4" w:space="0" w:color="000000"/>
              <w:right w:val="single" w:sz="4" w:space="0" w:color="000000"/>
            </w:tcBorders>
            <w:vAlign w:val="center"/>
          </w:tcPr>
          <w:p w14:paraId="55295266" w14:textId="239F5562" w:rsidR="00C304E8" w:rsidRPr="00B25184" w:rsidRDefault="00C304E8" w:rsidP="00C304E8">
            <w:pPr>
              <w:pStyle w:val="Nagwkitablic"/>
              <w:spacing w:line="256" w:lineRule="auto"/>
              <w:rPr>
                <w:b w:val="0"/>
                <w:lang w:val="en-US"/>
              </w:rPr>
            </w:pPr>
            <w:r w:rsidRPr="00B25184">
              <w:rPr>
                <w:b w:val="0"/>
                <w:lang w:val="en-US"/>
              </w:rPr>
              <w:t>W3, U1, U3</w:t>
            </w:r>
          </w:p>
        </w:tc>
        <w:tc>
          <w:tcPr>
            <w:tcW w:w="820" w:type="dxa"/>
            <w:tcBorders>
              <w:top w:val="single" w:sz="4" w:space="0" w:color="000000"/>
              <w:left w:val="single" w:sz="4" w:space="0" w:color="000000"/>
              <w:bottom w:val="single" w:sz="4" w:space="0" w:color="000000"/>
              <w:right w:val="nil"/>
            </w:tcBorders>
          </w:tcPr>
          <w:p w14:paraId="2D4B041F" w14:textId="5AF0AE1E" w:rsidR="00C304E8" w:rsidRPr="00C304E8" w:rsidRDefault="00C304E8" w:rsidP="00C304E8">
            <w:pPr>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nil"/>
            </w:tcBorders>
          </w:tcPr>
          <w:p w14:paraId="31E9F6C6" w14:textId="3169891D"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77ACD7C7"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3CDEE2EE" w14:textId="620D1CFA" w:rsidR="00C304E8" w:rsidRPr="00D95E7F" w:rsidRDefault="00C304E8" w:rsidP="00C304E8">
            <w:pPr>
              <w:jc w:val="center"/>
              <w:rPr>
                <w:sz w:val="20"/>
                <w:szCs w:val="20"/>
              </w:rPr>
            </w:pPr>
            <w:r>
              <w:rPr>
                <w:sz w:val="20"/>
                <w:szCs w:val="20"/>
              </w:rPr>
              <w:t>X</w:t>
            </w:r>
          </w:p>
        </w:tc>
      </w:tr>
      <w:tr w:rsidR="00C304E8" w:rsidRPr="00E51D83" w14:paraId="663BD3C0"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tcPr>
          <w:p w14:paraId="7056248D" w14:textId="041E649C" w:rsidR="00C304E8" w:rsidRDefault="00C304E8" w:rsidP="00C304E8">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tcPr>
          <w:p w14:paraId="33C5217F" w14:textId="6D5A450A" w:rsidR="00C304E8" w:rsidRDefault="00C304E8" w:rsidP="00C304E8">
            <w:pPr>
              <w:pStyle w:val="wrubryce"/>
              <w:spacing w:after="0"/>
            </w:pPr>
            <w:r>
              <w:t>European integration. Eurozone. Globalization of economic processes.</w:t>
            </w:r>
          </w:p>
        </w:tc>
        <w:tc>
          <w:tcPr>
            <w:tcW w:w="1173" w:type="dxa"/>
            <w:tcBorders>
              <w:top w:val="single" w:sz="4" w:space="0" w:color="000000"/>
              <w:left w:val="single" w:sz="4" w:space="0" w:color="000000"/>
              <w:bottom w:val="single" w:sz="4" w:space="0" w:color="000000"/>
              <w:right w:val="single" w:sz="4" w:space="0" w:color="000000"/>
            </w:tcBorders>
            <w:vAlign w:val="center"/>
          </w:tcPr>
          <w:p w14:paraId="2CA2CABF" w14:textId="3F31CD87" w:rsidR="00C304E8" w:rsidRPr="00B25184" w:rsidRDefault="00C304E8" w:rsidP="00C304E8">
            <w:pPr>
              <w:pStyle w:val="Nagwkitablic"/>
              <w:spacing w:line="256" w:lineRule="auto"/>
              <w:rPr>
                <w:b w:val="0"/>
                <w:lang w:val="en-US"/>
              </w:rPr>
            </w:pPr>
            <w:r w:rsidRPr="00B25184">
              <w:rPr>
                <w:b w:val="0"/>
                <w:lang w:val="en-US"/>
              </w:rPr>
              <w:t>W4, W5, U1, U3</w:t>
            </w:r>
          </w:p>
        </w:tc>
        <w:tc>
          <w:tcPr>
            <w:tcW w:w="820" w:type="dxa"/>
            <w:tcBorders>
              <w:top w:val="single" w:sz="4" w:space="0" w:color="000000"/>
              <w:left w:val="single" w:sz="4" w:space="0" w:color="000000"/>
              <w:bottom w:val="single" w:sz="4" w:space="0" w:color="000000"/>
              <w:right w:val="nil"/>
            </w:tcBorders>
          </w:tcPr>
          <w:p w14:paraId="7C48D168" w14:textId="5E549D1F" w:rsidR="00C304E8" w:rsidRPr="00C304E8" w:rsidRDefault="00C304E8" w:rsidP="00C304E8">
            <w:pPr>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nil"/>
            </w:tcBorders>
          </w:tcPr>
          <w:p w14:paraId="109682B0" w14:textId="38BDE41E"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79204FCF"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67A2A90A" w14:textId="64A80C85" w:rsidR="00C304E8" w:rsidRPr="00D95E7F" w:rsidRDefault="00C304E8" w:rsidP="00C304E8">
            <w:pPr>
              <w:jc w:val="center"/>
              <w:rPr>
                <w:sz w:val="20"/>
                <w:szCs w:val="20"/>
              </w:rPr>
            </w:pPr>
            <w:r>
              <w:rPr>
                <w:sz w:val="20"/>
                <w:szCs w:val="20"/>
              </w:rPr>
              <w:t>X</w:t>
            </w:r>
          </w:p>
        </w:tc>
      </w:tr>
      <w:tr w:rsidR="00C304E8" w:rsidRPr="00E51D83" w14:paraId="1D7F762C"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tcPr>
          <w:p w14:paraId="27F5AF1F" w14:textId="02208C03" w:rsidR="00C304E8" w:rsidRDefault="00C304E8" w:rsidP="00C304E8">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tcPr>
          <w:p w14:paraId="559A92EC" w14:textId="29144E84" w:rsidR="00C304E8" w:rsidRPr="00FA36AB" w:rsidRDefault="00C304E8" w:rsidP="00C304E8">
            <w:pPr>
              <w:pStyle w:val="wrubryce"/>
              <w:spacing w:before="0" w:after="0"/>
              <w:jc w:val="left"/>
            </w:pPr>
            <w:r>
              <w:t>Fluctuations in economic activity. Economic crises of the modern world:</w:t>
            </w:r>
          </w:p>
          <w:p w14:paraId="71F96EC7" w14:textId="77777777" w:rsidR="00C304E8" w:rsidRPr="00FA36AB" w:rsidRDefault="00C304E8" w:rsidP="00C304E8">
            <w:pPr>
              <w:pStyle w:val="wrubryce"/>
              <w:numPr>
                <w:ilvl w:val="0"/>
                <w:numId w:val="19"/>
              </w:numPr>
              <w:spacing w:after="0"/>
              <w:ind w:left="275" w:hanging="275"/>
            </w:pPr>
            <w:r w:rsidRPr="00FA36AB">
              <w:t>Financial crisis of 2008-2009;</w:t>
            </w:r>
          </w:p>
          <w:p w14:paraId="297EDC10" w14:textId="77777777" w:rsidR="00C304E8" w:rsidRPr="00FA36AB" w:rsidRDefault="00C304E8" w:rsidP="00C304E8">
            <w:pPr>
              <w:pStyle w:val="wrubryce"/>
              <w:numPr>
                <w:ilvl w:val="0"/>
                <w:numId w:val="19"/>
              </w:numPr>
              <w:spacing w:after="0"/>
              <w:ind w:left="275" w:hanging="275"/>
            </w:pPr>
            <w:r w:rsidRPr="00FA36AB">
              <w:lastRenderedPageBreak/>
              <w:t>European debt crisis 2010-2015;</w:t>
            </w:r>
          </w:p>
          <w:p w14:paraId="1636446C" w14:textId="77777777" w:rsidR="00C304E8" w:rsidRPr="00FA36AB" w:rsidRDefault="00C304E8" w:rsidP="00C304E8">
            <w:pPr>
              <w:pStyle w:val="wrubryce"/>
              <w:numPr>
                <w:ilvl w:val="0"/>
                <w:numId w:val="19"/>
              </w:numPr>
              <w:spacing w:after="0"/>
              <w:ind w:left="275" w:hanging="275"/>
            </w:pPr>
            <w:r w:rsidRPr="00FA36AB">
              <w:t>Raw materials crisis 2014-2016;</w:t>
            </w:r>
          </w:p>
          <w:p w14:paraId="23303EDB" w14:textId="77777777" w:rsidR="00C304E8" w:rsidRDefault="00C304E8" w:rsidP="00C304E8">
            <w:pPr>
              <w:pStyle w:val="wrubryce"/>
              <w:numPr>
                <w:ilvl w:val="0"/>
                <w:numId w:val="19"/>
              </w:numPr>
              <w:spacing w:after="0"/>
              <w:ind w:left="275" w:hanging="275"/>
            </w:pPr>
            <w:r w:rsidRPr="00FA36AB">
              <w:t>The crisis caused by the COVID-19 pandemic - from 2020 (collapse of the global economy);</w:t>
            </w:r>
          </w:p>
          <w:p w14:paraId="174BF495" w14:textId="22F36091" w:rsidR="00C304E8" w:rsidRPr="00FA36AB" w:rsidRDefault="00C304E8" w:rsidP="00C304E8">
            <w:pPr>
              <w:pStyle w:val="wrubryce"/>
              <w:numPr>
                <w:ilvl w:val="0"/>
                <w:numId w:val="19"/>
              </w:numPr>
              <w:spacing w:after="0"/>
              <w:ind w:left="275" w:hanging="275"/>
            </w:pPr>
            <w:r w:rsidRPr="00EB30C1">
              <w:t xml:space="preserve">The war in Ukraine and the global food crisis </w:t>
            </w:r>
            <w:r>
              <w:t>.</w:t>
            </w:r>
          </w:p>
        </w:tc>
        <w:tc>
          <w:tcPr>
            <w:tcW w:w="1173" w:type="dxa"/>
            <w:tcBorders>
              <w:top w:val="single" w:sz="4" w:space="0" w:color="000000"/>
              <w:left w:val="single" w:sz="4" w:space="0" w:color="000000"/>
              <w:bottom w:val="single" w:sz="4" w:space="0" w:color="000000"/>
              <w:right w:val="single" w:sz="4" w:space="0" w:color="000000"/>
            </w:tcBorders>
            <w:vAlign w:val="center"/>
          </w:tcPr>
          <w:p w14:paraId="57F2BF92" w14:textId="34A94869" w:rsidR="00C304E8" w:rsidRPr="00B25184" w:rsidRDefault="00C304E8" w:rsidP="00C304E8">
            <w:pPr>
              <w:pStyle w:val="Nagwkitablic"/>
              <w:spacing w:line="256" w:lineRule="auto"/>
              <w:rPr>
                <w:b w:val="0"/>
                <w:lang w:val="en-US"/>
              </w:rPr>
            </w:pPr>
            <w:r w:rsidRPr="00B25184">
              <w:rPr>
                <w:b w:val="0"/>
                <w:lang w:val="en-US"/>
              </w:rPr>
              <w:lastRenderedPageBreak/>
              <w:t xml:space="preserve">W4, </w:t>
            </w:r>
            <w:r w:rsidR="0000758C">
              <w:rPr>
                <w:b w:val="0"/>
                <w:lang w:val="en-US"/>
              </w:rPr>
              <w:t>W5, U1, U3, K1</w:t>
            </w:r>
          </w:p>
        </w:tc>
        <w:tc>
          <w:tcPr>
            <w:tcW w:w="820" w:type="dxa"/>
            <w:tcBorders>
              <w:top w:val="single" w:sz="4" w:space="0" w:color="000000"/>
              <w:left w:val="single" w:sz="4" w:space="0" w:color="000000"/>
              <w:bottom w:val="single" w:sz="4" w:space="0" w:color="000000"/>
              <w:right w:val="nil"/>
            </w:tcBorders>
          </w:tcPr>
          <w:p w14:paraId="16AC3885" w14:textId="6F1CA180" w:rsidR="00C304E8" w:rsidRPr="00C304E8" w:rsidRDefault="00C304E8" w:rsidP="00C304E8">
            <w:pPr>
              <w:jc w:val="center"/>
              <w:rPr>
                <w:sz w:val="20"/>
                <w:szCs w:val="20"/>
              </w:rPr>
            </w:pPr>
            <w:r w:rsidRPr="00D95E7F">
              <w:rPr>
                <w:sz w:val="20"/>
                <w:szCs w:val="20"/>
              </w:rPr>
              <w:t>X</w:t>
            </w:r>
          </w:p>
        </w:tc>
        <w:tc>
          <w:tcPr>
            <w:tcW w:w="820" w:type="dxa"/>
            <w:tcBorders>
              <w:top w:val="single" w:sz="4" w:space="0" w:color="000000"/>
              <w:left w:val="single" w:sz="4" w:space="0" w:color="000000"/>
              <w:bottom w:val="single" w:sz="4" w:space="0" w:color="000000"/>
              <w:right w:val="nil"/>
            </w:tcBorders>
          </w:tcPr>
          <w:p w14:paraId="6800F478" w14:textId="67E530C8"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07AF9B9B"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76F12E05" w14:textId="289B35CF" w:rsidR="00C304E8" w:rsidRPr="00D95E7F" w:rsidRDefault="00C304E8" w:rsidP="00C304E8">
            <w:pPr>
              <w:jc w:val="center"/>
              <w:rPr>
                <w:sz w:val="20"/>
                <w:szCs w:val="20"/>
              </w:rPr>
            </w:pPr>
            <w:r w:rsidRPr="00D95E7F">
              <w:rPr>
                <w:sz w:val="20"/>
                <w:szCs w:val="20"/>
              </w:rPr>
              <w:t>X</w:t>
            </w:r>
          </w:p>
        </w:tc>
      </w:tr>
      <w:tr w:rsidR="00C304E8" w:rsidRPr="00E51D83" w14:paraId="2D8D57A5" w14:textId="77777777" w:rsidTr="007A046E">
        <w:trPr>
          <w:trHeight w:val="265"/>
        </w:trPr>
        <w:tc>
          <w:tcPr>
            <w:tcW w:w="425" w:type="dxa"/>
            <w:tcBorders>
              <w:top w:val="single" w:sz="4" w:space="0" w:color="000000"/>
              <w:left w:val="single" w:sz="4" w:space="0" w:color="000000"/>
              <w:bottom w:val="single" w:sz="4" w:space="0" w:color="000000"/>
              <w:right w:val="nil"/>
            </w:tcBorders>
            <w:vAlign w:val="center"/>
          </w:tcPr>
          <w:p w14:paraId="64A03A0F" w14:textId="50F86009" w:rsidR="00C304E8" w:rsidRDefault="00C304E8" w:rsidP="00C304E8">
            <w:pPr>
              <w:pStyle w:val="Nagwkitablic"/>
              <w:spacing w:line="256" w:lineRule="auto"/>
            </w:pPr>
            <w:r>
              <w:lastRenderedPageBreak/>
              <w:t>11.</w:t>
            </w:r>
          </w:p>
        </w:tc>
        <w:tc>
          <w:tcPr>
            <w:tcW w:w="3828" w:type="dxa"/>
            <w:tcBorders>
              <w:top w:val="single" w:sz="4" w:space="0" w:color="000000"/>
              <w:left w:val="single" w:sz="4" w:space="0" w:color="000000"/>
              <w:bottom w:val="single" w:sz="4" w:space="0" w:color="000000"/>
              <w:right w:val="nil"/>
            </w:tcBorders>
            <w:vAlign w:val="center"/>
          </w:tcPr>
          <w:p w14:paraId="71E04D74" w14:textId="6D76F273" w:rsidR="00C304E8" w:rsidRPr="00FA36AB" w:rsidRDefault="00C304E8" w:rsidP="00C304E8">
            <w:pPr>
              <w:pStyle w:val="wrubryce"/>
              <w:spacing w:before="0" w:after="0"/>
              <w:jc w:val="left"/>
            </w:pPr>
            <w:r>
              <w:t>Summary and discussion of assessments.</w:t>
            </w:r>
          </w:p>
        </w:tc>
        <w:tc>
          <w:tcPr>
            <w:tcW w:w="1173" w:type="dxa"/>
            <w:tcBorders>
              <w:top w:val="single" w:sz="4" w:space="0" w:color="000000"/>
              <w:left w:val="single" w:sz="4" w:space="0" w:color="000000"/>
              <w:bottom w:val="single" w:sz="4" w:space="0" w:color="000000"/>
              <w:right w:val="single" w:sz="4" w:space="0" w:color="000000"/>
            </w:tcBorders>
          </w:tcPr>
          <w:p w14:paraId="45084C95" w14:textId="2FB34C9D" w:rsidR="00C304E8" w:rsidRPr="00D95E7F" w:rsidRDefault="00C304E8" w:rsidP="00C304E8">
            <w:pPr>
              <w:pStyle w:val="Nagwkitablic"/>
              <w:spacing w:line="256" w:lineRule="auto"/>
              <w:rPr>
                <w:lang w:val="en-US"/>
              </w:rPr>
            </w:pPr>
          </w:p>
        </w:tc>
        <w:tc>
          <w:tcPr>
            <w:tcW w:w="820" w:type="dxa"/>
            <w:tcBorders>
              <w:top w:val="single" w:sz="4" w:space="0" w:color="000000"/>
              <w:left w:val="single" w:sz="4" w:space="0" w:color="000000"/>
              <w:bottom w:val="single" w:sz="4" w:space="0" w:color="000000"/>
              <w:right w:val="nil"/>
            </w:tcBorders>
          </w:tcPr>
          <w:p w14:paraId="6A6ECA44" w14:textId="386C9347" w:rsidR="00C304E8" w:rsidRPr="00C304E8" w:rsidRDefault="00C304E8" w:rsidP="00C304E8">
            <w:pPr>
              <w:jc w:val="center"/>
              <w:rPr>
                <w:sz w:val="20"/>
                <w:szCs w:val="20"/>
              </w:rPr>
            </w:pPr>
            <w:r w:rsidRPr="00D95E7F">
              <w:rPr>
                <w:sz w:val="20"/>
                <w:szCs w:val="20"/>
              </w:rPr>
              <w:t>X</w:t>
            </w:r>
          </w:p>
        </w:tc>
        <w:tc>
          <w:tcPr>
            <w:tcW w:w="820" w:type="dxa"/>
            <w:tcBorders>
              <w:top w:val="single" w:sz="4" w:space="0" w:color="000000"/>
              <w:left w:val="single" w:sz="4" w:space="0" w:color="000000"/>
              <w:bottom w:val="single" w:sz="4" w:space="0" w:color="000000"/>
              <w:right w:val="nil"/>
            </w:tcBorders>
          </w:tcPr>
          <w:p w14:paraId="37528040" w14:textId="5E8D5959"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730EE027"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1CBA2E42" w14:textId="1489C198" w:rsidR="00C304E8" w:rsidRPr="00D95E7F" w:rsidRDefault="00C304E8" w:rsidP="00C304E8">
            <w:pPr>
              <w:jc w:val="center"/>
              <w:rPr>
                <w:sz w:val="20"/>
                <w:szCs w:val="20"/>
              </w:rPr>
            </w:pPr>
            <w:r w:rsidRPr="00D95E7F">
              <w:rPr>
                <w:sz w:val="20"/>
                <w:szCs w:val="20"/>
              </w:rPr>
              <w:t>X</w:t>
            </w:r>
          </w:p>
        </w:tc>
      </w:tr>
    </w:tbl>
    <w:p w14:paraId="2AEF8ED8" w14:textId="77777777" w:rsidR="00E51D83" w:rsidRDefault="00E51D83" w:rsidP="00985C9D">
      <w:pPr>
        <w:pStyle w:val="tekst"/>
        <w:ind w:left="0"/>
      </w:pPr>
    </w:p>
    <w:p w14:paraId="4347B6DB" w14:textId="77777777" w:rsidR="00AB4320" w:rsidRDefault="00AB4320">
      <w:pPr>
        <w:pStyle w:val="tekst"/>
      </w:pPr>
    </w:p>
    <w:p w14:paraId="313EC6DA" w14:textId="77777777"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14:paraId="505F641F" w14:textId="7C5BEDBC" w:rsidR="00272297" w:rsidRDefault="0027229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E0FA1" w:rsidRPr="0056413D" w14:paraId="46201125" w14:textId="77777777" w:rsidTr="00BC09E8">
        <w:trPr>
          <w:trHeight w:val="727"/>
        </w:trPr>
        <w:tc>
          <w:tcPr>
            <w:tcW w:w="1427" w:type="dxa"/>
            <w:shd w:val="clear" w:color="auto" w:fill="F2F2F2"/>
            <w:vAlign w:val="center"/>
          </w:tcPr>
          <w:p w14:paraId="20937E9B" w14:textId="77777777" w:rsidR="001E0FA1" w:rsidRPr="00D052CE" w:rsidRDefault="001E0FA1" w:rsidP="00BC09E8">
            <w:pPr>
              <w:pStyle w:val="Nagwkitablic"/>
              <w:spacing w:line="257" w:lineRule="auto"/>
            </w:pPr>
            <w:r>
              <w:t>Subject Effects</w:t>
            </w:r>
          </w:p>
        </w:tc>
        <w:tc>
          <w:tcPr>
            <w:tcW w:w="2534" w:type="dxa"/>
            <w:shd w:val="clear" w:color="auto" w:fill="F2F2F2"/>
            <w:vAlign w:val="center"/>
          </w:tcPr>
          <w:p w14:paraId="556CCF5B" w14:textId="77777777" w:rsidR="001E0FA1" w:rsidRPr="00D052CE" w:rsidRDefault="001E0FA1" w:rsidP="00BC09E8">
            <w:pPr>
              <w:pStyle w:val="Nagwkitablic"/>
              <w:spacing w:line="256" w:lineRule="auto"/>
            </w:pPr>
            <w:r w:rsidRPr="00D052CE">
              <w:t>Teaching methods</w:t>
            </w:r>
          </w:p>
        </w:tc>
        <w:tc>
          <w:tcPr>
            <w:tcW w:w="2540" w:type="dxa"/>
            <w:shd w:val="clear" w:color="auto" w:fill="F2F2F2"/>
            <w:vAlign w:val="center"/>
          </w:tcPr>
          <w:p w14:paraId="4A5BC819" w14:textId="77777777" w:rsidR="001E0FA1" w:rsidRPr="00D052CE" w:rsidRDefault="001E0FA1" w:rsidP="00BC09E8">
            <w:pPr>
              <w:pStyle w:val="Nagwkitablic"/>
              <w:spacing w:line="256" w:lineRule="auto"/>
            </w:pPr>
            <w:r w:rsidRPr="00D052CE">
              <w:t>Methods of verifying learning outcomes</w:t>
            </w:r>
          </w:p>
        </w:tc>
        <w:tc>
          <w:tcPr>
            <w:tcW w:w="2561" w:type="dxa"/>
            <w:shd w:val="clear" w:color="auto" w:fill="F2F2F2"/>
            <w:vAlign w:val="center"/>
          </w:tcPr>
          <w:p w14:paraId="3E185274" w14:textId="77777777" w:rsidR="001E0FA1" w:rsidRPr="00D052CE" w:rsidRDefault="001E0FA1" w:rsidP="00BC09E8">
            <w:pPr>
              <w:pStyle w:val="Nagwkitablic"/>
              <w:spacing w:line="256" w:lineRule="auto"/>
            </w:pPr>
            <w:r w:rsidRPr="00D052CE">
              <w:t>Documentation methods</w:t>
            </w:r>
          </w:p>
        </w:tc>
      </w:tr>
      <w:tr w:rsidR="001E0FA1" w14:paraId="15A42FA9" w14:textId="77777777" w:rsidTr="00BC09E8">
        <w:tc>
          <w:tcPr>
            <w:tcW w:w="9062" w:type="dxa"/>
            <w:gridSpan w:val="4"/>
            <w:shd w:val="clear" w:color="auto" w:fill="auto"/>
            <w:vAlign w:val="center"/>
          </w:tcPr>
          <w:p w14:paraId="573E8C96" w14:textId="77777777" w:rsidR="001E0FA1" w:rsidRPr="005634F5" w:rsidRDefault="001E0FA1" w:rsidP="00BC09E8">
            <w:pPr>
              <w:pStyle w:val="Podpunkty"/>
              <w:ind w:left="0"/>
              <w:jc w:val="center"/>
              <w:rPr>
                <w:sz w:val="20"/>
              </w:rPr>
            </w:pPr>
            <w:r w:rsidRPr="005634F5">
              <w:rPr>
                <w:sz w:val="20"/>
              </w:rPr>
              <w:t>KNOWLEDGE</w:t>
            </w:r>
          </w:p>
        </w:tc>
      </w:tr>
      <w:tr w:rsidR="001E0FA1" w:rsidRPr="0056413D" w14:paraId="5D08C589" w14:textId="77777777" w:rsidTr="00BC09E8">
        <w:tc>
          <w:tcPr>
            <w:tcW w:w="1427" w:type="dxa"/>
            <w:shd w:val="clear" w:color="auto" w:fill="auto"/>
            <w:vAlign w:val="center"/>
          </w:tcPr>
          <w:p w14:paraId="56C51FB7" w14:textId="262E4D0C" w:rsidR="001E0FA1" w:rsidRPr="005634F5" w:rsidRDefault="001E0FA1" w:rsidP="002D6A40">
            <w:pPr>
              <w:pStyle w:val="Podpunkty"/>
              <w:ind w:left="0"/>
              <w:jc w:val="center"/>
              <w:rPr>
                <w:sz w:val="20"/>
              </w:rPr>
            </w:pPr>
            <w:r w:rsidRPr="005634F5">
              <w:rPr>
                <w:sz w:val="20"/>
              </w:rPr>
              <w:t>W1-W5</w:t>
            </w:r>
          </w:p>
        </w:tc>
        <w:tc>
          <w:tcPr>
            <w:tcW w:w="2534" w:type="dxa"/>
            <w:shd w:val="clear" w:color="auto" w:fill="auto"/>
            <w:vAlign w:val="center"/>
          </w:tcPr>
          <w:p w14:paraId="165BC4BB" w14:textId="0971BE53" w:rsidR="002A0D6D" w:rsidRPr="002A0D6D" w:rsidRDefault="002A0D6D" w:rsidP="00946C30">
            <w:pPr>
              <w:pStyle w:val="Podpunkty"/>
              <w:ind w:left="0"/>
              <w:jc w:val="center"/>
              <w:rPr>
                <w:b w:val="0"/>
                <w:sz w:val="20"/>
                <w:szCs w:val="18"/>
              </w:rPr>
            </w:pPr>
            <w:r>
              <w:rPr>
                <w:b w:val="0"/>
                <w:sz w:val="20"/>
                <w:szCs w:val="18"/>
              </w:rPr>
              <w:t>Informative lecture (informational, illustrative and problem-based teaching methods).</w:t>
            </w:r>
          </w:p>
          <w:p w14:paraId="5997096E" w14:textId="0D7C5208" w:rsidR="002A0D6D" w:rsidRPr="002A0D6D" w:rsidRDefault="002A0D6D" w:rsidP="00946C30">
            <w:pPr>
              <w:pStyle w:val="Podpunkty"/>
              <w:ind w:left="0"/>
              <w:jc w:val="center"/>
              <w:rPr>
                <w:b w:val="0"/>
                <w:sz w:val="20"/>
                <w:szCs w:val="18"/>
              </w:rPr>
            </w:pPr>
            <w:r w:rsidRPr="002A0D6D">
              <w:rPr>
                <w:b w:val="0"/>
                <w:sz w:val="20"/>
                <w:szCs w:val="18"/>
              </w:rPr>
              <w:t>During the lecture the following are used:</w:t>
            </w:r>
          </w:p>
          <w:p w14:paraId="1251B674" w14:textId="2EA08135" w:rsidR="002A0D6D" w:rsidRPr="002A0D6D" w:rsidRDefault="002A0D6D" w:rsidP="00946C30">
            <w:pPr>
              <w:pStyle w:val="Podpunkty"/>
              <w:ind w:left="0"/>
              <w:jc w:val="center"/>
              <w:rPr>
                <w:b w:val="0"/>
                <w:sz w:val="20"/>
                <w:szCs w:val="18"/>
              </w:rPr>
            </w:pPr>
            <w:r>
              <w:rPr>
                <w:b w:val="0"/>
                <w:sz w:val="20"/>
                <w:szCs w:val="18"/>
              </w:rPr>
              <w:t>- multimedia presentation;</w:t>
            </w:r>
          </w:p>
          <w:p w14:paraId="63D12C6C" w14:textId="314E2EA9" w:rsidR="002A0D6D" w:rsidRPr="002A0D6D" w:rsidRDefault="002A0D6D" w:rsidP="00946C30">
            <w:pPr>
              <w:pStyle w:val="Podpunkty"/>
              <w:ind w:left="0"/>
              <w:jc w:val="center"/>
              <w:rPr>
                <w:b w:val="0"/>
                <w:sz w:val="20"/>
                <w:szCs w:val="18"/>
              </w:rPr>
            </w:pPr>
            <w:r w:rsidRPr="002A0D6D">
              <w:rPr>
                <w:b w:val="0"/>
                <w:sz w:val="20"/>
                <w:szCs w:val="18"/>
              </w:rPr>
              <w:t>- cinema coaching;</w:t>
            </w:r>
          </w:p>
          <w:p w14:paraId="635E8798" w14:textId="48F586C3" w:rsidR="001E0FA1" w:rsidRPr="005634F5" w:rsidRDefault="002A0D6D" w:rsidP="00946C30">
            <w:pPr>
              <w:pStyle w:val="Podpunkty"/>
              <w:ind w:left="0"/>
              <w:jc w:val="center"/>
              <w:rPr>
                <w:b w:val="0"/>
                <w:sz w:val="20"/>
                <w:szCs w:val="18"/>
              </w:rPr>
            </w:pPr>
            <w:r w:rsidRPr="002A0D6D">
              <w:rPr>
                <w:b w:val="0"/>
                <w:sz w:val="20"/>
                <w:szCs w:val="18"/>
              </w:rPr>
              <w:t>- discussion of problematic issues.</w:t>
            </w:r>
          </w:p>
        </w:tc>
        <w:tc>
          <w:tcPr>
            <w:tcW w:w="2540" w:type="dxa"/>
            <w:shd w:val="clear" w:color="auto" w:fill="auto"/>
            <w:vAlign w:val="center"/>
          </w:tcPr>
          <w:p w14:paraId="3C84C370" w14:textId="6AAB1B6A" w:rsidR="001E0FA1" w:rsidRPr="005634F5" w:rsidRDefault="000B701E" w:rsidP="00CA76BD">
            <w:pPr>
              <w:pStyle w:val="Podpunkty"/>
              <w:ind w:left="0"/>
              <w:jc w:val="center"/>
              <w:rPr>
                <w:b w:val="0"/>
                <w:sz w:val="20"/>
                <w:szCs w:val="18"/>
              </w:rPr>
            </w:pPr>
            <w:r>
              <w:rPr>
                <w:b w:val="0"/>
                <w:sz w:val="20"/>
                <w:szCs w:val="18"/>
              </w:rPr>
              <w:t>Multimedia presentations on the economy of one of the developed countries (40% of the final grade), written examination covering the subject content of education (60% of the final grade).</w:t>
            </w:r>
          </w:p>
        </w:tc>
        <w:tc>
          <w:tcPr>
            <w:tcW w:w="2561" w:type="dxa"/>
            <w:shd w:val="clear" w:color="auto" w:fill="auto"/>
            <w:vAlign w:val="center"/>
          </w:tcPr>
          <w:p w14:paraId="4C4A64C5" w14:textId="2E380DC6" w:rsidR="001E0FA1" w:rsidRPr="005634F5" w:rsidRDefault="00A02F94" w:rsidP="00A02F94">
            <w:pPr>
              <w:pStyle w:val="Podpunkty"/>
              <w:ind w:left="0"/>
              <w:jc w:val="center"/>
              <w:rPr>
                <w:b w:val="0"/>
                <w:sz w:val="20"/>
                <w:szCs w:val="18"/>
              </w:rPr>
            </w:pPr>
            <w:r>
              <w:rPr>
                <w:b w:val="0"/>
                <w:sz w:val="20"/>
                <w:szCs w:val="18"/>
              </w:rPr>
              <w:t>Student presentations assessed, test sheets completed and assessed.</w:t>
            </w:r>
          </w:p>
        </w:tc>
      </w:tr>
      <w:tr w:rsidR="001E0FA1" w14:paraId="6F454B11" w14:textId="77777777" w:rsidTr="00BC09E8">
        <w:tc>
          <w:tcPr>
            <w:tcW w:w="9062" w:type="dxa"/>
            <w:gridSpan w:val="4"/>
            <w:shd w:val="clear" w:color="auto" w:fill="auto"/>
            <w:vAlign w:val="center"/>
          </w:tcPr>
          <w:p w14:paraId="348F0F28" w14:textId="77777777" w:rsidR="001E0FA1" w:rsidRPr="005634F5" w:rsidRDefault="001E0FA1" w:rsidP="00306F34">
            <w:pPr>
              <w:pStyle w:val="Podpunkty"/>
              <w:ind w:left="0"/>
              <w:jc w:val="center"/>
              <w:rPr>
                <w:sz w:val="20"/>
              </w:rPr>
            </w:pPr>
            <w:r w:rsidRPr="005634F5">
              <w:rPr>
                <w:sz w:val="20"/>
              </w:rPr>
              <w:t>SKILLS</w:t>
            </w:r>
          </w:p>
        </w:tc>
      </w:tr>
      <w:tr w:rsidR="001E0FA1" w:rsidRPr="0056413D" w14:paraId="026E14BD" w14:textId="77777777" w:rsidTr="00BC09E8">
        <w:tc>
          <w:tcPr>
            <w:tcW w:w="1427" w:type="dxa"/>
            <w:shd w:val="clear" w:color="auto" w:fill="auto"/>
            <w:vAlign w:val="center"/>
          </w:tcPr>
          <w:p w14:paraId="505DCDB3" w14:textId="575579C8" w:rsidR="001E0FA1" w:rsidRPr="005634F5" w:rsidRDefault="001E0FA1" w:rsidP="002D6A40">
            <w:pPr>
              <w:pStyle w:val="Podpunkty"/>
              <w:ind w:left="0"/>
              <w:jc w:val="center"/>
              <w:rPr>
                <w:sz w:val="20"/>
              </w:rPr>
            </w:pPr>
            <w:r w:rsidRPr="005634F5">
              <w:rPr>
                <w:sz w:val="20"/>
              </w:rPr>
              <w:t>U1-U4</w:t>
            </w:r>
          </w:p>
        </w:tc>
        <w:tc>
          <w:tcPr>
            <w:tcW w:w="2534" w:type="dxa"/>
            <w:shd w:val="clear" w:color="auto" w:fill="auto"/>
            <w:vAlign w:val="center"/>
          </w:tcPr>
          <w:p w14:paraId="4380548D" w14:textId="77777777" w:rsidR="002A0D6D" w:rsidRPr="002A0D6D" w:rsidRDefault="002A0D6D" w:rsidP="00946C30">
            <w:pPr>
              <w:pStyle w:val="Podpunkty"/>
              <w:ind w:left="0"/>
              <w:jc w:val="center"/>
              <w:rPr>
                <w:b w:val="0"/>
                <w:sz w:val="20"/>
                <w:szCs w:val="18"/>
              </w:rPr>
            </w:pPr>
            <w:r>
              <w:rPr>
                <w:b w:val="0"/>
                <w:sz w:val="20"/>
                <w:szCs w:val="18"/>
              </w:rPr>
              <w:t>Informative lecture (informational, illustrative and problem-based teaching methods).</w:t>
            </w:r>
          </w:p>
          <w:p w14:paraId="2D3881C3" w14:textId="77777777" w:rsidR="002A0D6D" w:rsidRPr="002A0D6D" w:rsidRDefault="002A0D6D" w:rsidP="00946C30">
            <w:pPr>
              <w:pStyle w:val="Podpunkty"/>
              <w:ind w:left="0"/>
              <w:jc w:val="center"/>
              <w:rPr>
                <w:b w:val="0"/>
                <w:sz w:val="20"/>
                <w:szCs w:val="18"/>
              </w:rPr>
            </w:pPr>
            <w:r w:rsidRPr="002A0D6D">
              <w:rPr>
                <w:b w:val="0"/>
                <w:sz w:val="20"/>
                <w:szCs w:val="18"/>
              </w:rPr>
              <w:t>During the lecture the following are used:</w:t>
            </w:r>
          </w:p>
          <w:p w14:paraId="6BD6D5D4" w14:textId="77777777" w:rsidR="002A0D6D" w:rsidRPr="002A0D6D" w:rsidRDefault="002A0D6D" w:rsidP="00946C30">
            <w:pPr>
              <w:pStyle w:val="Podpunkty"/>
              <w:ind w:left="0"/>
              <w:jc w:val="center"/>
              <w:rPr>
                <w:b w:val="0"/>
                <w:sz w:val="20"/>
                <w:szCs w:val="18"/>
              </w:rPr>
            </w:pPr>
            <w:r>
              <w:rPr>
                <w:b w:val="0"/>
                <w:sz w:val="20"/>
                <w:szCs w:val="18"/>
              </w:rPr>
              <w:t>- multimedia presentation;</w:t>
            </w:r>
          </w:p>
          <w:p w14:paraId="2BD60480" w14:textId="77777777" w:rsidR="002A0D6D" w:rsidRPr="002A0D6D" w:rsidRDefault="002A0D6D" w:rsidP="00946C30">
            <w:pPr>
              <w:pStyle w:val="Podpunkty"/>
              <w:ind w:left="0"/>
              <w:jc w:val="center"/>
              <w:rPr>
                <w:b w:val="0"/>
                <w:sz w:val="20"/>
                <w:szCs w:val="18"/>
              </w:rPr>
            </w:pPr>
            <w:r w:rsidRPr="002A0D6D">
              <w:rPr>
                <w:b w:val="0"/>
                <w:sz w:val="20"/>
                <w:szCs w:val="18"/>
              </w:rPr>
              <w:t>- cinema coaching;</w:t>
            </w:r>
          </w:p>
          <w:p w14:paraId="39A9360D" w14:textId="4C777E49" w:rsidR="001E0FA1" w:rsidRPr="005634F5" w:rsidRDefault="002A0D6D" w:rsidP="00946C30">
            <w:pPr>
              <w:pStyle w:val="Podpunkty"/>
              <w:ind w:left="0"/>
              <w:jc w:val="center"/>
              <w:rPr>
                <w:b w:val="0"/>
                <w:sz w:val="20"/>
                <w:szCs w:val="18"/>
              </w:rPr>
            </w:pPr>
            <w:r w:rsidRPr="002A0D6D">
              <w:rPr>
                <w:b w:val="0"/>
                <w:sz w:val="20"/>
                <w:szCs w:val="18"/>
              </w:rPr>
              <w:t>- discussion of problematic issues.</w:t>
            </w:r>
          </w:p>
        </w:tc>
        <w:tc>
          <w:tcPr>
            <w:tcW w:w="2540" w:type="dxa"/>
            <w:shd w:val="clear" w:color="auto" w:fill="auto"/>
            <w:vAlign w:val="center"/>
          </w:tcPr>
          <w:p w14:paraId="2B8B6B63" w14:textId="6577E9FC" w:rsidR="001E0FA1" w:rsidRPr="005634F5" w:rsidRDefault="000B701E" w:rsidP="00CA76BD">
            <w:pPr>
              <w:pStyle w:val="Podpunkty"/>
              <w:ind w:left="0"/>
              <w:jc w:val="center"/>
              <w:rPr>
                <w:b w:val="0"/>
                <w:sz w:val="20"/>
                <w:szCs w:val="18"/>
              </w:rPr>
            </w:pPr>
            <w:r>
              <w:rPr>
                <w:b w:val="0"/>
                <w:sz w:val="20"/>
                <w:szCs w:val="18"/>
              </w:rPr>
              <w:t>Multimedia presentations on the economy of one of the developed countries (40% of the final grade), written examination covering the subject content of education (60% of the final grade).</w:t>
            </w:r>
          </w:p>
        </w:tc>
        <w:tc>
          <w:tcPr>
            <w:tcW w:w="2561" w:type="dxa"/>
            <w:shd w:val="clear" w:color="auto" w:fill="auto"/>
            <w:vAlign w:val="center"/>
          </w:tcPr>
          <w:p w14:paraId="1EA38690" w14:textId="6C8839D5" w:rsidR="001E0FA1" w:rsidRPr="005634F5" w:rsidRDefault="00A02F94" w:rsidP="00BC09E8">
            <w:pPr>
              <w:pStyle w:val="Podpunkty"/>
              <w:ind w:left="0"/>
              <w:jc w:val="center"/>
              <w:rPr>
                <w:b w:val="0"/>
                <w:sz w:val="20"/>
                <w:szCs w:val="18"/>
              </w:rPr>
            </w:pPr>
            <w:r w:rsidRPr="00A02F94">
              <w:rPr>
                <w:b w:val="0"/>
                <w:sz w:val="20"/>
                <w:szCs w:val="18"/>
              </w:rPr>
              <w:t>Graded presentations made by students, completed and graded test sheets.</w:t>
            </w:r>
          </w:p>
        </w:tc>
      </w:tr>
      <w:tr w:rsidR="001E0FA1" w14:paraId="27EF7F53" w14:textId="77777777" w:rsidTr="00BC09E8">
        <w:tc>
          <w:tcPr>
            <w:tcW w:w="9062" w:type="dxa"/>
            <w:gridSpan w:val="4"/>
            <w:shd w:val="clear" w:color="auto" w:fill="auto"/>
            <w:vAlign w:val="center"/>
          </w:tcPr>
          <w:p w14:paraId="541E42A4" w14:textId="77777777" w:rsidR="001E0FA1" w:rsidRPr="005634F5" w:rsidRDefault="001E0FA1" w:rsidP="00306F34">
            <w:pPr>
              <w:pStyle w:val="Podpunkty"/>
              <w:ind w:left="0"/>
              <w:jc w:val="center"/>
              <w:rPr>
                <w:sz w:val="20"/>
              </w:rPr>
            </w:pPr>
            <w:r w:rsidRPr="005634F5">
              <w:rPr>
                <w:sz w:val="20"/>
              </w:rPr>
              <w:t>SOCIAL COMPETENCES</w:t>
            </w:r>
          </w:p>
        </w:tc>
      </w:tr>
      <w:tr w:rsidR="001E0FA1" w:rsidRPr="0056413D" w14:paraId="45FAEC80" w14:textId="77777777" w:rsidTr="00BC09E8">
        <w:tc>
          <w:tcPr>
            <w:tcW w:w="1427" w:type="dxa"/>
            <w:shd w:val="clear" w:color="auto" w:fill="auto"/>
            <w:vAlign w:val="center"/>
          </w:tcPr>
          <w:p w14:paraId="29F4534B" w14:textId="5EF6E219" w:rsidR="001E0FA1" w:rsidRPr="005634F5" w:rsidRDefault="001E0FA1" w:rsidP="002D6A40">
            <w:pPr>
              <w:pStyle w:val="Podpunkty"/>
              <w:ind w:left="0"/>
              <w:jc w:val="center"/>
              <w:rPr>
                <w:sz w:val="20"/>
              </w:rPr>
            </w:pPr>
            <w:r w:rsidRPr="005634F5">
              <w:rPr>
                <w:sz w:val="20"/>
              </w:rPr>
              <w:t>K1-K2</w:t>
            </w:r>
          </w:p>
        </w:tc>
        <w:tc>
          <w:tcPr>
            <w:tcW w:w="2534" w:type="dxa"/>
            <w:shd w:val="clear" w:color="auto" w:fill="auto"/>
            <w:vAlign w:val="center"/>
          </w:tcPr>
          <w:p w14:paraId="39590027" w14:textId="77777777" w:rsidR="002A0D6D" w:rsidRPr="002A0D6D" w:rsidRDefault="002A0D6D" w:rsidP="00946C30">
            <w:pPr>
              <w:pStyle w:val="Podpunkty"/>
              <w:ind w:left="0"/>
              <w:jc w:val="center"/>
              <w:rPr>
                <w:b w:val="0"/>
                <w:sz w:val="20"/>
                <w:szCs w:val="18"/>
              </w:rPr>
            </w:pPr>
            <w:r>
              <w:rPr>
                <w:b w:val="0"/>
                <w:sz w:val="20"/>
                <w:szCs w:val="18"/>
              </w:rPr>
              <w:t>Informative lecture (informational, illustrative and problem-based teaching methods).</w:t>
            </w:r>
          </w:p>
          <w:p w14:paraId="2667ADE3" w14:textId="77777777" w:rsidR="002A0D6D" w:rsidRPr="002A0D6D" w:rsidRDefault="002A0D6D" w:rsidP="00946C30">
            <w:pPr>
              <w:pStyle w:val="Podpunkty"/>
              <w:ind w:left="0"/>
              <w:jc w:val="center"/>
              <w:rPr>
                <w:b w:val="0"/>
                <w:sz w:val="20"/>
                <w:szCs w:val="18"/>
              </w:rPr>
            </w:pPr>
            <w:r w:rsidRPr="002A0D6D">
              <w:rPr>
                <w:b w:val="0"/>
                <w:sz w:val="20"/>
                <w:szCs w:val="18"/>
              </w:rPr>
              <w:t>During the lecture the following are used:</w:t>
            </w:r>
          </w:p>
          <w:p w14:paraId="7286AF82" w14:textId="77777777" w:rsidR="002A0D6D" w:rsidRPr="002A0D6D" w:rsidRDefault="002A0D6D" w:rsidP="00946C30">
            <w:pPr>
              <w:pStyle w:val="Podpunkty"/>
              <w:ind w:left="0"/>
              <w:jc w:val="center"/>
              <w:rPr>
                <w:b w:val="0"/>
                <w:sz w:val="20"/>
                <w:szCs w:val="18"/>
              </w:rPr>
            </w:pPr>
            <w:r>
              <w:rPr>
                <w:b w:val="0"/>
                <w:sz w:val="20"/>
                <w:szCs w:val="18"/>
              </w:rPr>
              <w:t>- multimedia presentation;</w:t>
            </w:r>
          </w:p>
          <w:p w14:paraId="7FC66985" w14:textId="77777777" w:rsidR="002A0D6D" w:rsidRDefault="002A0D6D" w:rsidP="00946C30">
            <w:pPr>
              <w:pStyle w:val="Podpunkty"/>
              <w:ind w:left="0"/>
              <w:jc w:val="center"/>
              <w:rPr>
                <w:b w:val="0"/>
                <w:sz w:val="20"/>
                <w:szCs w:val="18"/>
              </w:rPr>
            </w:pPr>
            <w:r w:rsidRPr="002A0D6D">
              <w:rPr>
                <w:b w:val="0"/>
                <w:sz w:val="20"/>
                <w:szCs w:val="18"/>
              </w:rPr>
              <w:t>- cinema coaching;</w:t>
            </w:r>
          </w:p>
          <w:p w14:paraId="1D2C2A4E" w14:textId="76784A46" w:rsidR="001E0FA1" w:rsidRPr="005634F5" w:rsidRDefault="002A0D6D" w:rsidP="00946C30">
            <w:pPr>
              <w:pStyle w:val="Podpunkty"/>
              <w:ind w:left="0"/>
              <w:jc w:val="center"/>
              <w:rPr>
                <w:b w:val="0"/>
                <w:sz w:val="20"/>
                <w:szCs w:val="18"/>
              </w:rPr>
            </w:pPr>
            <w:r w:rsidRPr="002A0D6D">
              <w:rPr>
                <w:b w:val="0"/>
                <w:sz w:val="20"/>
                <w:szCs w:val="18"/>
              </w:rPr>
              <w:t>- discussion of problematic issues.</w:t>
            </w:r>
          </w:p>
        </w:tc>
        <w:tc>
          <w:tcPr>
            <w:tcW w:w="2540" w:type="dxa"/>
            <w:shd w:val="clear" w:color="auto" w:fill="auto"/>
            <w:vAlign w:val="center"/>
          </w:tcPr>
          <w:p w14:paraId="425FC5CE" w14:textId="30C0336C" w:rsidR="001E0FA1" w:rsidRPr="00A02F94" w:rsidRDefault="000B701E" w:rsidP="00CA76BD">
            <w:pPr>
              <w:pStyle w:val="Podpunkty"/>
              <w:ind w:left="0"/>
              <w:jc w:val="center"/>
              <w:rPr>
                <w:b w:val="0"/>
                <w:sz w:val="20"/>
              </w:rPr>
            </w:pPr>
            <w:r>
              <w:rPr>
                <w:b w:val="0"/>
                <w:sz w:val="20"/>
                <w:szCs w:val="18"/>
              </w:rPr>
              <w:t>Multimedia presentations on the economy of one of the developed countries (40% of the final grade), written examination covering the subject content of education (60% of the final grade).</w:t>
            </w:r>
          </w:p>
        </w:tc>
        <w:tc>
          <w:tcPr>
            <w:tcW w:w="2561" w:type="dxa"/>
            <w:shd w:val="clear" w:color="auto" w:fill="auto"/>
            <w:vAlign w:val="center"/>
          </w:tcPr>
          <w:p w14:paraId="6F345702" w14:textId="5E6A4592" w:rsidR="001E0FA1" w:rsidRPr="005634F5" w:rsidRDefault="00A02F94" w:rsidP="00BC09E8">
            <w:pPr>
              <w:pStyle w:val="Podpunkty"/>
              <w:ind w:left="0"/>
              <w:jc w:val="center"/>
              <w:rPr>
                <w:b w:val="0"/>
                <w:sz w:val="20"/>
                <w:szCs w:val="18"/>
              </w:rPr>
            </w:pPr>
            <w:r w:rsidRPr="00A02F94">
              <w:rPr>
                <w:b w:val="0"/>
                <w:sz w:val="20"/>
                <w:szCs w:val="18"/>
              </w:rPr>
              <w:t>Graded presentations made by students, completed and graded test sheets.</w:t>
            </w:r>
          </w:p>
        </w:tc>
      </w:tr>
    </w:tbl>
    <w:p w14:paraId="3E1A703A" w14:textId="77777777" w:rsidR="001E0FA1" w:rsidRDefault="001E0FA1" w:rsidP="00272297">
      <w:pPr>
        <w:pStyle w:val="Podpunkty"/>
        <w:spacing w:after="60"/>
        <w:ind w:left="0"/>
        <w:rPr>
          <w:b w:val="0"/>
        </w:rPr>
      </w:pPr>
    </w:p>
    <w:p w14:paraId="47882E27" w14:textId="77777777" w:rsidR="003236FE" w:rsidRDefault="00B8436E" w:rsidP="00272297">
      <w:pPr>
        <w:pStyle w:val="Podpunkty"/>
        <w:spacing w:after="80"/>
        <w:ind w:left="0"/>
      </w:pPr>
      <w:r>
        <w:t>3.6. Assessment criteria for the achieved learning outcomes</w:t>
      </w:r>
    </w:p>
    <w:p w14:paraId="67053824" w14:textId="77777777"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CD08E8" w14:paraId="18E264ED" w14:textId="77777777" w:rsidTr="00693625">
        <w:trPr>
          <w:trHeight w:val="397"/>
        </w:trPr>
        <w:tc>
          <w:tcPr>
            <w:tcW w:w="1135" w:type="dxa"/>
            <w:tcBorders>
              <w:top w:val="single" w:sz="4" w:space="0" w:color="000000"/>
              <w:left w:val="single" w:sz="4" w:space="0" w:color="000000"/>
              <w:bottom w:val="single" w:sz="4" w:space="0" w:color="auto"/>
            </w:tcBorders>
            <w:shd w:val="clear" w:color="auto" w:fill="auto"/>
            <w:vAlign w:val="center"/>
          </w:tcPr>
          <w:p w14:paraId="499026DF" w14:textId="77777777" w:rsidR="00CD08E8" w:rsidRDefault="00CD08E8" w:rsidP="00693625">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14:paraId="3A301B65" w14:textId="77777777" w:rsidR="00CD08E8" w:rsidRPr="005D23CD" w:rsidRDefault="00CD08E8" w:rsidP="00693625">
            <w:pPr>
              <w:pStyle w:val="Nagwkitablic"/>
              <w:rPr>
                <w:szCs w:val="22"/>
              </w:rPr>
            </w:pPr>
            <w:r w:rsidRPr="005D23CD">
              <w:rPr>
                <w:szCs w:val="22"/>
              </w:rPr>
              <w:t>For a grade of 3 or " zal ."</w:t>
            </w:r>
          </w:p>
          <w:p w14:paraId="6297B81F" w14:textId="77777777" w:rsidR="00CD08E8" w:rsidRPr="005D23CD" w:rsidRDefault="00CD08E8" w:rsidP="00693625">
            <w:pPr>
              <w:pStyle w:val="Nagwkitablic"/>
              <w:rPr>
                <w:szCs w:val="22"/>
              </w:rPr>
            </w:pPr>
            <w:r w:rsidRPr="005D23CD">
              <w:rPr>
                <w:szCs w:val="22"/>
              </w:rPr>
              <w:lastRenderedPageBreak/>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14:paraId="717F7392" w14:textId="77777777" w:rsidR="00CD08E8" w:rsidRPr="005D23CD" w:rsidRDefault="00CD08E8" w:rsidP="00693625">
            <w:pPr>
              <w:pStyle w:val="Nagwkitablic"/>
              <w:rPr>
                <w:szCs w:val="22"/>
              </w:rPr>
            </w:pPr>
            <w:r w:rsidRPr="005D23CD">
              <w:rPr>
                <w:szCs w:val="22"/>
              </w:rPr>
              <w:lastRenderedPageBreak/>
              <w:t xml:space="preserve">For a grade of 3.5, the student knows </w:t>
            </w:r>
            <w:r w:rsidRPr="005D23CD">
              <w:rPr>
                <w:szCs w:val="22"/>
              </w:rPr>
              <w:lastRenderedPageBreak/>
              <w:t>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14:paraId="4181A0F9" w14:textId="77777777" w:rsidR="00CD08E8" w:rsidRPr="005D23CD" w:rsidRDefault="00CD08E8" w:rsidP="00693625">
            <w:pPr>
              <w:pStyle w:val="Nagwkitablic"/>
              <w:rPr>
                <w:szCs w:val="22"/>
              </w:rPr>
            </w:pPr>
            <w:r w:rsidRPr="005D23CD">
              <w:rPr>
                <w:szCs w:val="22"/>
              </w:rPr>
              <w:lastRenderedPageBreak/>
              <w:t xml:space="preserve">For a grade of 4, the student knows </w:t>
            </w:r>
            <w:r w:rsidRPr="005D23CD">
              <w:rPr>
                <w:szCs w:val="22"/>
              </w:rPr>
              <w:lastRenderedPageBreak/>
              <w:t>and understands/is able to/is ready to</w:t>
            </w:r>
          </w:p>
        </w:tc>
        <w:tc>
          <w:tcPr>
            <w:tcW w:w="1758" w:type="dxa"/>
            <w:tcBorders>
              <w:top w:val="single" w:sz="4" w:space="0" w:color="000000"/>
              <w:left w:val="single" w:sz="4" w:space="0" w:color="000000"/>
              <w:bottom w:val="single" w:sz="4" w:space="0" w:color="auto"/>
            </w:tcBorders>
          </w:tcPr>
          <w:p w14:paraId="250950E4" w14:textId="77777777" w:rsidR="00CD08E8" w:rsidRPr="005D23CD" w:rsidRDefault="00CD08E8" w:rsidP="00693625">
            <w:pPr>
              <w:pStyle w:val="Nagwkitablic"/>
              <w:rPr>
                <w:szCs w:val="22"/>
              </w:rPr>
            </w:pPr>
            <w:r w:rsidRPr="005D23CD">
              <w:rPr>
                <w:szCs w:val="22"/>
              </w:rPr>
              <w:lastRenderedPageBreak/>
              <w:t xml:space="preserve">For a grade of 4.5, the student knows </w:t>
            </w:r>
            <w:r w:rsidRPr="005D23CD">
              <w:rPr>
                <w:szCs w:val="22"/>
              </w:rPr>
              <w:lastRenderedPageBreak/>
              <w:t>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14:paraId="71710BE6" w14:textId="77777777" w:rsidR="00CD08E8" w:rsidRPr="005D23CD" w:rsidRDefault="00CD08E8" w:rsidP="00693625">
            <w:pPr>
              <w:pStyle w:val="Nagwkitablic"/>
              <w:rPr>
                <w:szCs w:val="22"/>
              </w:rPr>
            </w:pPr>
            <w:r w:rsidRPr="005D23CD">
              <w:rPr>
                <w:szCs w:val="22"/>
              </w:rPr>
              <w:lastRenderedPageBreak/>
              <w:t xml:space="preserve">For a grade of 5, the student knows </w:t>
            </w:r>
            <w:r w:rsidRPr="005D23CD">
              <w:rPr>
                <w:szCs w:val="22"/>
              </w:rPr>
              <w:lastRenderedPageBreak/>
              <w:t>and understands/is able to/is ready to</w:t>
            </w:r>
          </w:p>
        </w:tc>
      </w:tr>
      <w:tr w:rsidR="00CD08E8" w14:paraId="6FF815FA" w14:textId="77777777" w:rsidTr="0069362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046A101" w14:textId="4C17AF58" w:rsidR="00CD08E8" w:rsidRDefault="00E77B0A" w:rsidP="00693625">
            <w:pPr>
              <w:pStyle w:val="Tekstpodstawowy"/>
              <w:tabs>
                <w:tab w:val="left" w:pos="-5814"/>
              </w:tabs>
              <w:jc w:val="center"/>
              <w:rPr>
                <w:sz w:val="18"/>
                <w:szCs w:val="18"/>
              </w:rPr>
            </w:pPr>
            <w:r>
              <w:lastRenderedPageBreak/>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709B7316" w14:textId="77777777" w:rsidR="00CD08E8" w:rsidRPr="00F02F1A" w:rsidRDefault="00CD08E8" w:rsidP="00693625">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169AF706" w14:textId="77777777" w:rsidR="00CD08E8" w:rsidRDefault="00CD08E8" w:rsidP="00693625">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2036789" w14:textId="77777777" w:rsidR="00CD08E8" w:rsidRPr="00F02F1A" w:rsidRDefault="00CD08E8" w:rsidP="00693625">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67A7E21C" w14:textId="77777777" w:rsidR="00CD08E8" w:rsidRDefault="00CD08E8" w:rsidP="00693625">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E9A493B" w14:textId="77777777" w:rsidR="00CD08E8" w:rsidRPr="00F02F1A" w:rsidRDefault="00CD08E8" w:rsidP="00693625">
            <w:pPr>
              <w:pStyle w:val="wrubryce"/>
              <w:spacing w:before="0" w:after="0"/>
              <w:jc w:val="center"/>
              <w:rPr>
                <w:sz w:val="18"/>
                <w:szCs w:val="18"/>
              </w:rPr>
            </w:pPr>
            <w:r>
              <w:rPr>
                <w:sz w:val="18"/>
                <w:szCs w:val="18"/>
              </w:rPr>
              <w:t>91-100% of knowledge indicated in learning outcomes</w:t>
            </w:r>
          </w:p>
        </w:tc>
      </w:tr>
      <w:tr w:rsidR="00CD08E8" w14:paraId="640E5C32" w14:textId="77777777" w:rsidTr="0069362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B7004D8" w14:textId="3FF33766" w:rsidR="00CD08E8" w:rsidRDefault="00E77B0A" w:rsidP="00693625">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33769109" w14:textId="77777777" w:rsidR="00CD08E8" w:rsidRPr="00F02F1A" w:rsidRDefault="00CD08E8" w:rsidP="00693625">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66A6D372" w14:textId="77777777" w:rsidR="00CD08E8" w:rsidRDefault="00CD08E8" w:rsidP="00693625">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90A99B4" w14:textId="77777777" w:rsidR="00CD08E8" w:rsidRPr="00F02F1A" w:rsidRDefault="00CD08E8" w:rsidP="00693625">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16B74757" w14:textId="77777777" w:rsidR="00CD08E8" w:rsidRDefault="00CD08E8" w:rsidP="00693625">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03889E2" w14:textId="77777777" w:rsidR="00CD08E8" w:rsidRPr="00F02F1A" w:rsidRDefault="00CD08E8" w:rsidP="00693625">
            <w:pPr>
              <w:pStyle w:val="wrubryce"/>
              <w:jc w:val="center"/>
              <w:rPr>
                <w:sz w:val="18"/>
                <w:szCs w:val="18"/>
              </w:rPr>
            </w:pPr>
            <w:r>
              <w:rPr>
                <w:sz w:val="18"/>
                <w:szCs w:val="18"/>
              </w:rPr>
              <w:t>91-100% of skills indicated in learning outcomes</w:t>
            </w:r>
          </w:p>
        </w:tc>
      </w:tr>
      <w:tr w:rsidR="00CD08E8" w14:paraId="776CB3C7" w14:textId="77777777" w:rsidTr="0069362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5F3D3BE" w14:textId="77777777" w:rsidR="00CD08E8" w:rsidRDefault="00CD08E8" w:rsidP="00693625">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460ED0E0" w14:textId="77777777" w:rsidR="00CD08E8" w:rsidRPr="00F02F1A" w:rsidRDefault="00CD08E8" w:rsidP="00693625">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41700BB3" w14:textId="77777777" w:rsidR="00CD08E8" w:rsidRDefault="00CD08E8" w:rsidP="00693625">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027DA234" w14:textId="77777777" w:rsidR="00CD08E8" w:rsidRPr="00F02F1A" w:rsidRDefault="00CD08E8" w:rsidP="00693625">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28C46601" w14:textId="77777777" w:rsidR="00CD08E8" w:rsidRDefault="00CD08E8" w:rsidP="00693625">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18A084A" w14:textId="77777777" w:rsidR="00CD08E8" w:rsidRPr="00F02F1A" w:rsidRDefault="00CD08E8" w:rsidP="00693625">
            <w:pPr>
              <w:pStyle w:val="wrubryce"/>
              <w:spacing w:before="0"/>
              <w:jc w:val="center"/>
              <w:rPr>
                <w:sz w:val="18"/>
                <w:szCs w:val="18"/>
              </w:rPr>
            </w:pPr>
            <w:r>
              <w:rPr>
                <w:sz w:val="18"/>
                <w:szCs w:val="18"/>
              </w:rPr>
              <w:t>91-100% of skills indicated in learning outcomes</w:t>
            </w:r>
          </w:p>
        </w:tc>
      </w:tr>
    </w:tbl>
    <w:p w14:paraId="4E479FFC" w14:textId="77777777" w:rsidR="00E116E3" w:rsidRDefault="00E116E3">
      <w:pPr>
        <w:pStyle w:val="Tekstpodstawowy"/>
        <w:tabs>
          <w:tab w:val="left" w:pos="-5814"/>
        </w:tabs>
        <w:ind w:left="540"/>
      </w:pPr>
    </w:p>
    <w:p w14:paraId="2CD15765" w14:textId="75249D33" w:rsidR="00AD61A3" w:rsidRDefault="00B8436E">
      <w:pPr>
        <w:pStyle w:val="Podpunkty"/>
        <w:spacing w:before="120"/>
        <w:ind w:left="357"/>
      </w:pPr>
      <w:r>
        <w:t xml:space="preserve">3.7. </w:t>
      </w:r>
      <w:r w:rsidR="00313145">
        <w:t>L</w:t>
      </w:r>
      <w:r w:rsidR="00764A47">
        <w:t>iterature</w:t>
      </w:r>
      <w:bookmarkStart w:id="0" w:name="_GoBack"/>
      <w:bookmarkEnd w:id="0"/>
    </w:p>
    <w:p w14:paraId="76129727" w14:textId="77777777" w:rsidR="009F1D5C" w:rsidRDefault="009F1D5C" w:rsidP="009F1D5C">
      <w:pPr>
        <w:pStyle w:val="Tekstpodstawowy"/>
        <w:tabs>
          <w:tab w:val="left" w:pos="-5814"/>
        </w:tabs>
        <w:spacing w:before="120"/>
        <w:ind w:left="357"/>
        <w:rPr>
          <w:b/>
          <w:sz w:val="22"/>
        </w:rPr>
      </w:pPr>
      <w:r w:rsidRPr="00392459">
        <w:rPr>
          <w:b/>
          <w:sz w:val="22"/>
        </w:rPr>
        <w:t>Basic</w:t>
      </w:r>
    </w:p>
    <w:p w14:paraId="0D6EBAA8" w14:textId="77777777" w:rsidR="00C538F7" w:rsidRPr="00B25184" w:rsidRDefault="00C538F7" w:rsidP="00C538F7">
      <w:pPr>
        <w:pStyle w:val="Akapitzlist"/>
        <w:numPr>
          <w:ilvl w:val="0"/>
          <w:numId w:val="20"/>
        </w:numPr>
        <w:tabs>
          <w:tab w:val="left" w:pos="-5814"/>
        </w:tabs>
        <w:spacing w:after="0" w:line="240" w:lineRule="auto"/>
        <w:jc w:val="both"/>
        <w:rPr>
          <w:sz w:val="22"/>
        </w:rPr>
      </w:pPr>
      <w:r w:rsidRPr="00B25184">
        <w:rPr>
          <w:sz w:val="22"/>
        </w:rPr>
        <w:t>Kwiatkowski E., Milewski R. (red.), Podstawy ekonomii, Wydawnictwo Naukowe PWN, Warszawa 2020.</w:t>
      </w:r>
    </w:p>
    <w:p w14:paraId="6BFB714E" w14:textId="77777777" w:rsidR="00C538F7" w:rsidRPr="00B25184" w:rsidRDefault="00C538F7" w:rsidP="00C538F7">
      <w:pPr>
        <w:pStyle w:val="Akapitzlist"/>
        <w:numPr>
          <w:ilvl w:val="0"/>
          <w:numId w:val="20"/>
        </w:numPr>
        <w:tabs>
          <w:tab w:val="left" w:pos="-5814"/>
        </w:tabs>
        <w:spacing w:after="0" w:line="240" w:lineRule="auto"/>
        <w:jc w:val="both"/>
        <w:rPr>
          <w:sz w:val="22"/>
        </w:rPr>
      </w:pPr>
      <w:r w:rsidRPr="00B25184">
        <w:rPr>
          <w:sz w:val="22"/>
        </w:rPr>
        <w:t>Samuelson P.A., Nordhaus W.D., Ekonomia, PWN 2019.</w:t>
      </w:r>
    </w:p>
    <w:p w14:paraId="33B40F3B" w14:textId="2836B8F8" w:rsidR="00C538F7" w:rsidRPr="00B25184" w:rsidRDefault="00C538F7" w:rsidP="00C538F7">
      <w:pPr>
        <w:pStyle w:val="Akapitzlist"/>
        <w:numPr>
          <w:ilvl w:val="0"/>
          <w:numId w:val="20"/>
        </w:numPr>
        <w:tabs>
          <w:tab w:val="left" w:pos="-5814"/>
        </w:tabs>
        <w:spacing w:after="0" w:line="240" w:lineRule="auto"/>
        <w:jc w:val="both"/>
        <w:rPr>
          <w:sz w:val="22"/>
        </w:rPr>
      </w:pPr>
      <w:r w:rsidRPr="00B25184">
        <w:rPr>
          <w:sz w:val="22"/>
        </w:rPr>
        <w:t>Sowell T., Ekonomia dla każdego, Fijor Publishing, Warszawa, 2017</w:t>
      </w:r>
    </w:p>
    <w:p w14:paraId="07A36B21" w14:textId="687A5134" w:rsidR="009F1D5C" w:rsidRPr="00373B30" w:rsidRDefault="00E77B0A" w:rsidP="009F1D5C">
      <w:pPr>
        <w:spacing w:before="120" w:after="0" w:line="240" w:lineRule="auto"/>
        <w:ind w:left="357"/>
        <w:rPr>
          <w:b/>
          <w:sz w:val="22"/>
        </w:rPr>
      </w:pPr>
      <w:r>
        <w:rPr>
          <w:b/>
          <w:sz w:val="22"/>
        </w:rPr>
        <w:t>Sup</w:t>
      </w:r>
      <w:r w:rsidR="009F1D5C" w:rsidRPr="00373B30">
        <w:rPr>
          <w:b/>
          <w:sz w:val="22"/>
        </w:rPr>
        <w:t>plementary</w:t>
      </w:r>
    </w:p>
    <w:p w14:paraId="09ABC8C3" w14:textId="77777777" w:rsidR="00C538F7" w:rsidRPr="00B25184" w:rsidRDefault="00C538F7" w:rsidP="00C538F7">
      <w:pPr>
        <w:pStyle w:val="Akapitzlist"/>
        <w:numPr>
          <w:ilvl w:val="0"/>
          <w:numId w:val="21"/>
        </w:numPr>
        <w:tabs>
          <w:tab w:val="left" w:pos="-5814"/>
        </w:tabs>
        <w:spacing w:after="0" w:line="240" w:lineRule="auto"/>
        <w:ind w:left="709"/>
        <w:jc w:val="both"/>
        <w:rPr>
          <w:sz w:val="22"/>
        </w:rPr>
      </w:pPr>
      <w:r w:rsidRPr="00B25184">
        <w:rPr>
          <w:sz w:val="22"/>
        </w:rPr>
        <w:t>Krugman P., Wells R., Mikroekonomia, Wydawnictwo Naukowe PWN, Warszawa 2016.</w:t>
      </w:r>
    </w:p>
    <w:p w14:paraId="34F28F6D" w14:textId="3E0C47A1" w:rsidR="00B00959" w:rsidRDefault="00B00959" w:rsidP="009F1D5C">
      <w:pPr>
        <w:tabs>
          <w:tab w:val="left" w:pos="-5814"/>
        </w:tabs>
        <w:spacing w:after="0" w:line="240" w:lineRule="auto"/>
        <w:ind w:left="737" w:hanging="340"/>
        <w:jc w:val="both"/>
        <w:rPr>
          <w:sz w:val="22"/>
        </w:rPr>
      </w:pPr>
    </w:p>
    <w:p w14:paraId="2EAA1F44" w14:textId="77777777" w:rsidR="00AD61A3" w:rsidRPr="00117F4A" w:rsidRDefault="00AD61A3" w:rsidP="00117F4A">
      <w:pPr>
        <w:pStyle w:val="Punktygwne"/>
        <w:rPr>
          <w:color w:val="000000"/>
          <w:sz w:val="20"/>
        </w:rPr>
      </w:pPr>
      <w:r>
        <w:t>4. Student workload - ECTS points balance</w:t>
      </w:r>
    </w:p>
    <w:p w14:paraId="4F7E4766" w14:textId="77777777" w:rsidR="0073421C" w:rsidRDefault="0073421C">
      <w:pPr>
        <w:pStyle w:val="-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7F7615" w:rsidRPr="0073421C" w14:paraId="6F58A6B0" w14:textId="77777777" w:rsidTr="007F7615">
        <w:trPr>
          <w:cantSplit/>
          <w:trHeight w:val="221"/>
        </w:trPr>
        <w:tc>
          <w:tcPr>
            <w:tcW w:w="5490" w:type="dxa"/>
            <w:vMerge w:val="restart"/>
            <w:tcBorders>
              <w:top w:val="single" w:sz="4" w:space="0" w:color="000000"/>
              <w:left w:val="single" w:sz="4" w:space="0" w:color="000000"/>
              <w:bottom w:val="nil"/>
              <w:right w:val="nil"/>
            </w:tcBorders>
            <w:vAlign w:val="center"/>
            <w:hideMark/>
          </w:tcPr>
          <w:p w14:paraId="3A85E9C6" w14:textId="77777777" w:rsidR="007F7615" w:rsidRDefault="007F7615">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14:paraId="08C9DE13" w14:textId="3E298D61" w:rsidR="007F7615" w:rsidRDefault="007F7615">
            <w:pPr>
              <w:autoSpaceDE w:val="0"/>
              <w:spacing w:after="0" w:line="240" w:lineRule="auto"/>
              <w:jc w:val="center"/>
              <w:rPr>
                <w:b/>
                <w:color w:val="000000"/>
                <w:sz w:val="20"/>
              </w:rPr>
            </w:pPr>
            <w:r>
              <w:rPr>
                <w:b/>
                <w:color w:val="000000"/>
                <w:sz w:val="20"/>
              </w:rPr>
              <w:t>Student Load</w:t>
            </w:r>
          </w:p>
        </w:tc>
      </w:tr>
      <w:tr w:rsidR="007F7615" w:rsidRPr="0073421C" w14:paraId="7DC4859F" w14:textId="77777777" w:rsidTr="007F7615">
        <w:trPr>
          <w:cantSplit/>
          <w:trHeight w:val="306"/>
        </w:trPr>
        <w:tc>
          <w:tcPr>
            <w:tcW w:w="5490" w:type="dxa"/>
            <w:vMerge/>
            <w:tcBorders>
              <w:top w:val="single" w:sz="4" w:space="0" w:color="000000"/>
              <w:left w:val="single" w:sz="4" w:space="0" w:color="000000"/>
              <w:bottom w:val="nil"/>
              <w:right w:val="nil"/>
            </w:tcBorders>
            <w:vAlign w:val="center"/>
            <w:hideMark/>
          </w:tcPr>
          <w:p w14:paraId="36FF8DEC" w14:textId="77777777" w:rsidR="007F7615" w:rsidRDefault="007F7615">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14:paraId="04F46470" w14:textId="77777777" w:rsidR="007F7615" w:rsidRDefault="007F7615">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14:paraId="2EBDDE07" w14:textId="77777777" w:rsidR="007F7615" w:rsidRDefault="007F7615">
            <w:pPr>
              <w:autoSpaceDE w:val="0"/>
              <w:spacing w:after="0" w:line="240" w:lineRule="auto"/>
              <w:jc w:val="center"/>
              <w:rPr>
                <w:sz w:val="18"/>
              </w:rPr>
            </w:pPr>
            <w:r>
              <w:rPr>
                <w:b/>
                <w:color w:val="000000"/>
                <w:sz w:val="18"/>
              </w:rPr>
              <w:t>NST</w:t>
            </w:r>
          </w:p>
        </w:tc>
      </w:tr>
      <w:tr w:rsidR="007F7615" w:rsidRPr="0073421C" w14:paraId="41A8C797" w14:textId="77777777" w:rsidTr="007F7615">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774711EE" w14:textId="77777777" w:rsidR="007F7615" w:rsidRDefault="007F7615" w:rsidP="00765A47">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7C87CA53" w14:textId="77777777" w:rsidR="007F7615" w:rsidRPr="00241DAB" w:rsidRDefault="007F7615" w:rsidP="00765A4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69BD87" w14:textId="1714AFA0" w:rsidR="007F7615" w:rsidRPr="00241DAB" w:rsidRDefault="007F7615" w:rsidP="00765A4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7F7615" w:rsidRPr="0073421C" w14:paraId="3F2B7A8C" w14:textId="77777777" w:rsidTr="007F7615">
        <w:trPr>
          <w:cantSplit/>
          <w:trHeight w:val="495"/>
        </w:trPr>
        <w:tc>
          <w:tcPr>
            <w:tcW w:w="5490" w:type="dxa"/>
            <w:tcBorders>
              <w:top w:val="single" w:sz="4" w:space="0" w:color="000000"/>
              <w:left w:val="single" w:sz="4" w:space="0" w:color="000000"/>
              <w:bottom w:val="nil"/>
              <w:right w:val="nil"/>
            </w:tcBorders>
            <w:vAlign w:val="center"/>
            <w:hideMark/>
          </w:tcPr>
          <w:p w14:paraId="02FDCF4A" w14:textId="77777777" w:rsidR="007F7615" w:rsidRDefault="007F7615" w:rsidP="00765A47">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14:paraId="5E05FEC8" w14:textId="77777777" w:rsidR="007F7615" w:rsidRPr="00241DAB" w:rsidRDefault="007F7615" w:rsidP="00765A47">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14:paraId="270C21A4" w14:textId="0FA23D75" w:rsidR="007F7615" w:rsidRPr="00241DAB" w:rsidRDefault="007F7615" w:rsidP="00765A47">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7F7615" w:rsidRPr="0073421C" w14:paraId="2B720769" w14:textId="77777777" w:rsidTr="007F7615">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74FB3374" w14:textId="77777777" w:rsidR="007F7615" w:rsidRDefault="007F7615" w:rsidP="00765A47">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3F1E6DE" w14:textId="72A5EE8F" w:rsidR="007F7615" w:rsidRPr="00241DAB" w:rsidRDefault="0051422F" w:rsidP="00765A4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32CB0F" w14:textId="04647D67" w:rsidR="007F7615" w:rsidRPr="00241DAB" w:rsidRDefault="0051422F" w:rsidP="00765A4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35</w:t>
            </w:r>
          </w:p>
        </w:tc>
      </w:tr>
      <w:tr w:rsidR="007F7615" w:rsidRPr="0073421C" w14:paraId="1133CB5C" w14:textId="77777777" w:rsidTr="007F7615">
        <w:trPr>
          <w:cantSplit/>
          <w:trHeight w:val="294"/>
        </w:trPr>
        <w:tc>
          <w:tcPr>
            <w:tcW w:w="5490" w:type="dxa"/>
            <w:tcBorders>
              <w:top w:val="single" w:sz="4" w:space="0" w:color="000000"/>
              <w:left w:val="single" w:sz="4" w:space="0" w:color="000000"/>
              <w:bottom w:val="single" w:sz="4" w:space="0" w:color="000000"/>
              <w:right w:val="nil"/>
            </w:tcBorders>
            <w:vAlign w:val="center"/>
            <w:hideMark/>
          </w:tcPr>
          <w:p w14:paraId="509314C5" w14:textId="77777777" w:rsidR="007F7615" w:rsidRDefault="007F7615" w:rsidP="00765A47">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14:paraId="3590B5CD" w14:textId="5EE687C4" w:rsidR="007F7615" w:rsidRPr="00241DAB" w:rsidRDefault="0051422F" w:rsidP="00765A47">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704" w:type="dxa"/>
            <w:tcBorders>
              <w:top w:val="single" w:sz="4" w:space="0" w:color="000000"/>
              <w:left w:val="single" w:sz="4" w:space="0" w:color="000000"/>
              <w:bottom w:val="single" w:sz="4" w:space="0" w:color="000000"/>
              <w:right w:val="single" w:sz="4" w:space="0" w:color="000000"/>
            </w:tcBorders>
            <w:vAlign w:val="center"/>
          </w:tcPr>
          <w:p w14:paraId="0B9B4EBF" w14:textId="3893B210" w:rsidR="007F7615" w:rsidRPr="00241DAB" w:rsidRDefault="0051422F" w:rsidP="00765A47">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7F7615" w:rsidRPr="0073421C" w14:paraId="51A77EA9" w14:textId="77777777" w:rsidTr="007F7615">
        <w:trPr>
          <w:cantSplit/>
          <w:trHeight w:val="355"/>
        </w:trPr>
        <w:tc>
          <w:tcPr>
            <w:tcW w:w="5490" w:type="dxa"/>
            <w:tcBorders>
              <w:top w:val="single" w:sz="4" w:space="0" w:color="000000"/>
              <w:left w:val="single" w:sz="4" w:space="0" w:color="000000"/>
              <w:bottom w:val="single" w:sz="4" w:space="0" w:color="000000"/>
              <w:right w:val="nil"/>
            </w:tcBorders>
            <w:vAlign w:val="center"/>
            <w:hideMark/>
          </w:tcPr>
          <w:p w14:paraId="0B0D3FCC" w14:textId="77777777" w:rsidR="007F7615" w:rsidRDefault="007F7615" w:rsidP="00765A47">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14:paraId="16553181" w14:textId="5A438E3D" w:rsidR="007F7615" w:rsidRPr="00241DAB" w:rsidRDefault="0051422F" w:rsidP="00765A47">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single" w:sz="4" w:space="0" w:color="000000"/>
              <w:right w:val="single" w:sz="4" w:space="0" w:color="000000"/>
            </w:tcBorders>
            <w:vAlign w:val="center"/>
          </w:tcPr>
          <w:p w14:paraId="5D58E4C6" w14:textId="7C317F25" w:rsidR="007F7615" w:rsidRPr="00241DAB" w:rsidRDefault="0051422F" w:rsidP="00765A47">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7F7615" w:rsidRPr="0073421C" w14:paraId="6D2CACB3" w14:textId="77777777" w:rsidTr="007F7615">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21B2E812" w14:textId="77777777" w:rsidR="007F7615" w:rsidRDefault="007F7615" w:rsidP="00765A47">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77DC9BC" w14:textId="460074D9" w:rsidR="007F7615" w:rsidRPr="00241DAB" w:rsidRDefault="0051422F" w:rsidP="00765A4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B13146" w14:textId="5994EC4C" w:rsidR="007F7615" w:rsidRPr="00241DAB" w:rsidRDefault="0051422F" w:rsidP="00765A4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7F7615" w:rsidRPr="0073421C" w14:paraId="43DD0657" w14:textId="77777777" w:rsidTr="007F7615">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65EA427D" w14:textId="77777777" w:rsidR="007F7615" w:rsidRDefault="007F7615" w:rsidP="00765A47">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705B22A" w14:textId="6BE0AF36" w:rsidR="007F7615" w:rsidRPr="00241DAB" w:rsidRDefault="0051422F" w:rsidP="00765A4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90DFA8" w14:textId="24F5A3D9" w:rsidR="007F7615" w:rsidRPr="00241DAB" w:rsidRDefault="0051422F" w:rsidP="00765A4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14:paraId="11490BE7" w14:textId="77777777" w:rsidR="0073421C" w:rsidRDefault="0073421C">
      <w:pPr>
        <w:pStyle w:val="-11"/>
        <w:tabs>
          <w:tab w:val="left" w:pos="1907"/>
        </w:tabs>
        <w:spacing w:after="0" w:line="240" w:lineRule="auto"/>
      </w:pPr>
    </w:p>
    <w:p w14:paraId="37C7CD79" w14:textId="77777777" w:rsidR="008330D6" w:rsidRDefault="008330D6">
      <w:pPr>
        <w:pStyle w:val="-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181811" w14:paraId="6D302F50" w14:textId="77777777" w:rsidTr="00181811">
        <w:tc>
          <w:tcPr>
            <w:tcW w:w="2600" w:type="dxa"/>
            <w:tcBorders>
              <w:top w:val="single" w:sz="4" w:space="0" w:color="auto"/>
              <w:left w:val="single" w:sz="4" w:space="0" w:color="auto"/>
              <w:bottom w:val="single" w:sz="4" w:space="0" w:color="auto"/>
              <w:right w:val="single" w:sz="4" w:space="0" w:color="auto"/>
            </w:tcBorders>
            <w:hideMark/>
          </w:tcPr>
          <w:p w14:paraId="10B4E03B" w14:textId="77777777" w:rsidR="00181811" w:rsidRDefault="00181811">
            <w:r>
              <w:t>Last change date</w:t>
            </w:r>
          </w:p>
        </w:tc>
        <w:tc>
          <w:tcPr>
            <w:tcW w:w="3178" w:type="dxa"/>
            <w:tcBorders>
              <w:top w:val="single" w:sz="4" w:space="0" w:color="auto"/>
              <w:left w:val="single" w:sz="4" w:space="0" w:color="auto"/>
              <w:bottom w:val="single" w:sz="4" w:space="0" w:color="auto"/>
              <w:right w:val="single" w:sz="4" w:space="0" w:color="auto"/>
            </w:tcBorders>
            <w:hideMark/>
          </w:tcPr>
          <w:p w14:paraId="060AF39B" w14:textId="77777777" w:rsidR="00181811" w:rsidRDefault="00181811">
            <w:r>
              <w:t>30/09/2024</w:t>
            </w:r>
          </w:p>
        </w:tc>
      </w:tr>
      <w:tr w:rsidR="00181811" w14:paraId="1E464CAC" w14:textId="77777777" w:rsidTr="00181811">
        <w:tc>
          <w:tcPr>
            <w:tcW w:w="2600" w:type="dxa"/>
            <w:tcBorders>
              <w:top w:val="single" w:sz="4" w:space="0" w:color="auto"/>
              <w:left w:val="single" w:sz="4" w:space="0" w:color="auto"/>
              <w:bottom w:val="single" w:sz="4" w:space="0" w:color="auto"/>
              <w:right w:val="single" w:sz="4" w:space="0" w:color="auto"/>
            </w:tcBorders>
            <w:hideMark/>
          </w:tcPr>
          <w:p w14:paraId="6C93FE21" w14:textId="77777777" w:rsidR="00181811" w:rsidRDefault="00181811">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14:paraId="048931C0" w14:textId="77777777" w:rsidR="00181811" w:rsidRDefault="00181811">
            <w:r>
              <w:t>INF Education Quality Team</w:t>
            </w:r>
          </w:p>
        </w:tc>
      </w:tr>
      <w:tr w:rsidR="00181811" w14:paraId="09DADC2D" w14:textId="77777777" w:rsidTr="00181811">
        <w:tc>
          <w:tcPr>
            <w:tcW w:w="2600" w:type="dxa"/>
            <w:tcBorders>
              <w:top w:val="single" w:sz="4" w:space="0" w:color="auto"/>
              <w:left w:val="single" w:sz="4" w:space="0" w:color="auto"/>
              <w:bottom w:val="single" w:sz="4" w:space="0" w:color="auto"/>
              <w:right w:val="single" w:sz="4" w:space="0" w:color="auto"/>
            </w:tcBorders>
            <w:hideMark/>
          </w:tcPr>
          <w:p w14:paraId="09F825A0" w14:textId="77777777" w:rsidR="00181811" w:rsidRDefault="00181811">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14:paraId="0FC81503" w14:textId="77777777" w:rsidR="00181811" w:rsidRDefault="00181811">
            <w:r>
              <w:t>Arkadiusz Gwarda, M.A.</w:t>
            </w:r>
          </w:p>
        </w:tc>
      </w:tr>
    </w:tbl>
    <w:p w14:paraId="56E51A1B" w14:textId="77777777" w:rsidR="008330D6" w:rsidRDefault="008330D6">
      <w:pPr>
        <w:pStyle w:val="-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1E73D" w14:textId="77777777" w:rsidR="00F24A2A" w:rsidRDefault="00F24A2A">
      <w:pPr>
        <w:spacing w:after="0" w:line="240" w:lineRule="auto"/>
      </w:pPr>
      <w:r>
        <w:separator/>
      </w:r>
    </w:p>
  </w:endnote>
  <w:endnote w:type="continuationSeparator" w:id="0">
    <w:p w14:paraId="74AF0291" w14:textId="77777777" w:rsidR="00F24A2A" w:rsidRDefault="00F2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73402" w14:textId="2942130D" w:rsidR="00BC09E8" w:rsidRDefault="00BC09E8">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14:anchorId="28D48415" wp14:editId="55B203A1">
              <wp:simplePos x="0" y="0"/>
              <wp:positionH relativeFrom="margin">
                <wp:align>outside</wp:align>
              </wp:positionH>
              <wp:positionV relativeFrom="paragraph">
                <wp:posOffset>635</wp:posOffset>
              </wp:positionV>
              <wp:extent cx="74295" cy="172720"/>
              <wp:effectExtent l="1270" t="635" r="635"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BE275" w14:textId="464218DE" w:rsidR="00BC09E8" w:rsidRDefault="00BC09E8">
                          <w:pPr>
                            <w:pStyle w:val="Stopka"/>
                          </w:pPr>
                          <w:r>
                            <w:rPr>
                              <w:rStyle w:val="Numerstrony"/>
                            </w:rPr>
                            <w:fldChar w:fldCharType="begin"/>
                          </w:r>
                          <w:r>
                            <w:rPr>
                              <w:rStyle w:val="Numerstrony"/>
                            </w:rPr>
                            <w:instrText xml:space="preserve"> PAGE </w:instrText>
                          </w:r>
                          <w:r>
                            <w:rPr>
                              <w:rStyle w:val="Numerstrony"/>
                            </w:rPr>
                            <w:fldChar w:fldCharType="separate"/>
                          </w:r>
                          <w:r w:rsidR="00764A47">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48415"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14:paraId="7BDBE275" w14:textId="464218DE" w:rsidR="00BC09E8" w:rsidRDefault="00BC09E8">
                    <w:pPr>
                      <w:pStyle w:val="Stopka"/>
                    </w:pPr>
                    <w:r>
                      <w:rPr>
                        <w:rStyle w:val="Numerstrony"/>
                      </w:rPr>
                      <w:fldChar w:fldCharType="begin"/>
                    </w:r>
                    <w:r>
                      <w:rPr>
                        <w:rStyle w:val="Numerstrony"/>
                      </w:rPr>
                      <w:instrText xml:space="preserve"> PAGE </w:instrText>
                    </w:r>
                    <w:r>
                      <w:rPr>
                        <w:rStyle w:val="Numerstrony"/>
                      </w:rPr>
                      <w:fldChar w:fldCharType="separate"/>
                    </w:r>
                    <w:r w:rsidR="00764A47">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AF6A9" w14:textId="77777777" w:rsidR="00F24A2A" w:rsidRDefault="00F24A2A">
      <w:pPr>
        <w:spacing w:after="0" w:line="240" w:lineRule="auto"/>
      </w:pPr>
      <w:r>
        <w:separator/>
      </w:r>
    </w:p>
  </w:footnote>
  <w:footnote w:type="continuationSeparator" w:id="0">
    <w:p w14:paraId="429F420E" w14:textId="77777777" w:rsidR="00F24A2A" w:rsidRDefault="00F24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CB1D4" w14:textId="77777777" w:rsidR="00BC09E8" w:rsidRDefault="00BC09E8">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b w:val="0"/>
        <w:i w:val="0"/>
        <w:sz w:val="20"/>
      </w:rPr>
    </w:lvl>
  </w:abstractNum>
  <w:abstractNum w:abstractNumId="4" w15:restartNumberingAfterBreak="0">
    <w:nsid w:val="019156E6"/>
    <w:multiLevelType w:val="hybridMultilevel"/>
    <w:tmpl w:val="F25EB852"/>
    <w:lvl w:ilvl="0" w:tplc="77DEFF18">
      <w:numFmt w:val="bullet"/>
      <w:lvlText w:val="-"/>
      <w:lvlJc w:val="left"/>
      <w:pPr>
        <w:ind w:left="1080" w:hanging="360"/>
      </w:pPr>
      <w:rPr>
        <w:rFonts w:ascii="Courier New" w:eastAsia="Courier New" w:hAnsi="Courier New" w:cs="Courier New" w:hint="default"/>
        <w:w w:val="100"/>
        <w:sz w:val="28"/>
        <w:szCs w:val="28"/>
        <w:lang w:val="uk-UA"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32851DD"/>
    <w:multiLevelType w:val="hybridMultilevel"/>
    <w:tmpl w:val="AC526D82"/>
    <w:lvl w:ilvl="0" w:tplc="7C60EFA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 w15:restartNumberingAfterBreak="0">
    <w:nsid w:val="1394527A"/>
    <w:multiLevelType w:val="hybridMultilevel"/>
    <w:tmpl w:val="BCB60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47F2880"/>
    <w:multiLevelType w:val="hybridMultilevel"/>
    <w:tmpl w:val="C8F4C2FE"/>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C483528"/>
    <w:multiLevelType w:val="hybridMultilevel"/>
    <w:tmpl w:val="D5B893C6"/>
    <w:lvl w:ilvl="0" w:tplc="77DEFF18">
      <w:numFmt w:val="bullet"/>
      <w:lvlText w:val="-"/>
      <w:lvlJc w:val="left"/>
      <w:pPr>
        <w:ind w:left="1080" w:hanging="360"/>
      </w:pPr>
      <w:rPr>
        <w:rFonts w:ascii="Courier New" w:eastAsia="Courier New" w:hAnsi="Courier New" w:cs="Courier New" w:hint="default"/>
        <w:w w:val="100"/>
        <w:sz w:val="28"/>
        <w:szCs w:val="28"/>
        <w:lang w:val="uk-UA"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10"/>
  </w:num>
  <w:num w:numId="7">
    <w:abstractNumId w:val="17"/>
  </w:num>
  <w:num w:numId="8">
    <w:abstractNumId w:val="18"/>
  </w:num>
  <w:num w:numId="9">
    <w:abstractNumId w:val="13"/>
  </w:num>
  <w:num w:numId="10">
    <w:abstractNumId w:val="7"/>
  </w:num>
  <w:num w:numId="11">
    <w:abstractNumId w:val="9"/>
  </w:num>
  <w:num w:numId="12">
    <w:abstractNumId w:val="16"/>
  </w:num>
  <w:num w:numId="13">
    <w:abstractNumId w:val="20"/>
  </w:num>
  <w:num w:numId="14">
    <w:abstractNumId w:val="15"/>
  </w:num>
  <w:num w:numId="15">
    <w:abstractNumId w:val="8"/>
  </w:num>
  <w:num w:numId="16">
    <w:abstractNumId w:val="11"/>
  </w:num>
  <w:num w:numId="17">
    <w:abstractNumId w:val="4"/>
  </w:num>
  <w:num w:numId="18">
    <w:abstractNumId w:val="19"/>
  </w:num>
  <w:num w:numId="19">
    <w:abstractNumId w:val="6"/>
  </w:num>
  <w:num w:numId="20">
    <w:abstractNumId w:val="14"/>
  </w:num>
  <w:num w:numId="21">
    <w:abstractNumId w:val="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758C"/>
    <w:rsid w:val="00010CB0"/>
    <w:rsid w:val="0001570F"/>
    <w:rsid w:val="00021B6B"/>
    <w:rsid w:val="00027C85"/>
    <w:rsid w:val="00034272"/>
    <w:rsid w:val="00040DEB"/>
    <w:rsid w:val="0004129E"/>
    <w:rsid w:val="000560C8"/>
    <w:rsid w:val="0005654F"/>
    <w:rsid w:val="0005669E"/>
    <w:rsid w:val="00057FA1"/>
    <w:rsid w:val="00076D49"/>
    <w:rsid w:val="0008491B"/>
    <w:rsid w:val="000862B0"/>
    <w:rsid w:val="000929BE"/>
    <w:rsid w:val="00094FF3"/>
    <w:rsid w:val="00095694"/>
    <w:rsid w:val="00097370"/>
    <w:rsid w:val="000A5F96"/>
    <w:rsid w:val="000B701E"/>
    <w:rsid w:val="000B77FA"/>
    <w:rsid w:val="000D3EA0"/>
    <w:rsid w:val="000E2CB0"/>
    <w:rsid w:val="000F54EB"/>
    <w:rsid w:val="00100B96"/>
    <w:rsid w:val="001069D2"/>
    <w:rsid w:val="001113FF"/>
    <w:rsid w:val="001174DE"/>
    <w:rsid w:val="00117F4A"/>
    <w:rsid w:val="001229A8"/>
    <w:rsid w:val="00132564"/>
    <w:rsid w:val="00132C44"/>
    <w:rsid w:val="00133130"/>
    <w:rsid w:val="001410D6"/>
    <w:rsid w:val="00147E2F"/>
    <w:rsid w:val="00151269"/>
    <w:rsid w:val="0015499B"/>
    <w:rsid w:val="00157C15"/>
    <w:rsid w:val="00175A84"/>
    <w:rsid w:val="00181811"/>
    <w:rsid w:val="00183C10"/>
    <w:rsid w:val="00191FC1"/>
    <w:rsid w:val="001C1985"/>
    <w:rsid w:val="001D0E0A"/>
    <w:rsid w:val="001D2D7D"/>
    <w:rsid w:val="001D6CCC"/>
    <w:rsid w:val="001E0FA1"/>
    <w:rsid w:val="001E36C3"/>
    <w:rsid w:val="001F2E16"/>
    <w:rsid w:val="00200F75"/>
    <w:rsid w:val="002062CE"/>
    <w:rsid w:val="002069A3"/>
    <w:rsid w:val="00231939"/>
    <w:rsid w:val="002343F2"/>
    <w:rsid w:val="00241AC9"/>
    <w:rsid w:val="00241DAB"/>
    <w:rsid w:val="00247A99"/>
    <w:rsid w:val="00255983"/>
    <w:rsid w:val="00266835"/>
    <w:rsid w:val="00272297"/>
    <w:rsid w:val="00280857"/>
    <w:rsid w:val="00281AEB"/>
    <w:rsid w:val="00291F26"/>
    <w:rsid w:val="00296F91"/>
    <w:rsid w:val="002A0D6D"/>
    <w:rsid w:val="002A3646"/>
    <w:rsid w:val="002B5AAA"/>
    <w:rsid w:val="002C3BDC"/>
    <w:rsid w:val="002D1940"/>
    <w:rsid w:val="002D249D"/>
    <w:rsid w:val="002D4AB5"/>
    <w:rsid w:val="002D6A40"/>
    <w:rsid w:val="002E3E7C"/>
    <w:rsid w:val="002F11C5"/>
    <w:rsid w:val="002F6A54"/>
    <w:rsid w:val="00306F34"/>
    <w:rsid w:val="00310B99"/>
    <w:rsid w:val="00310FB1"/>
    <w:rsid w:val="00313145"/>
    <w:rsid w:val="003210E7"/>
    <w:rsid w:val="003236FE"/>
    <w:rsid w:val="003369AE"/>
    <w:rsid w:val="00337A27"/>
    <w:rsid w:val="0035081E"/>
    <w:rsid w:val="00353090"/>
    <w:rsid w:val="003658AD"/>
    <w:rsid w:val="00373B30"/>
    <w:rsid w:val="00391FD2"/>
    <w:rsid w:val="00392459"/>
    <w:rsid w:val="0039414C"/>
    <w:rsid w:val="003953F5"/>
    <w:rsid w:val="00395774"/>
    <w:rsid w:val="003A3FAD"/>
    <w:rsid w:val="003A5EB8"/>
    <w:rsid w:val="003C2EAF"/>
    <w:rsid w:val="003C2F28"/>
    <w:rsid w:val="003C57DB"/>
    <w:rsid w:val="003C65A4"/>
    <w:rsid w:val="003E37E3"/>
    <w:rsid w:val="003E4F65"/>
    <w:rsid w:val="003E5319"/>
    <w:rsid w:val="003E54AE"/>
    <w:rsid w:val="003E6ACA"/>
    <w:rsid w:val="003F2157"/>
    <w:rsid w:val="003F5973"/>
    <w:rsid w:val="00410B88"/>
    <w:rsid w:val="00412E96"/>
    <w:rsid w:val="004139BE"/>
    <w:rsid w:val="00422A9D"/>
    <w:rsid w:val="0042427A"/>
    <w:rsid w:val="00427187"/>
    <w:rsid w:val="00430457"/>
    <w:rsid w:val="0043059A"/>
    <w:rsid w:val="00433E0F"/>
    <w:rsid w:val="00440D0B"/>
    <w:rsid w:val="00446281"/>
    <w:rsid w:val="00475D9A"/>
    <w:rsid w:val="00484FCF"/>
    <w:rsid w:val="00485565"/>
    <w:rsid w:val="004916E8"/>
    <w:rsid w:val="00494AA5"/>
    <w:rsid w:val="004C46EB"/>
    <w:rsid w:val="004C53CA"/>
    <w:rsid w:val="004C5652"/>
    <w:rsid w:val="004C6E1F"/>
    <w:rsid w:val="004D0B03"/>
    <w:rsid w:val="004D2CDB"/>
    <w:rsid w:val="004E20D6"/>
    <w:rsid w:val="004E6FFB"/>
    <w:rsid w:val="0050325F"/>
    <w:rsid w:val="005050F9"/>
    <w:rsid w:val="0051422F"/>
    <w:rsid w:val="00515865"/>
    <w:rsid w:val="005170FE"/>
    <w:rsid w:val="00517E81"/>
    <w:rsid w:val="005236E1"/>
    <w:rsid w:val="005249AF"/>
    <w:rsid w:val="00536A4A"/>
    <w:rsid w:val="00556FED"/>
    <w:rsid w:val="0056714B"/>
    <w:rsid w:val="0057204D"/>
    <w:rsid w:val="005834FB"/>
    <w:rsid w:val="005A0F38"/>
    <w:rsid w:val="005A66CD"/>
    <w:rsid w:val="005C29AB"/>
    <w:rsid w:val="005D23CD"/>
    <w:rsid w:val="005E5374"/>
    <w:rsid w:val="005E5D79"/>
    <w:rsid w:val="005F4067"/>
    <w:rsid w:val="00612A96"/>
    <w:rsid w:val="0062706E"/>
    <w:rsid w:val="00633F3E"/>
    <w:rsid w:val="006356A2"/>
    <w:rsid w:val="00641614"/>
    <w:rsid w:val="006456EC"/>
    <w:rsid w:val="006533F7"/>
    <w:rsid w:val="0065647D"/>
    <w:rsid w:val="0067158B"/>
    <w:rsid w:val="00680DCD"/>
    <w:rsid w:val="00680DED"/>
    <w:rsid w:val="00685BCF"/>
    <w:rsid w:val="00693640"/>
    <w:rsid w:val="0069471B"/>
    <w:rsid w:val="006A133B"/>
    <w:rsid w:val="006B0F0A"/>
    <w:rsid w:val="006B1F5D"/>
    <w:rsid w:val="006B2203"/>
    <w:rsid w:val="006B5DEE"/>
    <w:rsid w:val="006C2816"/>
    <w:rsid w:val="006D20AD"/>
    <w:rsid w:val="006F7389"/>
    <w:rsid w:val="007011CE"/>
    <w:rsid w:val="00702C99"/>
    <w:rsid w:val="0070378C"/>
    <w:rsid w:val="007272C5"/>
    <w:rsid w:val="0073421C"/>
    <w:rsid w:val="00734D27"/>
    <w:rsid w:val="00750D4F"/>
    <w:rsid w:val="0076455B"/>
    <w:rsid w:val="00764A47"/>
    <w:rsid w:val="00764AC6"/>
    <w:rsid w:val="00765A47"/>
    <w:rsid w:val="00765C4B"/>
    <w:rsid w:val="00766D97"/>
    <w:rsid w:val="00774ADA"/>
    <w:rsid w:val="00774BB4"/>
    <w:rsid w:val="0077621B"/>
    <w:rsid w:val="00780691"/>
    <w:rsid w:val="007927AD"/>
    <w:rsid w:val="007941A7"/>
    <w:rsid w:val="007974A8"/>
    <w:rsid w:val="007A1089"/>
    <w:rsid w:val="007C0832"/>
    <w:rsid w:val="007C2DE7"/>
    <w:rsid w:val="007D1D14"/>
    <w:rsid w:val="007D7110"/>
    <w:rsid w:val="007E2B22"/>
    <w:rsid w:val="007E5782"/>
    <w:rsid w:val="007F57CA"/>
    <w:rsid w:val="007F7615"/>
    <w:rsid w:val="00801E80"/>
    <w:rsid w:val="008046FE"/>
    <w:rsid w:val="00806138"/>
    <w:rsid w:val="0080692D"/>
    <w:rsid w:val="008303F8"/>
    <w:rsid w:val="00832581"/>
    <w:rsid w:val="008330D6"/>
    <w:rsid w:val="00853317"/>
    <w:rsid w:val="0085491F"/>
    <w:rsid w:val="00857B37"/>
    <w:rsid w:val="008653FB"/>
    <w:rsid w:val="0086547C"/>
    <w:rsid w:val="00871F4E"/>
    <w:rsid w:val="00877FFC"/>
    <w:rsid w:val="0088636E"/>
    <w:rsid w:val="008922F3"/>
    <w:rsid w:val="00893992"/>
    <w:rsid w:val="00893A8F"/>
    <w:rsid w:val="008A0E65"/>
    <w:rsid w:val="008A7BFC"/>
    <w:rsid w:val="008B1123"/>
    <w:rsid w:val="008B2638"/>
    <w:rsid w:val="008C1989"/>
    <w:rsid w:val="008C6142"/>
    <w:rsid w:val="008D65D6"/>
    <w:rsid w:val="008D6733"/>
    <w:rsid w:val="008E671F"/>
    <w:rsid w:val="008F036C"/>
    <w:rsid w:val="009156BD"/>
    <w:rsid w:val="009158CE"/>
    <w:rsid w:val="00922B33"/>
    <w:rsid w:val="00930891"/>
    <w:rsid w:val="00946C30"/>
    <w:rsid w:val="00951F9E"/>
    <w:rsid w:val="00957604"/>
    <w:rsid w:val="00967AA0"/>
    <w:rsid w:val="009704FE"/>
    <w:rsid w:val="009713CA"/>
    <w:rsid w:val="00985C9D"/>
    <w:rsid w:val="00990677"/>
    <w:rsid w:val="00991EB5"/>
    <w:rsid w:val="009921DC"/>
    <w:rsid w:val="009A1AC0"/>
    <w:rsid w:val="009A5B63"/>
    <w:rsid w:val="009B03CC"/>
    <w:rsid w:val="009B730F"/>
    <w:rsid w:val="009D1366"/>
    <w:rsid w:val="009F1D5C"/>
    <w:rsid w:val="009F27A7"/>
    <w:rsid w:val="009F5A43"/>
    <w:rsid w:val="009F6F16"/>
    <w:rsid w:val="009F7163"/>
    <w:rsid w:val="009F7CC9"/>
    <w:rsid w:val="00A02F94"/>
    <w:rsid w:val="00A07A19"/>
    <w:rsid w:val="00A07B91"/>
    <w:rsid w:val="00A07DDE"/>
    <w:rsid w:val="00A16182"/>
    <w:rsid w:val="00A21214"/>
    <w:rsid w:val="00A275B2"/>
    <w:rsid w:val="00A27D4B"/>
    <w:rsid w:val="00A30978"/>
    <w:rsid w:val="00A3760D"/>
    <w:rsid w:val="00A40F8D"/>
    <w:rsid w:val="00A41347"/>
    <w:rsid w:val="00A468F4"/>
    <w:rsid w:val="00A51E73"/>
    <w:rsid w:val="00A5570F"/>
    <w:rsid w:val="00A6091D"/>
    <w:rsid w:val="00AA53CB"/>
    <w:rsid w:val="00AB4320"/>
    <w:rsid w:val="00AB4461"/>
    <w:rsid w:val="00AC262E"/>
    <w:rsid w:val="00AC2A8A"/>
    <w:rsid w:val="00AC4073"/>
    <w:rsid w:val="00AD61A3"/>
    <w:rsid w:val="00AD7998"/>
    <w:rsid w:val="00AE5A04"/>
    <w:rsid w:val="00AE732D"/>
    <w:rsid w:val="00B00959"/>
    <w:rsid w:val="00B00BCA"/>
    <w:rsid w:val="00B00EE8"/>
    <w:rsid w:val="00B25184"/>
    <w:rsid w:val="00B42585"/>
    <w:rsid w:val="00B436CC"/>
    <w:rsid w:val="00B51378"/>
    <w:rsid w:val="00B521AB"/>
    <w:rsid w:val="00B54CDE"/>
    <w:rsid w:val="00B5603E"/>
    <w:rsid w:val="00B56759"/>
    <w:rsid w:val="00B61350"/>
    <w:rsid w:val="00B66C63"/>
    <w:rsid w:val="00B72267"/>
    <w:rsid w:val="00B8436E"/>
    <w:rsid w:val="00BA1ECF"/>
    <w:rsid w:val="00BA6167"/>
    <w:rsid w:val="00BC09E8"/>
    <w:rsid w:val="00BF2C08"/>
    <w:rsid w:val="00C025BB"/>
    <w:rsid w:val="00C03499"/>
    <w:rsid w:val="00C11E53"/>
    <w:rsid w:val="00C137BF"/>
    <w:rsid w:val="00C230E5"/>
    <w:rsid w:val="00C304E8"/>
    <w:rsid w:val="00C373C4"/>
    <w:rsid w:val="00C41F85"/>
    <w:rsid w:val="00C420FF"/>
    <w:rsid w:val="00C4299B"/>
    <w:rsid w:val="00C430C5"/>
    <w:rsid w:val="00C442D3"/>
    <w:rsid w:val="00C45DAB"/>
    <w:rsid w:val="00C538F7"/>
    <w:rsid w:val="00C7276A"/>
    <w:rsid w:val="00C7738A"/>
    <w:rsid w:val="00C83B4B"/>
    <w:rsid w:val="00C94FB6"/>
    <w:rsid w:val="00C9616F"/>
    <w:rsid w:val="00CA76BD"/>
    <w:rsid w:val="00CB1C30"/>
    <w:rsid w:val="00CB42AB"/>
    <w:rsid w:val="00CC7802"/>
    <w:rsid w:val="00CD08E8"/>
    <w:rsid w:val="00CD3308"/>
    <w:rsid w:val="00CD3EE9"/>
    <w:rsid w:val="00CE1FCA"/>
    <w:rsid w:val="00CE2FD3"/>
    <w:rsid w:val="00CE4E0E"/>
    <w:rsid w:val="00CE63FC"/>
    <w:rsid w:val="00CF4BDD"/>
    <w:rsid w:val="00D21967"/>
    <w:rsid w:val="00D22B2C"/>
    <w:rsid w:val="00D22FAB"/>
    <w:rsid w:val="00D6013B"/>
    <w:rsid w:val="00D60BE1"/>
    <w:rsid w:val="00D669F9"/>
    <w:rsid w:val="00D7413E"/>
    <w:rsid w:val="00D80AA4"/>
    <w:rsid w:val="00D84988"/>
    <w:rsid w:val="00D87DCC"/>
    <w:rsid w:val="00D95E7F"/>
    <w:rsid w:val="00DA21E2"/>
    <w:rsid w:val="00DA6856"/>
    <w:rsid w:val="00DB3E1E"/>
    <w:rsid w:val="00DC763E"/>
    <w:rsid w:val="00DD1FF4"/>
    <w:rsid w:val="00DD6B70"/>
    <w:rsid w:val="00DF61F8"/>
    <w:rsid w:val="00DF64CA"/>
    <w:rsid w:val="00DF789E"/>
    <w:rsid w:val="00E0021D"/>
    <w:rsid w:val="00E116E3"/>
    <w:rsid w:val="00E11923"/>
    <w:rsid w:val="00E165D2"/>
    <w:rsid w:val="00E1729E"/>
    <w:rsid w:val="00E22847"/>
    <w:rsid w:val="00E30917"/>
    <w:rsid w:val="00E34C25"/>
    <w:rsid w:val="00E4212F"/>
    <w:rsid w:val="00E51D83"/>
    <w:rsid w:val="00E769FD"/>
    <w:rsid w:val="00E77B0A"/>
    <w:rsid w:val="00E8573D"/>
    <w:rsid w:val="00EA616C"/>
    <w:rsid w:val="00EB01A4"/>
    <w:rsid w:val="00EB30C1"/>
    <w:rsid w:val="00EB3BD7"/>
    <w:rsid w:val="00EC1F3B"/>
    <w:rsid w:val="00ED1249"/>
    <w:rsid w:val="00ED5C1E"/>
    <w:rsid w:val="00ED7F8C"/>
    <w:rsid w:val="00EE76C8"/>
    <w:rsid w:val="00EF04C8"/>
    <w:rsid w:val="00EF4823"/>
    <w:rsid w:val="00EF5588"/>
    <w:rsid w:val="00F02F1A"/>
    <w:rsid w:val="00F07E34"/>
    <w:rsid w:val="00F221BC"/>
    <w:rsid w:val="00F24A2A"/>
    <w:rsid w:val="00F25AE1"/>
    <w:rsid w:val="00F32F27"/>
    <w:rsid w:val="00F4120E"/>
    <w:rsid w:val="00F46979"/>
    <w:rsid w:val="00F522B8"/>
    <w:rsid w:val="00F60787"/>
    <w:rsid w:val="00F657A9"/>
    <w:rsid w:val="00F72960"/>
    <w:rsid w:val="00F74846"/>
    <w:rsid w:val="00F74941"/>
    <w:rsid w:val="00F83469"/>
    <w:rsid w:val="00F946E1"/>
    <w:rsid w:val="00F96D30"/>
    <w:rsid w:val="00FA36AB"/>
    <w:rsid w:val="00FA607D"/>
    <w:rsid w:val="00FB08A4"/>
    <w:rsid w:val="00FF0609"/>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3682CCCC"/>
  <w15:docId w15:val="{5161D5AD-F5FE-421B-BDE9-116A2E00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03CC"/>
    <w:pPr>
      <w:spacing w:after="200" w:line="276" w:lineRule="auto"/>
    </w:pPr>
    <w:rPr>
      <w:rFonts w:eastAsia="Calibri"/>
      <w:sz w:val="24"/>
      <w:szCs w:val="22"/>
      <w:lang w:eastAsia="zh-CN"/>
    </w:rPr>
  </w:style>
  <w:style w:type="paragraph" w:styleId="Nagwek1">
    <w:name w:val="heading 1"/>
    <w:basedOn w:val="Normalny"/>
    <w:next w:val="Normalny"/>
    <w:qFormat/>
    <w:rsid w:val="009B03CC"/>
    <w:pPr>
      <w:keepNext/>
      <w:tabs>
        <w:tab w:val="num" w:pos="0"/>
        <w:tab w:val="left" w:pos="720"/>
        <w:tab w:val="left" w:pos="2124"/>
        <w:tab w:val="left" w:pos="4260"/>
      </w:tabs>
      <w:spacing w:before="120" w:after="0"/>
      <w:ind w:firstLine="357"/>
      <w:jc w:val="both"/>
      <w:outlineLvl w:val="0"/>
    </w:pPr>
    <w:rPr>
      <w:b/>
      <w:sz w:val="20"/>
    </w:rPr>
  </w:style>
  <w:style w:type="paragraph" w:styleId="Nagwek2">
    <w:name w:val="heading 2"/>
    <w:basedOn w:val="Normalny"/>
    <w:next w:val="Normalny"/>
    <w:qFormat/>
    <w:rsid w:val="009B03CC"/>
    <w:pPr>
      <w:keepNext/>
      <w:tabs>
        <w:tab w:val="num" w:pos="0"/>
        <w:tab w:val="left" w:pos="720"/>
        <w:tab w:val="left" w:pos="2124"/>
        <w:tab w:val="left" w:pos="4260"/>
      </w:tabs>
      <w:ind w:left="360"/>
      <w:jc w:val="both"/>
      <w:outlineLvl w:val="1"/>
    </w:pPr>
    <w:rPr>
      <w:b/>
      <w:sz w:val="20"/>
    </w:rPr>
  </w:style>
  <w:style w:type="paragraph" w:styleId="Nagwek3">
    <w:name w:val="heading 3"/>
    <w:basedOn w:val="Normalny"/>
    <w:next w:val="Normalny"/>
    <w:qFormat/>
    <w:rsid w:val="009B03CC"/>
    <w:pPr>
      <w:keepNext/>
      <w:tabs>
        <w:tab w:val="left" w:pos="-2280"/>
        <w:tab w:val="num" w:pos="0"/>
        <w:tab w:val="left" w:pos="240"/>
      </w:tabs>
      <w:spacing w:before="120" w:after="0"/>
      <w:ind w:left="357"/>
      <w:jc w:val="both"/>
      <w:outlineLvl w:val="2"/>
    </w:pPr>
    <w:rPr>
      <w:b/>
      <w:caps/>
      <w:sz w:val="20"/>
    </w:rPr>
  </w:style>
  <w:style w:type="paragraph" w:styleId="Nagwek4">
    <w:name w:val="heading 4"/>
    <w:basedOn w:val="Normalny"/>
    <w:next w:val="Normalny"/>
    <w:qFormat/>
    <w:rsid w:val="009B03CC"/>
    <w:pPr>
      <w:keepNext/>
      <w:tabs>
        <w:tab w:val="num" w:pos="0"/>
      </w:tabs>
      <w:spacing w:before="120" w:after="120" w:line="240" w:lineRule="auto"/>
      <w:ind w:left="864" w:hanging="864"/>
      <w:outlineLvl w:val="3"/>
    </w:pPr>
    <w:rPr>
      <w:b/>
      <w:sz w:val="28"/>
    </w:rPr>
  </w:style>
  <w:style w:type="paragraph" w:styleId="Nagwek5">
    <w:name w:val="heading 5"/>
    <w:basedOn w:val="Normalny"/>
    <w:next w:val="Normalny"/>
    <w:qFormat/>
    <w:rsid w:val="009B03CC"/>
    <w:pPr>
      <w:keepNext/>
      <w:tabs>
        <w:tab w:val="num" w:pos="0"/>
      </w:tabs>
      <w:autoSpaceDE w:val="0"/>
      <w:spacing w:before="40" w:after="0"/>
      <w:ind w:left="1008" w:hanging="1008"/>
      <w:jc w:val="both"/>
      <w:outlineLvl w:val="4"/>
    </w:pPr>
    <w:rPr>
      <w:b/>
      <w:color w:val="000000"/>
      <w:sz w:val="20"/>
    </w:rPr>
  </w:style>
  <w:style w:type="paragraph" w:styleId="Nagwek6">
    <w:name w:val="heading 6"/>
    <w:basedOn w:val="Normalny"/>
    <w:next w:val="Normalny"/>
    <w:qFormat/>
    <w:rsid w:val="009B03CC"/>
    <w:pPr>
      <w:keepNext/>
      <w:tabs>
        <w:tab w:val="num" w:pos="0"/>
      </w:tabs>
      <w:autoSpaceDE w:val="0"/>
      <w:spacing w:after="0" w:line="240" w:lineRule="auto"/>
      <w:ind w:left="1152" w:hanging="1152"/>
      <w:outlineLvl w:val="5"/>
    </w:pPr>
    <w:rPr>
      <w:b/>
      <w:color w:val="000000"/>
    </w:rPr>
  </w:style>
  <w:style w:type="paragraph" w:styleId="Nagwek7">
    <w:name w:val="heading 7"/>
    <w:basedOn w:val="Normalny"/>
    <w:next w:val="Normalny"/>
    <w:qFormat/>
    <w:rsid w:val="009B03CC"/>
    <w:pPr>
      <w:keepNext/>
      <w:tabs>
        <w:tab w:val="num" w:pos="0"/>
      </w:tabs>
      <w:autoSpaceDE w:val="0"/>
      <w:spacing w:after="60"/>
      <w:ind w:left="-108" w:right="-108"/>
      <w:jc w:val="center"/>
      <w:outlineLvl w:val="6"/>
    </w:pPr>
    <w:rPr>
      <w:b/>
      <w:i/>
      <w:color w:val="FF0000"/>
      <w:sz w:val="16"/>
    </w:rPr>
  </w:style>
  <w:style w:type="paragraph" w:styleId="Nagwek8">
    <w:name w:val="heading 8"/>
    <w:basedOn w:val="Normalny"/>
    <w:next w:val="Normalny"/>
    <w:qFormat/>
    <w:rsid w:val="009B03CC"/>
    <w:pPr>
      <w:keepNext/>
      <w:tabs>
        <w:tab w:val="num" w:pos="0"/>
      </w:tabs>
      <w:autoSpaceDE w:val="0"/>
      <w:spacing w:after="60"/>
      <w:ind w:left="1440" w:hanging="144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B03CC"/>
  </w:style>
  <w:style w:type="character" w:customStyle="1" w:styleId="WW8Num1z1">
    <w:name w:val="WW8Num1z1"/>
    <w:rsid w:val="009B03CC"/>
  </w:style>
  <w:style w:type="character" w:customStyle="1" w:styleId="WW8Num1z2">
    <w:name w:val="WW8Num1z2"/>
    <w:rsid w:val="009B03CC"/>
  </w:style>
  <w:style w:type="character" w:customStyle="1" w:styleId="WW8Num1z3">
    <w:name w:val="WW8Num1z3"/>
    <w:rsid w:val="009B03CC"/>
  </w:style>
  <w:style w:type="character" w:customStyle="1" w:styleId="WW8Num1z4">
    <w:name w:val="WW8Num1z4"/>
    <w:rsid w:val="009B03CC"/>
  </w:style>
  <w:style w:type="character" w:customStyle="1" w:styleId="WW8Num1z5">
    <w:name w:val="WW8Num1z5"/>
    <w:rsid w:val="009B03CC"/>
  </w:style>
  <w:style w:type="character" w:customStyle="1" w:styleId="WW8Num1z6">
    <w:name w:val="WW8Num1z6"/>
    <w:rsid w:val="009B03CC"/>
  </w:style>
  <w:style w:type="character" w:customStyle="1" w:styleId="WW8Num1z7">
    <w:name w:val="WW8Num1z7"/>
    <w:rsid w:val="009B03CC"/>
  </w:style>
  <w:style w:type="character" w:customStyle="1" w:styleId="WW8Num1z8">
    <w:name w:val="WW8Num1z8"/>
    <w:rsid w:val="009B03CC"/>
  </w:style>
  <w:style w:type="character" w:customStyle="1" w:styleId="WW8Num2z0">
    <w:name w:val="WW8Num2z0"/>
    <w:rsid w:val="009B03CC"/>
  </w:style>
  <w:style w:type="character" w:customStyle="1" w:styleId="WW8Num2z1">
    <w:name w:val="WW8Num2z1"/>
    <w:rsid w:val="009B03CC"/>
  </w:style>
  <w:style w:type="character" w:customStyle="1" w:styleId="WW8Num2z2">
    <w:name w:val="WW8Num2z2"/>
    <w:rsid w:val="009B03CC"/>
  </w:style>
  <w:style w:type="character" w:customStyle="1" w:styleId="WW8Num2z3">
    <w:name w:val="WW8Num2z3"/>
    <w:rsid w:val="009B03CC"/>
  </w:style>
  <w:style w:type="character" w:customStyle="1" w:styleId="WW8Num2z4">
    <w:name w:val="WW8Num2z4"/>
    <w:rsid w:val="009B03CC"/>
  </w:style>
  <w:style w:type="character" w:customStyle="1" w:styleId="WW8Num2z5">
    <w:name w:val="WW8Num2z5"/>
    <w:rsid w:val="009B03CC"/>
  </w:style>
  <w:style w:type="character" w:customStyle="1" w:styleId="WW8Num2z6">
    <w:name w:val="WW8Num2z6"/>
    <w:rsid w:val="009B03CC"/>
  </w:style>
  <w:style w:type="character" w:customStyle="1" w:styleId="WW8Num2z7">
    <w:name w:val="WW8Num2z7"/>
    <w:rsid w:val="009B03CC"/>
  </w:style>
  <w:style w:type="character" w:customStyle="1" w:styleId="WW8Num2z8">
    <w:name w:val="WW8Num2z8"/>
    <w:rsid w:val="009B03CC"/>
  </w:style>
  <w:style w:type="character" w:customStyle="1" w:styleId="WW8Num3z0">
    <w:name w:val="WW8Num3z0"/>
    <w:rsid w:val="009B03CC"/>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sid w:val="009B03CC"/>
    <w:rPr>
      <w:b w:val="0"/>
      <w:i w:val="0"/>
      <w:sz w:val="20"/>
    </w:rPr>
  </w:style>
  <w:style w:type="character" w:customStyle="1" w:styleId="WW8Num5z0">
    <w:name w:val="WW8Num5z0"/>
    <w:rsid w:val="009B03CC"/>
    <w:rPr>
      <w:rFonts w:ascii="Symbol" w:hAnsi="Symbol" w:cs="Symbol"/>
    </w:rPr>
  </w:style>
  <w:style w:type="character" w:customStyle="1" w:styleId="WW8Num6z0">
    <w:name w:val="WW8Num6z0"/>
    <w:rsid w:val="009B03CC"/>
    <w:rPr>
      <w:rFonts w:ascii="Symbol" w:hAnsi="Symbol" w:cs="Symbol"/>
    </w:rPr>
  </w:style>
  <w:style w:type="character" w:customStyle="1" w:styleId="WW8Num7z0">
    <w:name w:val="WW8Num7z0"/>
    <w:rsid w:val="009B03CC"/>
    <w:rPr>
      <w:rFonts w:ascii="Symbol" w:hAnsi="Symbol" w:cs="Symbol"/>
    </w:rPr>
  </w:style>
  <w:style w:type="character" w:customStyle="1" w:styleId="WW8Num8z0">
    <w:name w:val="WW8Num8z0"/>
    <w:rsid w:val="009B03CC"/>
    <w:rPr>
      <w:rFonts w:ascii="Symbol" w:hAnsi="Symbol" w:cs="Symbol"/>
    </w:rPr>
  </w:style>
  <w:style w:type="character" w:customStyle="1" w:styleId="WW8Num9z0">
    <w:name w:val="WW8Num9z0"/>
    <w:rsid w:val="009B03CC"/>
  </w:style>
  <w:style w:type="character" w:customStyle="1" w:styleId="WW8Num10z0">
    <w:name w:val="WW8Num10z0"/>
    <w:rsid w:val="009B03CC"/>
    <w:rPr>
      <w:rFonts w:ascii="Symbol" w:hAnsi="Symbol" w:cs="Symbol"/>
    </w:rPr>
  </w:style>
  <w:style w:type="character" w:customStyle="1" w:styleId="WW8Num11z0">
    <w:name w:val="WW8Num11z0"/>
    <w:rsid w:val="009B03CC"/>
  </w:style>
  <w:style w:type="character" w:customStyle="1" w:styleId="WW8Num11z1">
    <w:name w:val="WW8Num11z1"/>
    <w:rsid w:val="009B03CC"/>
  </w:style>
  <w:style w:type="character" w:customStyle="1" w:styleId="WW8Num11z2">
    <w:name w:val="WW8Num11z2"/>
    <w:rsid w:val="009B03CC"/>
  </w:style>
  <w:style w:type="character" w:customStyle="1" w:styleId="WW8Num11z3">
    <w:name w:val="WW8Num11z3"/>
    <w:rsid w:val="009B03CC"/>
  </w:style>
  <w:style w:type="character" w:customStyle="1" w:styleId="WW8Num11z4">
    <w:name w:val="WW8Num11z4"/>
    <w:rsid w:val="009B03CC"/>
  </w:style>
  <w:style w:type="character" w:customStyle="1" w:styleId="WW8Num11z5">
    <w:name w:val="WW8Num11z5"/>
    <w:rsid w:val="009B03CC"/>
  </w:style>
  <w:style w:type="character" w:customStyle="1" w:styleId="WW8Num11z6">
    <w:name w:val="WW8Num11z6"/>
    <w:rsid w:val="009B03CC"/>
  </w:style>
  <w:style w:type="character" w:customStyle="1" w:styleId="WW8Num11z7">
    <w:name w:val="WW8Num11z7"/>
    <w:rsid w:val="009B03CC"/>
  </w:style>
  <w:style w:type="character" w:customStyle="1" w:styleId="WW8Num11z8">
    <w:name w:val="WW8Num11z8"/>
    <w:rsid w:val="009B03CC"/>
  </w:style>
  <w:style w:type="character" w:customStyle="1" w:styleId="WW8Num12z0">
    <w:name w:val="WW8Num12z0"/>
    <w:rsid w:val="009B03CC"/>
    <w:rPr>
      <w:rFonts w:ascii="Symbol" w:hAnsi="Symbol" w:cs="Symbol"/>
      <w:b w:val="0"/>
    </w:rPr>
  </w:style>
  <w:style w:type="character" w:customStyle="1" w:styleId="WW8Num12z1">
    <w:name w:val="WW8Num12z1"/>
    <w:rsid w:val="009B03CC"/>
    <w:rPr>
      <w:b/>
    </w:rPr>
  </w:style>
  <w:style w:type="character" w:customStyle="1" w:styleId="WW8Num12z2">
    <w:name w:val="WW8Num12z2"/>
    <w:rsid w:val="009B03CC"/>
    <w:rPr>
      <w:rFonts w:ascii="Wingdings" w:hAnsi="Wingdings" w:cs="Wingdings"/>
    </w:rPr>
  </w:style>
  <w:style w:type="character" w:customStyle="1" w:styleId="WW8Num12z3">
    <w:name w:val="WW8Num12z3"/>
    <w:rsid w:val="009B03CC"/>
    <w:rPr>
      <w:rFonts w:ascii="Symbol" w:hAnsi="Symbol" w:cs="Symbol"/>
    </w:rPr>
  </w:style>
  <w:style w:type="character" w:customStyle="1" w:styleId="WW8Num12z4">
    <w:name w:val="WW8Num12z4"/>
    <w:rsid w:val="009B03CC"/>
    <w:rPr>
      <w:rFonts w:ascii="Courier New" w:hAnsi="Courier New" w:cs="Arial Narrow"/>
    </w:rPr>
  </w:style>
  <w:style w:type="character" w:customStyle="1" w:styleId="WW8Num13z0">
    <w:name w:val="WW8Num13z0"/>
    <w:rsid w:val="009B03CC"/>
    <w:rPr>
      <w:b/>
    </w:rPr>
  </w:style>
  <w:style w:type="character" w:customStyle="1" w:styleId="WW8Num13z1">
    <w:name w:val="WW8Num13z1"/>
    <w:rsid w:val="009B03CC"/>
  </w:style>
  <w:style w:type="character" w:customStyle="1" w:styleId="WW8Num13z2">
    <w:name w:val="WW8Num13z2"/>
    <w:rsid w:val="009B03CC"/>
  </w:style>
  <w:style w:type="character" w:customStyle="1" w:styleId="WW8Num13z3">
    <w:name w:val="WW8Num13z3"/>
    <w:rsid w:val="009B03CC"/>
  </w:style>
  <w:style w:type="character" w:customStyle="1" w:styleId="WW8Num13z4">
    <w:name w:val="WW8Num13z4"/>
    <w:rsid w:val="009B03CC"/>
  </w:style>
  <w:style w:type="character" w:customStyle="1" w:styleId="WW8Num13z5">
    <w:name w:val="WW8Num13z5"/>
    <w:rsid w:val="009B03CC"/>
  </w:style>
  <w:style w:type="character" w:customStyle="1" w:styleId="WW8Num13z6">
    <w:name w:val="WW8Num13z6"/>
    <w:rsid w:val="009B03CC"/>
  </w:style>
  <w:style w:type="character" w:customStyle="1" w:styleId="WW8Num13z7">
    <w:name w:val="WW8Num13z7"/>
    <w:rsid w:val="009B03CC"/>
  </w:style>
  <w:style w:type="character" w:customStyle="1" w:styleId="WW8Num13z8">
    <w:name w:val="WW8Num13z8"/>
    <w:rsid w:val="009B03CC"/>
  </w:style>
  <w:style w:type="character" w:customStyle="1" w:styleId="WW8Num14z0">
    <w:name w:val="WW8Num14z0"/>
    <w:rsid w:val="009B03CC"/>
    <w:rPr>
      <w:rFonts w:ascii="Wingdings" w:hAnsi="Wingdings" w:cs="Wingdings"/>
      <w:sz w:val="24"/>
    </w:rPr>
  </w:style>
  <w:style w:type="character" w:customStyle="1" w:styleId="WW8Num15z0">
    <w:name w:val="WW8Num15z0"/>
    <w:rsid w:val="009B03CC"/>
    <w:rPr>
      <w:rFonts w:ascii="Wingdings" w:hAnsi="Wingdings" w:cs="Wingdings"/>
      <w:sz w:val="24"/>
    </w:rPr>
  </w:style>
  <w:style w:type="character" w:customStyle="1" w:styleId="WW8Num16z0">
    <w:name w:val="WW8Num16z0"/>
    <w:rsid w:val="009B03CC"/>
  </w:style>
  <w:style w:type="character" w:customStyle="1" w:styleId="WW8Num16z1">
    <w:name w:val="WW8Num16z1"/>
    <w:rsid w:val="009B03CC"/>
  </w:style>
  <w:style w:type="character" w:customStyle="1" w:styleId="WW8Num16z2">
    <w:name w:val="WW8Num16z2"/>
    <w:rsid w:val="009B03CC"/>
  </w:style>
  <w:style w:type="character" w:customStyle="1" w:styleId="WW8Num16z3">
    <w:name w:val="WW8Num16z3"/>
    <w:rsid w:val="009B03CC"/>
  </w:style>
  <w:style w:type="character" w:customStyle="1" w:styleId="WW8Num16z4">
    <w:name w:val="WW8Num16z4"/>
    <w:rsid w:val="009B03CC"/>
  </w:style>
  <w:style w:type="character" w:customStyle="1" w:styleId="WW8Num16z5">
    <w:name w:val="WW8Num16z5"/>
    <w:rsid w:val="009B03CC"/>
  </w:style>
  <w:style w:type="character" w:customStyle="1" w:styleId="WW8Num16z6">
    <w:name w:val="WW8Num16z6"/>
    <w:rsid w:val="009B03CC"/>
  </w:style>
  <w:style w:type="character" w:customStyle="1" w:styleId="WW8Num16z7">
    <w:name w:val="WW8Num16z7"/>
    <w:rsid w:val="009B03CC"/>
  </w:style>
  <w:style w:type="character" w:customStyle="1" w:styleId="WW8Num16z8">
    <w:name w:val="WW8Num16z8"/>
    <w:rsid w:val="009B03CC"/>
  </w:style>
  <w:style w:type="character" w:customStyle="1" w:styleId="WW8Num17z0">
    <w:name w:val="WW8Num17z0"/>
    <w:rsid w:val="009B03CC"/>
    <w:rPr>
      <w:rFonts w:ascii="Symbol" w:hAnsi="Symbol" w:cs="Symbol"/>
    </w:rPr>
  </w:style>
  <w:style w:type="character" w:customStyle="1" w:styleId="WW8Num17z1">
    <w:name w:val="WW8Num17z1"/>
    <w:rsid w:val="009B03CC"/>
    <w:rPr>
      <w:rFonts w:ascii="Courier New" w:hAnsi="Courier New" w:cs="Arial Narrow"/>
    </w:rPr>
  </w:style>
  <w:style w:type="character" w:customStyle="1" w:styleId="WW8Num17z2">
    <w:name w:val="WW8Num17z2"/>
    <w:rsid w:val="009B03CC"/>
    <w:rPr>
      <w:rFonts w:ascii="Wingdings" w:hAnsi="Wingdings" w:cs="Wingdings"/>
    </w:rPr>
  </w:style>
  <w:style w:type="character" w:customStyle="1" w:styleId="WW8Num18z0">
    <w:name w:val="WW8Num18z0"/>
    <w:rsid w:val="009B03CC"/>
    <w:rPr>
      <w:rFonts w:ascii="Symbol" w:hAnsi="Symbol" w:cs="Symbol"/>
      <w:b w:val="0"/>
    </w:rPr>
  </w:style>
  <w:style w:type="character" w:customStyle="1" w:styleId="WW8Num18z1">
    <w:name w:val="WW8Num18z1"/>
    <w:rsid w:val="009B03CC"/>
    <w:rPr>
      <w:rFonts w:ascii="Courier New" w:hAnsi="Courier New" w:cs="Arial Narrow"/>
    </w:rPr>
  </w:style>
  <w:style w:type="character" w:customStyle="1" w:styleId="WW8Num18z2">
    <w:name w:val="WW8Num18z2"/>
    <w:rsid w:val="009B03CC"/>
    <w:rPr>
      <w:rFonts w:ascii="Wingdings" w:hAnsi="Wingdings" w:cs="Wingdings"/>
    </w:rPr>
  </w:style>
  <w:style w:type="character" w:customStyle="1" w:styleId="WW8Num18z3">
    <w:name w:val="WW8Num18z3"/>
    <w:rsid w:val="009B03CC"/>
    <w:rPr>
      <w:rFonts w:ascii="Symbol" w:hAnsi="Symbol" w:cs="Symbol"/>
    </w:rPr>
  </w:style>
  <w:style w:type="character" w:customStyle="1" w:styleId="WW8Num19z0">
    <w:name w:val="WW8Num19z0"/>
    <w:rsid w:val="009B03CC"/>
  </w:style>
  <w:style w:type="character" w:customStyle="1" w:styleId="WW8Num20z0">
    <w:name w:val="WW8Num20z0"/>
    <w:rsid w:val="009B03CC"/>
    <w:rPr>
      <w:rFonts w:ascii="Symbol" w:hAnsi="Symbol" w:cs="Symbol"/>
      <w:b w:val="0"/>
    </w:rPr>
  </w:style>
  <w:style w:type="character" w:customStyle="1" w:styleId="WW8Num20z1">
    <w:name w:val="WW8Num20z1"/>
    <w:rsid w:val="009B03CC"/>
    <w:rPr>
      <w:rFonts w:ascii="Courier New" w:hAnsi="Courier New" w:cs="Arial Narrow"/>
    </w:rPr>
  </w:style>
  <w:style w:type="character" w:customStyle="1" w:styleId="WW8Num20z2">
    <w:name w:val="WW8Num20z2"/>
    <w:rsid w:val="009B03CC"/>
    <w:rPr>
      <w:rFonts w:ascii="Wingdings" w:hAnsi="Wingdings" w:cs="Wingdings"/>
    </w:rPr>
  </w:style>
  <w:style w:type="character" w:customStyle="1" w:styleId="WW8Num20z3">
    <w:name w:val="WW8Num20z3"/>
    <w:rsid w:val="009B03CC"/>
    <w:rPr>
      <w:rFonts w:ascii="Symbol" w:hAnsi="Symbol" w:cs="Symbol"/>
    </w:rPr>
  </w:style>
  <w:style w:type="character" w:customStyle="1" w:styleId="WW8Num21z0">
    <w:name w:val="WW8Num21z0"/>
    <w:rsid w:val="009B03CC"/>
  </w:style>
  <w:style w:type="character" w:customStyle="1" w:styleId="WW8Num21z1">
    <w:name w:val="WW8Num21z1"/>
    <w:rsid w:val="009B03CC"/>
  </w:style>
  <w:style w:type="character" w:customStyle="1" w:styleId="WW8Num21z2">
    <w:name w:val="WW8Num21z2"/>
    <w:rsid w:val="009B03CC"/>
  </w:style>
  <w:style w:type="character" w:customStyle="1" w:styleId="WW8Num21z3">
    <w:name w:val="WW8Num21z3"/>
    <w:rsid w:val="009B03CC"/>
  </w:style>
  <w:style w:type="character" w:customStyle="1" w:styleId="WW8Num21z4">
    <w:name w:val="WW8Num21z4"/>
    <w:rsid w:val="009B03CC"/>
  </w:style>
  <w:style w:type="character" w:customStyle="1" w:styleId="WW8Num21z5">
    <w:name w:val="WW8Num21z5"/>
    <w:rsid w:val="009B03CC"/>
  </w:style>
  <w:style w:type="character" w:customStyle="1" w:styleId="WW8Num21z6">
    <w:name w:val="WW8Num21z6"/>
    <w:rsid w:val="009B03CC"/>
  </w:style>
  <w:style w:type="character" w:customStyle="1" w:styleId="WW8Num21z7">
    <w:name w:val="WW8Num21z7"/>
    <w:rsid w:val="009B03CC"/>
  </w:style>
  <w:style w:type="character" w:customStyle="1" w:styleId="WW8Num21z8">
    <w:name w:val="WW8Num21z8"/>
    <w:rsid w:val="009B03CC"/>
  </w:style>
  <w:style w:type="character" w:customStyle="1" w:styleId="WW8Num22z0">
    <w:name w:val="WW8Num22z0"/>
    <w:rsid w:val="009B03CC"/>
  </w:style>
  <w:style w:type="character" w:customStyle="1" w:styleId="WW8Num22z1">
    <w:name w:val="WW8Num22z1"/>
    <w:rsid w:val="009B03CC"/>
  </w:style>
  <w:style w:type="character" w:customStyle="1" w:styleId="WW8Num22z2">
    <w:name w:val="WW8Num22z2"/>
    <w:rsid w:val="009B03CC"/>
  </w:style>
  <w:style w:type="character" w:customStyle="1" w:styleId="WW8Num22z3">
    <w:name w:val="WW8Num22z3"/>
    <w:rsid w:val="009B03CC"/>
  </w:style>
  <w:style w:type="character" w:customStyle="1" w:styleId="WW8Num22z4">
    <w:name w:val="WW8Num22z4"/>
    <w:rsid w:val="009B03CC"/>
  </w:style>
  <w:style w:type="character" w:customStyle="1" w:styleId="WW8Num22z5">
    <w:name w:val="WW8Num22z5"/>
    <w:rsid w:val="009B03CC"/>
  </w:style>
  <w:style w:type="character" w:customStyle="1" w:styleId="WW8Num22z6">
    <w:name w:val="WW8Num22z6"/>
    <w:rsid w:val="009B03CC"/>
  </w:style>
  <w:style w:type="character" w:customStyle="1" w:styleId="WW8Num22z7">
    <w:name w:val="WW8Num22z7"/>
    <w:rsid w:val="009B03CC"/>
  </w:style>
  <w:style w:type="character" w:customStyle="1" w:styleId="WW8Num22z8">
    <w:name w:val="WW8Num22z8"/>
    <w:rsid w:val="009B03CC"/>
  </w:style>
  <w:style w:type="character" w:customStyle="1" w:styleId="WW8Num23z0">
    <w:name w:val="WW8Num23z0"/>
    <w:rsid w:val="009B03CC"/>
    <w:rPr>
      <w:rFonts w:ascii="Symbol" w:hAnsi="Symbol" w:cs="Symbol"/>
    </w:rPr>
  </w:style>
  <w:style w:type="character" w:customStyle="1" w:styleId="WW8Num23z1">
    <w:name w:val="WW8Num23z1"/>
    <w:rsid w:val="009B03CC"/>
    <w:rPr>
      <w:rFonts w:ascii="Courier New" w:hAnsi="Courier New" w:cs="Arial Narrow"/>
    </w:rPr>
  </w:style>
  <w:style w:type="character" w:customStyle="1" w:styleId="WW8Num23z2">
    <w:name w:val="WW8Num23z2"/>
    <w:rsid w:val="009B03CC"/>
    <w:rPr>
      <w:rFonts w:ascii="Wingdings" w:hAnsi="Wingdings" w:cs="Wingdings"/>
    </w:rPr>
  </w:style>
  <w:style w:type="character" w:customStyle="1" w:styleId="WW8Num24z0">
    <w:name w:val="WW8Num24z0"/>
    <w:rsid w:val="009B03CC"/>
  </w:style>
  <w:style w:type="character" w:customStyle="1" w:styleId="WW8Num24z1">
    <w:name w:val="WW8Num24z1"/>
    <w:rsid w:val="009B03CC"/>
  </w:style>
  <w:style w:type="character" w:customStyle="1" w:styleId="WW8Num24z2">
    <w:name w:val="WW8Num24z2"/>
    <w:rsid w:val="009B03CC"/>
  </w:style>
  <w:style w:type="character" w:customStyle="1" w:styleId="WW8Num24z3">
    <w:name w:val="WW8Num24z3"/>
    <w:rsid w:val="009B03CC"/>
  </w:style>
  <w:style w:type="character" w:customStyle="1" w:styleId="WW8Num24z4">
    <w:name w:val="WW8Num24z4"/>
    <w:rsid w:val="009B03CC"/>
  </w:style>
  <w:style w:type="character" w:customStyle="1" w:styleId="WW8Num24z5">
    <w:name w:val="WW8Num24z5"/>
    <w:rsid w:val="009B03CC"/>
  </w:style>
  <w:style w:type="character" w:customStyle="1" w:styleId="WW8Num24z6">
    <w:name w:val="WW8Num24z6"/>
    <w:rsid w:val="009B03CC"/>
  </w:style>
  <w:style w:type="character" w:customStyle="1" w:styleId="WW8Num24z7">
    <w:name w:val="WW8Num24z7"/>
    <w:rsid w:val="009B03CC"/>
  </w:style>
  <w:style w:type="character" w:customStyle="1" w:styleId="WW8Num24z8">
    <w:name w:val="WW8Num24z8"/>
    <w:rsid w:val="009B03CC"/>
  </w:style>
  <w:style w:type="character" w:customStyle="1" w:styleId="WW8Num25z0">
    <w:name w:val="WW8Num25z0"/>
    <w:rsid w:val="009B03CC"/>
    <w:rPr>
      <w:rFonts w:ascii="Wingdings" w:hAnsi="Wingdings" w:cs="Courier New"/>
    </w:rPr>
  </w:style>
  <w:style w:type="character" w:customStyle="1" w:styleId="WW8Num25z1">
    <w:name w:val="WW8Num25z1"/>
    <w:rsid w:val="009B03CC"/>
  </w:style>
  <w:style w:type="character" w:customStyle="1" w:styleId="WW8Num25z2">
    <w:name w:val="WW8Num25z2"/>
    <w:rsid w:val="009B03CC"/>
  </w:style>
  <w:style w:type="character" w:customStyle="1" w:styleId="WW8Num25z3">
    <w:name w:val="WW8Num25z3"/>
    <w:rsid w:val="009B03CC"/>
  </w:style>
  <w:style w:type="character" w:customStyle="1" w:styleId="WW8Num25z4">
    <w:name w:val="WW8Num25z4"/>
    <w:rsid w:val="009B03CC"/>
  </w:style>
  <w:style w:type="character" w:customStyle="1" w:styleId="WW8Num25z5">
    <w:name w:val="WW8Num25z5"/>
    <w:rsid w:val="009B03CC"/>
  </w:style>
  <w:style w:type="character" w:customStyle="1" w:styleId="WW8Num25z6">
    <w:name w:val="WW8Num25z6"/>
    <w:rsid w:val="009B03CC"/>
  </w:style>
  <w:style w:type="character" w:customStyle="1" w:styleId="WW8Num25z7">
    <w:name w:val="WW8Num25z7"/>
    <w:rsid w:val="009B03CC"/>
  </w:style>
  <w:style w:type="character" w:customStyle="1" w:styleId="WW8Num25z8">
    <w:name w:val="WW8Num25z8"/>
    <w:rsid w:val="009B03CC"/>
  </w:style>
  <w:style w:type="character" w:customStyle="1" w:styleId="WW8Num26z0">
    <w:name w:val="WW8Num26z0"/>
    <w:rsid w:val="009B03CC"/>
    <w:rPr>
      <w:rFonts w:ascii="Symbol" w:hAnsi="Symbol" w:cs="Symbol"/>
    </w:rPr>
  </w:style>
  <w:style w:type="character" w:customStyle="1" w:styleId="WW8Num26z1">
    <w:name w:val="WW8Num26z1"/>
    <w:rsid w:val="009B03CC"/>
    <w:rPr>
      <w:rFonts w:ascii="Courier New" w:hAnsi="Courier New" w:cs="Arial Narrow"/>
    </w:rPr>
  </w:style>
  <w:style w:type="character" w:customStyle="1" w:styleId="WW8Num26z2">
    <w:name w:val="WW8Num26z2"/>
    <w:rsid w:val="009B03CC"/>
    <w:rPr>
      <w:rFonts w:ascii="Wingdings" w:hAnsi="Wingdings" w:cs="Wingdings"/>
    </w:rPr>
  </w:style>
  <w:style w:type="character" w:customStyle="1" w:styleId="WW8Num27z0">
    <w:name w:val="WW8Num27z0"/>
    <w:rsid w:val="009B03CC"/>
    <w:rPr>
      <w:b/>
    </w:rPr>
  </w:style>
  <w:style w:type="character" w:customStyle="1" w:styleId="WW8Num27z1">
    <w:name w:val="WW8Num27z1"/>
    <w:rsid w:val="009B03CC"/>
  </w:style>
  <w:style w:type="character" w:customStyle="1" w:styleId="WW8Num27z2">
    <w:name w:val="WW8Num27z2"/>
    <w:rsid w:val="009B03CC"/>
  </w:style>
  <w:style w:type="character" w:customStyle="1" w:styleId="WW8Num27z3">
    <w:name w:val="WW8Num27z3"/>
    <w:rsid w:val="009B03CC"/>
  </w:style>
  <w:style w:type="character" w:customStyle="1" w:styleId="WW8Num27z4">
    <w:name w:val="WW8Num27z4"/>
    <w:rsid w:val="009B03CC"/>
  </w:style>
  <w:style w:type="character" w:customStyle="1" w:styleId="WW8Num27z5">
    <w:name w:val="WW8Num27z5"/>
    <w:rsid w:val="009B03CC"/>
  </w:style>
  <w:style w:type="character" w:customStyle="1" w:styleId="WW8Num27z6">
    <w:name w:val="WW8Num27z6"/>
    <w:rsid w:val="009B03CC"/>
  </w:style>
  <w:style w:type="character" w:customStyle="1" w:styleId="WW8Num27z7">
    <w:name w:val="WW8Num27z7"/>
    <w:rsid w:val="009B03CC"/>
  </w:style>
  <w:style w:type="character" w:customStyle="1" w:styleId="WW8Num27z8">
    <w:name w:val="WW8Num27z8"/>
    <w:rsid w:val="009B03CC"/>
  </w:style>
  <w:style w:type="character" w:customStyle="1" w:styleId="WW8Num28z0">
    <w:name w:val="WW8Num28z0"/>
    <w:rsid w:val="009B03CC"/>
  </w:style>
  <w:style w:type="character" w:customStyle="1" w:styleId="WW8Num29z0">
    <w:name w:val="WW8Num29z0"/>
    <w:rsid w:val="009B03CC"/>
    <w:rPr>
      <w:rFonts w:ascii="Symbol" w:hAnsi="Symbol" w:cs="Symbol"/>
      <w:b w:val="0"/>
    </w:rPr>
  </w:style>
  <w:style w:type="character" w:customStyle="1" w:styleId="WW8Num29z1">
    <w:name w:val="WW8Num29z1"/>
    <w:rsid w:val="009B03CC"/>
    <w:rPr>
      <w:b/>
    </w:rPr>
  </w:style>
  <w:style w:type="character" w:customStyle="1" w:styleId="WW8Num29z2">
    <w:name w:val="WW8Num29z2"/>
    <w:rsid w:val="009B03CC"/>
    <w:rPr>
      <w:rFonts w:ascii="Wingdings" w:hAnsi="Wingdings" w:cs="Wingdings"/>
    </w:rPr>
  </w:style>
  <w:style w:type="character" w:customStyle="1" w:styleId="WW8Num29z3">
    <w:name w:val="WW8Num29z3"/>
    <w:rsid w:val="009B03CC"/>
    <w:rPr>
      <w:rFonts w:ascii="Symbol" w:hAnsi="Symbol" w:cs="Symbol"/>
    </w:rPr>
  </w:style>
  <w:style w:type="character" w:customStyle="1" w:styleId="WW8Num29z4">
    <w:name w:val="WW8Num29z4"/>
    <w:rsid w:val="009B03CC"/>
    <w:rPr>
      <w:rFonts w:ascii="Courier New" w:hAnsi="Courier New" w:cs="Arial Narrow"/>
    </w:rPr>
  </w:style>
  <w:style w:type="character" w:customStyle="1" w:styleId="WW8Num30z0">
    <w:name w:val="WW8Num30z0"/>
    <w:rsid w:val="009B03CC"/>
    <w:rPr>
      <w:rFonts w:ascii="Calibri" w:hAnsi="Calibri" w:cs="Wingdings"/>
      <w:i/>
      <w:color w:val="000000"/>
      <w:sz w:val="20"/>
    </w:rPr>
  </w:style>
  <w:style w:type="character" w:customStyle="1" w:styleId="WW8Num30z1">
    <w:name w:val="WW8Num30z1"/>
    <w:rsid w:val="009B03CC"/>
  </w:style>
  <w:style w:type="character" w:customStyle="1" w:styleId="WW8Num30z2">
    <w:name w:val="WW8Num30z2"/>
    <w:rsid w:val="009B03CC"/>
  </w:style>
  <w:style w:type="character" w:customStyle="1" w:styleId="WW8Num30z3">
    <w:name w:val="WW8Num30z3"/>
    <w:rsid w:val="009B03CC"/>
  </w:style>
  <w:style w:type="character" w:customStyle="1" w:styleId="WW8Num30z4">
    <w:name w:val="WW8Num30z4"/>
    <w:rsid w:val="009B03CC"/>
  </w:style>
  <w:style w:type="character" w:customStyle="1" w:styleId="WW8Num30z5">
    <w:name w:val="WW8Num30z5"/>
    <w:rsid w:val="009B03CC"/>
  </w:style>
  <w:style w:type="character" w:customStyle="1" w:styleId="WW8Num30z6">
    <w:name w:val="WW8Num30z6"/>
    <w:rsid w:val="009B03CC"/>
  </w:style>
  <w:style w:type="character" w:customStyle="1" w:styleId="WW8Num30z7">
    <w:name w:val="WW8Num30z7"/>
    <w:rsid w:val="009B03CC"/>
  </w:style>
  <w:style w:type="character" w:customStyle="1" w:styleId="WW8Num30z8">
    <w:name w:val="WW8Num30z8"/>
    <w:rsid w:val="009B03CC"/>
  </w:style>
  <w:style w:type="character" w:customStyle="1" w:styleId="WW8Num31z0">
    <w:name w:val="WW8Num31z0"/>
    <w:rsid w:val="009B03CC"/>
  </w:style>
  <w:style w:type="character" w:customStyle="1" w:styleId="WW8Num32z0">
    <w:name w:val="WW8Num32z0"/>
    <w:rsid w:val="009B03CC"/>
    <w:rPr>
      <w:rFonts w:ascii="Symbol" w:hAnsi="Symbol" w:cs="Symbol"/>
      <w:b w:val="0"/>
    </w:rPr>
  </w:style>
  <w:style w:type="character" w:customStyle="1" w:styleId="WW8Num32z1">
    <w:name w:val="WW8Num32z1"/>
    <w:rsid w:val="009B03CC"/>
    <w:rPr>
      <w:rFonts w:ascii="Courier New" w:hAnsi="Courier New" w:cs="Arial Narrow"/>
    </w:rPr>
  </w:style>
  <w:style w:type="character" w:customStyle="1" w:styleId="WW8Num32z2">
    <w:name w:val="WW8Num32z2"/>
    <w:rsid w:val="009B03CC"/>
    <w:rPr>
      <w:rFonts w:ascii="Wingdings" w:hAnsi="Wingdings" w:cs="Wingdings"/>
    </w:rPr>
  </w:style>
  <w:style w:type="character" w:customStyle="1" w:styleId="WW8Num32z3">
    <w:name w:val="WW8Num32z3"/>
    <w:rsid w:val="009B03CC"/>
    <w:rPr>
      <w:rFonts w:ascii="Symbol" w:hAnsi="Symbol" w:cs="Symbol"/>
    </w:rPr>
  </w:style>
  <w:style w:type="character" w:customStyle="1" w:styleId="WW8Num33z0">
    <w:name w:val="WW8Num33z0"/>
    <w:rsid w:val="009B03CC"/>
  </w:style>
  <w:style w:type="character" w:customStyle="1" w:styleId="WW8Num34z0">
    <w:name w:val="WW8Num34z0"/>
    <w:rsid w:val="009B03CC"/>
    <w:rPr>
      <w:b w:val="0"/>
      <w:i w:val="0"/>
      <w:sz w:val="20"/>
    </w:rPr>
  </w:style>
  <w:style w:type="character" w:customStyle="1" w:styleId="WW8Num35z0">
    <w:name w:val="WW8Num35z0"/>
    <w:rsid w:val="009B03CC"/>
    <w:rPr>
      <w:rFonts w:ascii="Symbol" w:hAnsi="Symbol" w:cs="Symbol"/>
    </w:rPr>
  </w:style>
  <w:style w:type="character" w:customStyle="1" w:styleId="WW8Num35z1">
    <w:name w:val="WW8Num35z1"/>
    <w:rsid w:val="009B03CC"/>
    <w:rPr>
      <w:rFonts w:ascii="Courier New" w:hAnsi="Courier New" w:cs="Arial Narrow"/>
    </w:rPr>
  </w:style>
  <w:style w:type="character" w:customStyle="1" w:styleId="WW8Num35z2">
    <w:name w:val="WW8Num35z2"/>
    <w:rsid w:val="009B03CC"/>
    <w:rPr>
      <w:rFonts w:ascii="Wingdings" w:hAnsi="Wingdings" w:cs="Wingdings"/>
    </w:rPr>
  </w:style>
  <w:style w:type="character" w:customStyle="1" w:styleId="WW8Num36z0">
    <w:name w:val="WW8Num36z0"/>
    <w:rsid w:val="009B03CC"/>
    <w:rPr>
      <w:rFonts w:ascii="Symbol" w:hAnsi="Symbol" w:cs="Symbol"/>
      <w:b w:val="0"/>
    </w:rPr>
  </w:style>
  <w:style w:type="character" w:customStyle="1" w:styleId="WW8Num36z1">
    <w:name w:val="WW8Num36z1"/>
    <w:rsid w:val="009B03CC"/>
    <w:rPr>
      <w:rFonts w:ascii="Courier New" w:hAnsi="Courier New" w:cs="Arial Narrow"/>
    </w:rPr>
  </w:style>
  <w:style w:type="character" w:customStyle="1" w:styleId="WW8Num36z2">
    <w:name w:val="WW8Num36z2"/>
    <w:rsid w:val="009B03CC"/>
    <w:rPr>
      <w:rFonts w:ascii="Wingdings" w:hAnsi="Wingdings" w:cs="Wingdings"/>
    </w:rPr>
  </w:style>
  <w:style w:type="character" w:customStyle="1" w:styleId="WW8Num36z3">
    <w:name w:val="WW8Num36z3"/>
    <w:rsid w:val="009B03CC"/>
    <w:rPr>
      <w:rFonts w:ascii="Symbol" w:hAnsi="Symbol" w:cs="Symbol"/>
    </w:rPr>
  </w:style>
  <w:style w:type="character" w:customStyle="1" w:styleId="WW8Num37z0">
    <w:name w:val="WW8Num37z0"/>
    <w:rsid w:val="009B03CC"/>
    <w:rPr>
      <w:rFonts w:ascii="Wingdings" w:hAnsi="Wingdings" w:cs="Wingdings"/>
      <w:sz w:val="24"/>
    </w:rPr>
  </w:style>
  <w:style w:type="character" w:customStyle="1" w:styleId="WW8Num38z0">
    <w:name w:val="WW8Num38z0"/>
    <w:rsid w:val="009B03CC"/>
  </w:style>
  <w:style w:type="character" w:customStyle="1" w:styleId="WW8Num38z1">
    <w:name w:val="WW8Num38z1"/>
    <w:rsid w:val="009B03CC"/>
  </w:style>
  <w:style w:type="character" w:customStyle="1" w:styleId="WW8Num38z2">
    <w:name w:val="WW8Num38z2"/>
    <w:rsid w:val="009B03CC"/>
  </w:style>
  <w:style w:type="character" w:customStyle="1" w:styleId="WW8Num38z3">
    <w:name w:val="WW8Num38z3"/>
    <w:rsid w:val="009B03CC"/>
  </w:style>
  <w:style w:type="character" w:customStyle="1" w:styleId="WW8Num38z4">
    <w:name w:val="WW8Num38z4"/>
    <w:rsid w:val="009B03CC"/>
  </w:style>
  <w:style w:type="character" w:customStyle="1" w:styleId="WW8Num38z5">
    <w:name w:val="WW8Num38z5"/>
    <w:rsid w:val="009B03CC"/>
  </w:style>
  <w:style w:type="character" w:customStyle="1" w:styleId="WW8Num38z6">
    <w:name w:val="WW8Num38z6"/>
    <w:rsid w:val="009B03CC"/>
  </w:style>
  <w:style w:type="character" w:customStyle="1" w:styleId="WW8Num38z7">
    <w:name w:val="WW8Num38z7"/>
    <w:rsid w:val="009B03CC"/>
  </w:style>
  <w:style w:type="character" w:customStyle="1" w:styleId="WW8Num38z8">
    <w:name w:val="WW8Num38z8"/>
    <w:rsid w:val="009B03CC"/>
  </w:style>
  <w:style w:type="character" w:customStyle="1" w:styleId="WW8Num39z0">
    <w:name w:val="WW8Num39z0"/>
    <w:rsid w:val="009B03CC"/>
    <w:rPr>
      <w:b w:val="0"/>
      <w:i w:val="0"/>
      <w:sz w:val="20"/>
    </w:rPr>
  </w:style>
  <w:style w:type="character" w:customStyle="1" w:styleId="WW8Num40z0">
    <w:name w:val="WW8Num40z0"/>
    <w:rsid w:val="009B03CC"/>
  </w:style>
  <w:style w:type="character" w:customStyle="1" w:styleId="WW8Num41z0">
    <w:name w:val="WW8Num41z0"/>
    <w:rsid w:val="009B03CC"/>
    <w:rPr>
      <w:rFonts w:ascii="Wingdings" w:hAnsi="Wingdings" w:cs="Wingdings"/>
      <w:sz w:val="24"/>
    </w:rPr>
  </w:style>
  <w:style w:type="character" w:customStyle="1" w:styleId="WW8Num42z0">
    <w:name w:val="WW8Num42z0"/>
    <w:rsid w:val="009B03CC"/>
  </w:style>
  <w:style w:type="character" w:customStyle="1" w:styleId="WW8Num42z1">
    <w:name w:val="WW8Num42z1"/>
    <w:rsid w:val="009B03CC"/>
  </w:style>
  <w:style w:type="character" w:customStyle="1" w:styleId="WW8Num42z2">
    <w:name w:val="WW8Num42z2"/>
    <w:rsid w:val="009B03CC"/>
  </w:style>
  <w:style w:type="character" w:customStyle="1" w:styleId="WW8Num42z3">
    <w:name w:val="WW8Num42z3"/>
    <w:rsid w:val="009B03CC"/>
  </w:style>
  <w:style w:type="character" w:customStyle="1" w:styleId="WW8Num42z4">
    <w:name w:val="WW8Num42z4"/>
    <w:rsid w:val="009B03CC"/>
  </w:style>
  <w:style w:type="character" w:customStyle="1" w:styleId="WW8Num42z5">
    <w:name w:val="WW8Num42z5"/>
    <w:rsid w:val="009B03CC"/>
  </w:style>
  <w:style w:type="character" w:customStyle="1" w:styleId="WW8Num42z6">
    <w:name w:val="WW8Num42z6"/>
    <w:rsid w:val="009B03CC"/>
  </w:style>
  <w:style w:type="character" w:customStyle="1" w:styleId="WW8Num42z7">
    <w:name w:val="WW8Num42z7"/>
    <w:rsid w:val="009B03CC"/>
  </w:style>
  <w:style w:type="character" w:customStyle="1" w:styleId="WW8Num42z8">
    <w:name w:val="WW8Num42z8"/>
    <w:rsid w:val="009B03CC"/>
  </w:style>
  <w:style w:type="character" w:customStyle="1" w:styleId="WW8Num43z0">
    <w:name w:val="WW8Num43z0"/>
    <w:rsid w:val="009B03CC"/>
  </w:style>
  <w:style w:type="character" w:customStyle="1" w:styleId="WW8Num44z0">
    <w:name w:val="WW8Num44z0"/>
    <w:rsid w:val="009B03CC"/>
    <w:rPr>
      <w:rFonts w:ascii="Symbol" w:hAnsi="Symbol" w:cs="Symbol"/>
      <w:b w:val="0"/>
    </w:rPr>
  </w:style>
  <w:style w:type="character" w:customStyle="1" w:styleId="WW8Num44z1">
    <w:name w:val="WW8Num44z1"/>
    <w:rsid w:val="009B03CC"/>
    <w:rPr>
      <w:b/>
    </w:rPr>
  </w:style>
  <w:style w:type="character" w:customStyle="1" w:styleId="WW8Num44z2">
    <w:name w:val="WW8Num44z2"/>
    <w:rsid w:val="009B03CC"/>
    <w:rPr>
      <w:rFonts w:ascii="Wingdings" w:hAnsi="Wingdings" w:cs="Wingdings"/>
    </w:rPr>
  </w:style>
  <w:style w:type="character" w:customStyle="1" w:styleId="WW8Num44z3">
    <w:name w:val="WW8Num44z3"/>
    <w:rsid w:val="009B03CC"/>
    <w:rPr>
      <w:rFonts w:ascii="Symbol" w:hAnsi="Symbol" w:cs="Symbol"/>
    </w:rPr>
  </w:style>
  <w:style w:type="character" w:customStyle="1" w:styleId="WW8Num44z4">
    <w:name w:val="WW8Num44z4"/>
    <w:rsid w:val="009B03CC"/>
    <w:rPr>
      <w:rFonts w:ascii="Courier New" w:hAnsi="Courier New" w:cs="Arial Narrow"/>
    </w:rPr>
  </w:style>
  <w:style w:type="character" w:customStyle="1" w:styleId="WW8Num45z0">
    <w:name w:val="WW8Num45z0"/>
    <w:rsid w:val="009B03CC"/>
  </w:style>
  <w:style w:type="character" w:customStyle="1" w:styleId="WW8Num46z0">
    <w:name w:val="WW8Num46z0"/>
    <w:rsid w:val="009B03CC"/>
  </w:style>
  <w:style w:type="character" w:customStyle="1" w:styleId="WW8Num46z1">
    <w:name w:val="WW8Num46z1"/>
    <w:rsid w:val="009B03CC"/>
  </w:style>
  <w:style w:type="character" w:customStyle="1" w:styleId="WW8Num46z2">
    <w:name w:val="WW8Num46z2"/>
    <w:rsid w:val="009B03CC"/>
  </w:style>
  <w:style w:type="character" w:customStyle="1" w:styleId="WW8Num46z3">
    <w:name w:val="WW8Num46z3"/>
    <w:rsid w:val="009B03CC"/>
  </w:style>
  <w:style w:type="character" w:customStyle="1" w:styleId="WW8Num46z4">
    <w:name w:val="WW8Num46z4"/>
    <w:rsid w:val="009B03CC"/>
  </w:style>
  <w:style w:type="character" w:customStyle="1" w:styleId="WW8Num46z5">
    <w:name w:val="WW8Num46z5"/>
    <w:rsid w:val="009B03CC"/>
  </w:style>
  <w:style w:type="character" w:customStyle="1" w:styleId="WW8Num46z6">
    <w:name w:val="WW8Num46z6"/>
    <w:rsid w:val="009B03CC"/>
  </w:style>
  <w:style w:type="character" w:customStyle="1" w:styleId="WW8Num46z7">
    <w:name w:val="WW8Num46z7"/>
    <w:rsid w:val="009B03CC"/>
  </w:style>
  <w:style w:type="character" w:customStyle="1" w:styleId="WW8Num46z8">
    <w:name w:val="WW8Num46z8"/>
    <w:rsid w:val="009B03CC"/>
  </w:style>
  <w:style w:type="character" w:customStyle="1" w:styleId="WW8Num47z0">
    <w:name w:val="WW8Num47z0"/>
    <w:rsid w:val="009B03CC"/>
  </w:style>
  <w:style w:type="character" w:customStyle="1" w:styleId="Domylnaczcionkaakapitu1">
    <w:name w:val="Domyślna czcionka akapitu1"/>
    <w:rsid w:val="009B03CC"/>
  </w:style>
  <w:style w:type="character" w:customStyle="1" w:styleId="ZnakZnak">
    <w:name w:val="Znak Znak"/>
    <w:rsid w:val="009B03CC"/>
    <w:rPr>
      <w:rFonts w:eastAsia="Times New Roman" w:cs="Times New Roman"/>
      <w:sz w:val="20"/>
      <w:szCs w:val="20"/>
    </w:rPr>
  </w:style>
  <w:style w:type="character" w:styleId="Hipercze">
    <w:name w:val="Hyperlink"/>
    <w:rsid w:val="009B03CC"/>
    <w:rPr>
      <w:color w:val="0000FF"/>
      <w:u w:val="single"/>
    </w:rPr>
  </w:style>
  <w:style w:type="character" w:styleId="UyteHipercze">
    <w:name w:val="FollowedHyperlink"/>
    <w:rsid w:val="009B03CC"/>
    <w:rPr>
      <w:color w:val="800080"/>
      <w:u w:val="single"/>
    </w:rPr>
  </w:style>
  <w:style w:type="character" w:styleId="Numerstrony">
    <w:name w:val="page number"/>
    <w:basedOn w:val="Domylnaczcionkaakapitu1"/>
    <w:rsid w:val="009B03CC"/>
  </w:style>
  <w:style w:type="character" w:customStyle="1" w:styleId="Znakinumeracji">
    <w:name w:val="Znaki numeracji"/>
    <w:rsid w:val="009B03CC"/>
  </w:style>
  <w:style w:type="character" w:customStyle="1" w:styleId="WW8Num6z1">
    <w:name w:val="WW8Num6z1"/>
    <w:rsid w:val="009B03CC"/>
    <w:rPr>
      <w:rFonts w:ascii="OpenSymbol" w:hAnsi="OpenSymbol" w:cs="OpenSymbol"/>
    </w:rPr>
  </w:style>
  <w:style w:type="character" w:customStyle="1" w:styleId="WW8Num6z2">
    <w:name w:val="WW8Num6z2"/>
    <w:rsid w:val="009B03CC"/>
  </w:style>
  <w:style w:type="character" w:customStyle="1" w:styleId="WW8Num6z3">
    <w:name w:val="WW8Num6z3"/>
    <w:rsid w:val="009B03CC"/>
  </w:style>
  <w:style w:type="character" w:customStyle="1" w:styleId="WW8Num6z4">
    <w:name w:val="WW8Num6z4"/>
    <w:rsid w:val="009B03CC"/>
  </w:style>
  <w:style w:type="character" w:customStyle="1" w:styleId="WW8Num6z5">
    <w:name w:val="WW8Num6z5"/>
    <w:rsid w:val="009B03CC"/>
  </w:style>
  <w:style w:type="character" w:customStyle="1" w:styleId="WW8Num6z6">
    <w:name w:val="WW8Num6z6"/>
    <w:rsid w:val="009B03CC"/>
  </w:style>
  <w:style w:type="character" w:customStyle="1" w:styleId="WW8Num6z7">
    <w:name w:val="WW8Num6z7"/>
    <w:rsid w:val="009B03CC"/>
  </w:style>
  <w:style w:type="character" w:customStyle="1" w:styleId="WW8Num6z8">
    <w:name w:val="WW8Num6z8"/>
    <w:rsid w:val="009B03CC"/>
  </w:style>
  <w:style w:type="paragraph" w:customStyle="1" w:styleId="Nagwek10">
    <w:name w:val="Nagłówek1"/>
    <w:basedOn w:val="Normalny"/>
    <w:next w:val="Tekstpodstawowy"/>
    <w:rsid w:val="009B03CC"/>
    <w:pPr>
      <w:keepNext/>
      <w:spacing w:before="240" w:after="120"/>
    </w:pPr>
    <w:rPr>
      <w:rFonts w:ascii="Liberation Sans" w:eastAsia="Droid Sans Fallback" w:hAnsi="Liberation Sans" w:cs="FreeSans"/>
      <w:sz w:val="28"/>
      <w:szCs w:val="28"/>
    </w:rPr>
  </w:style>
  <w:style w:type="paragraph" w:styleId="Tekstpodstawowy">
    <w:name w:val="Body Text"/>
    <w:basedOn w:val="Normalny"/>
    <w:rsid w:val="009B03CC"/>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sid w:val="009B03CC"/>
    <w:rPr>
      <w:rFonts w:cs="FreeSans"/>
    </w:rPr>
  </w:style>
  <w:style w:type="paragraph" w:styleId="Legenda">
    <w:name w:val="caption"/>
    <w:basedOn w:val="Normalny"/>
    <w:qFormat/>
    <w:rsid w:val="009B03CC"/>
    <w:pPr>
      <w:suppressLineNumbers/>
      <w:spacing w:before="120" w:after="120"/>
    </w:pPr>
    <w:rPr>
      <w:rFonts w:cs="FreeSans"/>
      <w:i/>
      <w:iCs/>
      <w:szCs w:val="24"/>
    </w:rPr>
  </w:style>
  <w:style w:type="paragraph" w:customStyle="1" w:styleId="Indeks">
    <w:name w:val="Indeks"/>
    <w:basedOn w:val="Normalny"/>
    <w:rsid w:val="009B03CC"/>
    <w:pPr>
      <w:suppressLineNumbers/>
    </w:pPr>
    <w:rPr>
      <w:rFonts w:cs="FreeSans"/>
    </w:rPr>
  </w:style>
  <w:style w:type="paragraph" w:styleId="Tekstpodstawowywcity">
    <w:name w:val="Body Text Indent"/>
    <w:basedOn w:val="Normalny"/>
    <w:rsid w:val="009B03CC"/>
    <w:pPr>
      <w:tabs>
        <w:tab w:val="left" w:pos="720"/>
        <w:tab w:val="left" w:pos="2124"/>
        <w:tab w:val="left" w:pos="4260"/>
      </w:tabs>
      <w:ind w:firstLine="357"/>
      <w:jc w:val="both"/>
    </w:pPr>
    <w:rPr>
      <w:sz w:val="20"/>
    </w:rPr>
  </w:style>
  <w:style w:type="paragraph" w:customStyle="1" w:styleId="Default">
    <w:name w:val="Default"/>
    <w:uiPriority w:val="99"/>
    <w:rsid w:val="009B03CC"/>
    <w:pPr>
      <w:suppressAutoHyphens/>
      <w:autoSpaceDE w:val="0"/>
    </w:pPr>
    <w:rPr>
      <w:rFonts w:ascii="Tahoma" w:eastAsia="Calibri" w:hAnsi="Tahoma" w:cs="Arial Narrow"/>
      <w:color w:val="000000"/>
      <w:sz w:val="24"/>
      <w:szCs w:val="24"/>
      <w:lang w:eastAsia="zh-CN"/>
    </w:rPr>
  </w:style>
  <w:style w:type="paragraph" w:customStyle="1" w:styleId="-11">
    <w:name w:val="Цветной список - Акцент 11"/>
    <w:basedOn w:val="Normalny"/>
    <w:qFormat/>
    <w:rsid w:val="009B03CC"/>
    <w:pPr>
      <w:ind w:left="720"/>
      <w:contextualSpacing/>
    </w:pPr>
  </w:style>
  <w:style w:type="paragraph" w:styleId="Stopka">
    <w:name w:val="footer"/>
    <w:basedOn w:val="Normalny"/>
    <w:rsid w:val="009B03CC"/>
    <w:pPr>
      <w:tabs>
        <w:tab w:val="center" w:pos="4536"/>
        <w:tab w:val="right" w:pos="9072"/>
      </w:tabs>
    </w:pPr>
  </w:style>
  <w:style w:type="paragraph" w:customStyle="1" w:styleId="Tekstpodstawowywcity21">
    <w:name w:val="Tekst podstawowy wcięty 21"/>
    <w:basedOn w:val="Normalny"/>
    <w:rsid w:val="009B03CC"/>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rsid w:val="009B03CC"/>
    <w:pPr>
      <w:ind w:left="360"/>
    </w:pPr>
    <w:rPr>
      <w:sz w:val="20"/>
    </w:rPr>
  </w:style>
  <w:style w:type="paragraph" w:customStyle="1" w:styleId="tekst">
    <w:name w:val="tekst"/>
    <w:rsid w:val="009B03CC"/>
    <w:pPr>
      <w:suppressAutoHyphens/>
      <w:spacing w:before="40"/>
      <w:ind w:left="360"/>
      <w:jc w:val="both"/>
    </w:pPr>
    <w:rPr>
      <w:color w:val="000000"/>
      <w:spacing w:val="-4"/>
      <w:lang w:eastAsia="zh-CN"/>
    </w:rPr>
  </w:style>
  <w:style w:type="paragraph" w:customStyle="1" w:styleId="Punktygwne">
    <w:name w:val="Punkty główne"/>
    <w:basedOn w:val="Normalny"/>
    <w:rsid w:val="009B03CC"/>
    <w:pPr>
      <w:spacing w:before="240" w:after="60" w:line="240" w:lineRule="auto"/>
    </w:pPr>
    <w:rPr>
      <w:b/>
      <w:smallCaps/>
    </w:rPr>
  </w:style>
  <w:style w:type="paragraph" w:customStyle="1" w:styleId="Pytania">
    <w:name w:val="Pytania"/>
    <w:basedOn w:val="Tekstpodstawowy"/>
    <w:rsid w:val="009B03CC"/>
    <w:pPr>
      <w:tabs>
        <w:tab w:val="left" w:pos="-5643"/>
      </w:tabs>
      <w:spacing w:before="40" w:after="40"/>
    </w:pPr>
  </w:style>
  <w:style w:type="paragraph" w:customStyle="1" w:styleId="Odpowiedzi">
    <w:name w:val="Odpowiedzi"/>
    <w:basedOn w:val="Normalny"/>
    <w:rsid w:val="009B03CC"/>
    <w:pPr>
      <w:spacing w:before="40" w:after="40" w:line="240" w:lineRule="auto"/>
    </w:pPr>
    <w:rPr>
      <w:b/>
      <w:color w:val="000000"/>
      <w:sz w:val="20"/>
    </w:rPr>
  </w:style>
  <w:style w:type="paragraph" w:customStyle="1" w:styleId="Podpunkty">
    <w:name w:val="Podpunkty"/>
    <w:basedOn w:val="Tekstpodstawowy"/>
    <w:rsid w:val="009B03CC"/>
    <w:pPr>
      <w:tabs>
        <w:tab w:val="left" w:pos="-5814"/>
      </w:tabs>
      <w:ind w:left="360"/>
    </w:pPr>
    <w:rPr>
      <w:b/>
      <w:sz w:val="22"/>
    </w:rPr>
  </w:style>
  <w:style w:type="paragraph" w:customStyle="1" w:styleId="Cele">
    <w:name w:val="Cele"/>
    <w:basedOn w:val="Tekstpodstawowy"/>
    <w:rsid w:val="009B03CC"/>
    <w:pPr>
      <w:tabs>
        <w:tab w:val="left" w:pos="-5814"/>
        <w:tab w:val="left" w:pos="720"/>
      </w:tabs>
      <w:spacing w:before="120"/>
      <w:ind w:left="900" w:hanging="540"/>
    </w:pPr>
  </w:style>
  <w:style w:type="paragraph" w:customStyle="1" w:styleId="Nagwkitablic">
    <w:name w:val="Nagłówki tablic"/>
    <w:basedOn w:val="Tekstpodstawowy"/>
    <w:rsid w:val="009B03CC"/>
    <w:pPr>
      <w:tabs>
        <w:tab w:val="left" w:pos="-5814"/>
      </w:tabs>
      <w:jc w:val="center"/>
    </w:pPr>
    <w:rPr>
      <w:b/>
    </w:rPr>
  </w:style>
  <w:style w:type="paragraph" w:customStyle="1" w:styleId="wrubryce">
    <w:name w:val="w rubryce"/>
    <w:basedOn w:val="Tekstpodstawowy"/>
    <w:qFormat/>
    <w:rsid w:val="009B03CC"/>
    <w:pPr>
      <w:tabs>
        <w:tab w:val="left" w:pos="-5814"/>
      </w:tabs>
      <w:spacing w:before="40" w:after="40"/>
    </w:pPr>
  </w:style>
  <w:style w:type="paragraph" w:customStyle="1" w:styleId="centralniewrubryce">
    <w:name w:val="centralnie w rubryce"/>
    <w:basedOn w:val="wrubryce"/>
    <w:rsid w:val="009B03CC"/>
    <w:pPr>
      <w:jc w:val="center"/>
    </w:pPr>
  </w:style>
  <w:style w:type="paragraph" w:customStyle="1" w:styleId="rdtytu">
    <w:name w:val="Śródtytuł"/>
    <w:basedOn w:val="Nagwek1"/>
    <w:rsid w:val="009B03CC"/>
    <w:pPr>
      <w:tabs>
        <w:tab w:val="clear" w:pos="0"/>
      </w:tabs>
    </w:pPr>
    <w:rPr>
      <w:smallCaps/>
    </w:rPr>
  </w:style>
  <w:style w:type="paragraph" w:customStyle="1" w:styleId="Podtekst">
    <w:name w:val="Podtekst"/>
    <w:basedOn w:val="tekst"/>
    <w:rsid w:val="009B03CC"/>
    <w:pPr>
      <w:spacing w:before="0"/>
    </w:pPr>
    <w:rPr>
      <w:rFonts w:ascii="Arial Narrow" w:hAnsi="Arial Narrow" w:cs="Arial Narrow"/>
    </w:rPr>
  </w:style>
  <w:style w:type="paragraph" w:customStyle="1" w:styleId="Literatura">
    <w:name w:val="Literatura"/>
    <w:basedOn w:val="tekst"/>
    <w:rsid w:val="009B03CC"/>
    <w:rPr>
      <w:rFonts w:ascii="Arial Narrow" w:hAnsi="Arial Narrow" w:cs="Arial Narrow"/>
      <w:b/>
    </w:rPr>
  </w:style>
  <w:style w:type="paragraph" w:customStyle="1" w:styleId="Tekstpodstawowy21">
    <w:name w:val="Tekst podstawowy 21"/>
    <w:basedOn w:val="Normalny"/>
    <w:rsid w:val="009B03CC"/>
    <w:pPr>
      <w:autoSpaceDE w:val="0"/>
      <w:spacing w:after="60"/>
      <w:jc w:val="center"/>
    </w:pPr>
    <w:rPr>
      <w:b/>
      <w:i/>
      <w:color w:val="FF0000"/>
      <w:sz w:val="16"/>
    </w:rPr>
  </w:style>
  <w:style w:type="paragraph" w:customStyle="1" w:styleId="Wykazlit">
    <w:name w:val="Wykaz lit."/>
    <w:basedOn w:val="Podtekst"/>
    <w:rsid w:val="009B03CC"/>
    <w:pPr>
      <w:tabs>
        <w:tab w:val="num" w:pos="360"/>
      </w:tabs>
      <w:spacing w:before="40"/>
      <w:ind w:left="538" w:hanging="181"/>
    </w:pPr>
    <w:rPr>
      <w:rFonts w:ascii="Times New Roman" w:hAnsi="Times New Roman" w:cs="Times New Roman"/>
    </w:rPr>
  </w:style>
  <w:style w:type="paragraph" w:customStyle="1" w:styleId="wrubrycemn">
    <w:name w:val="w rubryce mn."/>
    <w:basedOn w:val="Tekstpodstawowy"/>
    <w:rsid w:val="009B03CC"/>
    <w:pPr>
      <w:tabs>
        <w:tab w:val="left" w:pos="-5814"/>
      </w:tabs>
      <w:ind w:left="-57" w:right="-57"/>
      <w:jc w:val="center"/>
    </w:pPr>
    <w:rPr>
      <w:sz w:val="18"/>
    </w:rPr>
  </w:style>
  <w:style w:type="paragraph" w:customStyle="1" w:styleId="Tekstblokowy1">
    <w:name w:val="Tekst blokowy1"/>
    <w:basedOn w:val="Normalny"/>
    <w:rsid w:val="009B03CC"/>
    <w:pPr>
      <w:autoSpaceDE w:val="0"/>
      <w:spacing w:after="60"/>
      <w:ind w:left="-108" w:right="-76"/>
      <w:jc w:val="center"/>
    </w:pPr>
    <w:rPr>
      <w:b/>
      <w:i/>
      <w:color w:val="FF0000"/>
      <w:sz w:val="16"/>
    </w:rPr>
  </w:style>
  <w:style w:type="paragraph" w:customStyle="1" w:styleId="Tekstpodstawowy31">
    <w:name w:val="Tekst podstawowy 31"/>
    <w:basedOn w:val="Normalny"/>
    <w:rsid w:val="009B03CC"/>
    <w:pPr>
      <w:autoSpaceDE w:val="0"/>
      <w:spacing w:after="60"/>
    </w:pPr>
    <w:rPr>
      <w:b/>
      <w:i/>
      <w:color w:val="FF0000"/>
      <w:sz w:val="16"/>
    </w:rPr>
  </w:style>
  <w:style w:type="paragraph" w:styleId="Nagwek">
    <w:name w:val="header"/>
    <w:basedOn w:val="Normalny"/>
    <w:rsid w:val="009B03CC"/>
    <w:pPr>
      <w:tabs>
        <w:tab w:val="center" w:pos="4536"/>
        <w:tab w:val="right" w:pos="9072"/>
      </w:tabs>
    </w:pPr>
  </w:style>
  <w:style w:type="paragraph" w:customStyle="1" w:styleId="Zawartotabeli">
    <w:name w:val="Zawartość tabeli"/>
    <w:basedOn w:val="Normalny"/>
    <w:rsid w:val="009B03CC"/>
    <w:pPr>
      <w:suppressLineNumbers/>
    </w:pPr>
  </w:style>
  <w:style w:type="paragraph" w:customStyle="1" w:styleId="Nagwektabeli">
    <w:name w:val="Nagłówek tabeli"/>
    <w:basedOn w:val="Zawartotabeli"/>
    <w:rsid w:val="009B03CC"/>
    <w:pPr>
      <w:jc w:val="center"/>
    </w:pPr>
    <w:rPr>
      <w:b/>
      <w:bCs/>
    </w:rPr>
  </w:style>
  <w:style w:type="paragraph" w:customStyle="1" w:styleId="Zawartoramki">
    <w:name w:val="Zawartość ramki"/>
    <w:basedOn w:val="Normalny"/>
    <w:rsid w:val="009B03CC"/>
  </w:style>
  <w:style w:type="paragraph" w:customStyle="1" w:styleId="glacierLTGliederung1">
    <w:name w:val="glacier~LT~Gliederung 1"/>
    <w:rsid w:val="009B03CC"/>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Akapitzlist">
    <w:name w:val="List Paragraph"/>
    <w:basedOn w:val="Normalny"/>
    <w:uiPriority w:val="72"/>
    <w:qFormat/>
    <w:rsid w:val="00B25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7263602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692801997">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5D960B-D499-4686-90BD-053F8009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6</Pages>
  <Words>1572</Words>
  <Characters>9433</Characters>
  <Application>Microsoft Office Word</Application>
  <DocSecurity>0</DocSecurity>
  <Lines>78</Lines>
  <Paragraphs>21</Paragraphs>
  <ScaleCrop>false</ScaleCrop>
  <HeadingPairs>
    <vt:vector size="6" baseType="variant">
      <vt:variant>
        <vt:lpstr>Tytuł</vt:lpstr>
      </vt:variant>
      <vt:variant>
        <vt:i4>1</vt:i4>
      </vt:variant>
      <vt:variant>
        <vt:lpstr>Название</vt:lpstr>
      </vt:variant>
      <vt:variant>
        <vt:i4>1</vt:i4>
      </vt:variant>
      <vt:variant>
        <vt:lpstr>Title</vt:lpstr>
      </vt:variant>
      <vt:variant>
        <vt:i4>1</vt:i4>
      </vt:variant>
    </vt:vector>
  </HeadingPairs>
  <TitlesOfParts>
    <vt:vector size="3" baseType="lpstr">
      <vt:lpstr>Karta przedmiotu</vt:lpstr>
      <vt:lpstr>Karta przedmiotu</vt:lpstr>
      <vt:lpstr>Karta przedmiotu</vt:lpstr>
    </vt:vector>
  </TitlesOfParts>
  <Company>Microsoft</Company>
  <LinksUpToDate>false</LinksUpToDate>
  <CharactersWithSpaces>10984</CharactersWithSpaces>
  <SharedDoc>false</SharedDoc>
  <HLinks>
    <vt:vector size="12" baseType="variant">
      <vt:variant>
        <vt:i4>3538957</vt:i4>
      </vt:variant>
      <vt:variant>
        <vt:i4>3</vt:i4>
      </vt:variant>
      <vt:variant>
        <vt:i4>0</vt:i4>
      </vt:variant>
      <vt:variant>
        <vt:i4>5</vt:i4>
      </vt:variant>
      <vt:variant>
        <vt:lpwstr>mailto:biblioteka@wspa.pl</vt:lpwstr>
      </vt:variant>
      <vt:variant>
        <vt:lpwstr/>
      </vt:variant>
      <vt:variant>
        <vt:i4>2162730</vt:i4>
      </vt:variant>
      <vt:variant>
        <vt:i4>0</vt:i4>
      </vt:variant>
      <vt:variant>
        <vt:i4>0</vt:i4>
      </vt:variant>
      <vt:variant>
        <vt:i4>5</vt:i4>
      </vt:variant>
      <vt:variant>
        <vt:lpwstr>https://katalog.wspa.pl/Opac5/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lastModifiedBy>Joanna Szydłowska</cp:lastModifiedBy>
  <cp:revision>41</cp:revision>
  <cp:lastPrinted>2018-01-09T06:19:00Z</cp:lastPrinted>
  <dcterms:created xsi:type="dcterms:W3CDTF">2023-06-02T10:22:00Z</dcterms:created>
  <dcterms:modified xsi:type="dcterms:W3CDTF">2025-01-03T07:27:00Z</dcterms:modified>
</cp:coreProperties>
</file>