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514A" w:rsidRDefault="0035514A" w:rsidP="0035514A">
      <w:pPr>
        <w:pStyle w:val="Nagwek4"/>
        <w:numPr>
          <w:ilvl w:val="3"/>
          <w:numId w:val="20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C4A16" w:rsidP="000C4A16">
            <w:pPr>
              <w:pStyle w:val="Nagwek4"/>
              <w:snapToGrid w:val="0"/>
              <w:spacing w:before="40" w:after="40"/>
            </w:pPr>
            <w:r w:rsidRPr="000C4A16">
              <w:t>Implementation of AI models using cloud technologies. Part 1 - laboratory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321D2E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82875" w:rsidP="00C373C4">
            <w:pPr>
              <w:pStyle w:val="Odpowiedzi"/>
              <w:snapToGrid w:val="0"/>
            </w:pPr>
            <w:r w:rsidRPr="000C4A16"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F80F12" w:rsidP="003A3FAD">
            <w:pPr>
              <w:pStyle w:val="Odpowiedzi"/>
              <w:snapToGrid w:val="0"/>
            </w:pPr>
            <w:r>
              <w:t>Dr Rafał Stęgierski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0C4A16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C4A16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C4A16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C4A16" w:rsidP="00A82875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B85A2C" w:rsidP="009045FF">
            <w:pPr>
              <w:spacing w:after="0"/>
              <w:jc w:val="both"/>
            </w:pPr>
            <w:r w:rsidRPr="00B85A2C">
              <w:rPr>
                <w:sz w:val="20"/>
                <w:szCs w:val="18"/>
              </w:rPr>
              <w:t>Familiarization with cloud technologies for AI, learning basic cloud tools and services supporting the implementation of artificial intelligence models.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B85A2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B85A2C">
              <w:rPr>
                <w:sz w:val="20"/>
                <w:szCs w:val="20"/>
              </w:rPr>
              <w:t>Developing skills for deploying AI models in the cloud, learning how to create, test, and deploy AI models using popular cloud platforms.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B85A2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B85A2C">
              <w:rPr>
                <w:sz w:val="20"/>
                <w:szCs w:val="20"/>
              </w:rPr>
              <w:t>Practical application of AI models in cloud environments, solving problems using AI models deployed on cloud platforms.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61C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C6F" w:rsidRDefault="00461C6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Pr="00424A88" w:rsidRDefault="00461C6F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85A2C">
              <w:rPr>
                <w:sz w:val="20"/>
                <w:szCs w:val="20"/>
              </w:rPr>
              <w:t>Knows the basic concepts related to cloud technologies such as IaaS, PaaS, SaaS.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AB3" w:rsidRDefault="00D27AB3" w:rsidP="00D27AB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61C6F">
              <w:rPr>
                <w:sz w:val="20"/>
                <w:szCs w:val="20"/>
              </w:rPr>
              <w:t>INF_W05</w:t>
            </w:r>
          </w:p>
          <w:p w:rsidR="00D27AB3" w:rsidRDefault="00D27AB3" w:rsidP="00D27AB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INF_W10</w:t>
            </w:r>
          </w:p>
          <w:p w:rsidR="00461C6F" w:rsidRPr="009A5B63" w:rsidRDefault="00461C6F" w:rsidP="00D27AB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61C6F">
              <w:rPr>
                <w:sz w:val="20"/>
                <w:szCs w:val="20"/>
              </w:rPr>
              <w:t>INF_W12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1C6F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C6F" w:rsidRDefault="00461C6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wrubryce"/>
            </w:pPr>
            <w:r w:rsidRPr="00B85A2C">
              <w:t>Understands the capabilities and limitations of cloud platforms in the context of implementing AI models.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C6F" w:rsidRPr="0069471B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1C6F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wrubryce"/>
            </w:pPr>
            <w:r w:rsidRPr="00B85A2C">
              <w:t>Knows data and model management tools on platforms such as AWS, Google Cloud Platform, Azure.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C6F" w:rsidRPr="0069471B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1C6F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wrubryce"/>
            </w:pPr>
            <w:r w:rsidRPr="00B85A2C">
              <w:t>Has knowledge of methods for implementing AI models in cloud environments.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C6F" w:rsidRPr="0069471B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1C6F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wrubryce"/>
            </w:pPr>
            <w:r w:rsidRPr="00B85A2C">
              <w:t>Understands the importance of security and scalability in the context of implementing AI in the cloud.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69471B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461C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C6F" w:rsidRDefault="00461C6F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wrubryce"/>
            </w:pPr>
            <w:r w:rsidRPr="00B85A2C">
              <w:t>Can implement a simple AI model and deploy it on the selected cloud platform.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AB3" w:rsidRDefault="00D27AB3" w:rsidP="00D27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INF_U12</w:t>
            </w:r>
          </w:p>
          <w:p w:rsidR="00D27AB3" w:rsidRDefault="00D27AB3" w:rsidP="00D27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1C6F">
              <w:rPr>
                <w:sz w:val="20"/>
                <w:szCs w:val="20"/>
              </w:rPr>
              <w:t>INF_U13</w:t>
            </w:r>
          </w:p>
          <w:p w:rsidR="00D27AB3" w:rsidRDefault="00D27AB3" w:rsidP="00D27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INF_U19</w:t>
            </w:r>
          </w:p>
          <w:p w:rsidR="00107A83" w:rsidRDefault="00107A83" w:rsidP="00D27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INF_U21</w:t>
            </w:r>
          </w:p>
          <w:p w:rsidR="00461C6F" w:rsidRPr="0012487D" w:rsidRDefault="00461C6F" w:rsidP="00D27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61C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C6F" w:rsidRDefault="00461C6F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Pr="00E57356" w:rsidRDefault="00461C6F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85A2C">
              <w:rPr>
                <w:sz w:val="20"/>
                <w:szCs w:val="20"/>
              </w:rPr>
              <w:t>Is able to use cloud services to manage data and the model training process.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C6F" w:rsidRPr="00AD56FC" w:rsidRDefault="00461C6F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1C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C6F" w:rsidRDefault="00461C6F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wrubryce"/>
            </w:pPr>
            <w:r w:rsidRPr="00B85A2C">
              <w:t>It can monitor the operation of an AI model deployed in the cloud and analyze its performance.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C6F" w:rsidRPr="00AD56FC" w:rsidRDefault="00461C6F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1C6F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Pr="00D37774" w:rsidRDefault="00461C6F" w:rsidP="009D573C">
            <w:pPr>
              <w:pStyle w:val="wrubryce"/>
            </w:pPr>
            <w:r w:rsidRPr="00B85A2C">
              <w:t>Is able to apply basic methods of scaling AI models in cloud environments.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C6F" w:rsidRPr="00AD56FC" w:rsidRDefault="00461C6F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1C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Pr="00B85A2C" w:rsidRDefault="00461C6F" w:rsidP="009D573C">
            <w:pPr>
              <w:pStyle w:val="wrubryce"/>
            </w:pPr>
            <w:r w:rsidRPr="00B85A2C">
              <w:t>Can prepare and secure the cloud environment for implemented models.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AD56FC" w:rsidRDefault="00461C6F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D27AB3" w:rsidP="009D573C">
            <w:pPr>
              <w:pStyle w:val="wrubryce"/>
              <w:jc w:val="left"/>
              <w:rPr>
                <w:highlight w:val="yellow"/>
              </w:rPr>
            </w:pPr>
            <w:r>
              <w:t>Understands the importance of effective and responsible use of cloud technologies in AI projects.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2C705C" w:rsidRDefault="00D27AB3" w:rsidP="00D27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Verdana"/>
                <w:sz w:val="20"/>
                <w:szCs w:val="18"/>
              </w:rPr>
            </w:pPr>
            <w:r w:rsidRPr="00D27AB3">
              <w:rPr>
                <w:sz w:val="20"/>
                <w:szCs w:val="20"/>
              </w:rPr>
              <w:t xml:space="preserve">INF_K02 </w:t>
            </w:r>
            <w:r w:rsidRPr="00D27AB3">
              <w:rPr>
                <w:sz w:val="20"/>
                <w:szCs w:val="20"/>
              </w:rPr>
              <w:br/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0C4A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0C4A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D27AB3" w:rsidP="009D573C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Is aware of the ethical and social challenges associated with implementing AI in cloud environments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3C" w:rsidRPr="002C705C" w:rsidRDefault="009D573C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0C4A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0C4A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0C4A1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0C4A1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0C4A1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0C4A1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 </w:t>
      </w:r>
      <w:r w:rsidR="00AD61A3">
        <w:t xml:space="preserve">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61C6F" w:rsidP="001441D4">
            <w:pPr>
              <w:pStyle w:val="Nagwkitablic"/>
              <w:jc w:val="left"/>
              <w:rPr>
                <w:b w:val="0"/>
              </w:rPr>
            </w:pPr>
            <w:r w:rsidRPr="00461C6F">
              <w:rPr>
                <w:b w:val="0"/>
                <w:bCs/>
              </w:rPr>
              <w:t xml:space="preserve">Introduction to cloud technologies for AI </w:t>
            </w:r>
            <w:r>
              <w:rPr>
                <w:b w:val="0"/>
              </w:rPr>
              <w:t>, basic concepts, overview of cloud platforms.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461C6F" w:rsidP="001441D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0C4A1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0C4A1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61C6F" w:rsidP="001441D4">
            <w:pPr>
              <w:pStyle w:val="Nagwkitablic"/>
              <w:jc w:val="left"/>
              <w:rPr>
                <w:b w:val="0"/>
              </w:rPr>
            </w:pPr>
            <w:r w:rsidRPr="00461C6F">
              <w:rPr>
                <w:b w:val="0"/>
                <w:bCs/>
              </w:rPr>
              <w:t xml:space="preserve">Preparing data and models to work in the cloud </w:t>
            </w:r>
            <w:r>
              <w:rPr>
                <w:b w:val="0"/>
              </w:rPr>
              <w:t>, data management tools and their integration with AI models.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461C6F" w:rsidP="001441D4">
            <w:pPr>
              <w:pStyle w:val="Nagwkitablic"/>
              <w:spacing w:line="256" w:lineRule="auto"/>
            </w:pPr>
            <w:r>
              <w:t>W3,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0C4A1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0C4A1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61C6F" w:rsidP="001441D4">
            <w:pPr>
              <w:pStyle w:val="Nagwkitablic"/>
              <w:jc w:val="left"/>
              <w:rPr>
                <w:b w:val="0"/>
              </w:rPr>
            </w:pPr>
            <w:r w:rsidRPr="00461C6F">
              <w:rPr>
                <w:b w:val="0"/>
                <w:bCs/>
              </w:rPr>
              <w:t xml:space="preserve">Deploying simple AI models in the cloud, </w:t>
            </w:r>
            <w:r w:rsidRPr="00461C6F">
              <w:rPr>
                <w:b w:val="0"/>
              </w:rPr>
              <w:br/>
              <w:t>AWS SageMaker, Google AI Platform, Azure ML.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461C6F" w:rsidP="001441D4">
            <w:pPr>
              <w:pStyle w:val="Nagwkitablic"/>
              <w:spacing w:line="256" w:lineRule="auto"/>
            </w:pPr>
            <w:r>
              <w:t>W4,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0C4A1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0C4A1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61C6F" w:rsidP="001441D4">
            <w:pPr>
              <w:pStyle w:val="Nagwkitablic"/>
              <w:jc w:val="left"/>
              <w:rPr>
                <w:b w:val="0"/>
              </w:rPr>
            </w:pPr>
            <w:r w:rsidRPr="00461C6F">
              <w:rPr>
                <w:b w:val="0"/>
                <w:bCs/>
              </w:rPr>
              <w:t xml:space="preserve">Scalability and security of models in the cloud, </w:t>
            </w:r>
            <w:r w:rsidRPr="00461C6F">
              <w:rPr>
                <w:b w:val="0"/>
              </w:rPr>
              <w:t>methods for scaling and securing environments.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461C6F" w:rsidP="001441D4">
            <w:pPr>
              <w:pStyle w:val="Nagwkitablic"/>
              <w:spacing w:line="256" w:lineRule="auto"/>
            </w:pPr>
            <w:r>
              <w:t>W5, U4, U5,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0C4A1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0C4A1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61C6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Pr="00461C6F" w:rsidRDefault="00461C6F" w:rsidP="001441D4">
            <w:pPr>
              <w:pStyle w:val="Nagwkitablic"/>
              <w:jc w:val="left"/>
              <w:rPr>
                <w:b w:val="0"/>
                <w:bCs/>
              </w:rPr>
            </w:pPr>
            <w:r w:rsidRPr="00461C6F">
              <w:rPr>
                <w:b w:val="0"/>
                <w:bCs/>
              </w:rPr>
              <w:t>Practical applications of AI models in cloud environments, solving problems in various fields.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F" w:rsidRDefault="00461C6F" w:rsidP="001441D4">
            <w:pPr>
              <w:pStyle w:val="Nagwkitablic"/>
              <w:spacing w:line="256" w:lineRule="auto"/>
            </w:pPr>
            <w:r>
              <w:t>W2, 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103AF5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103AF5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1441D4">
            <w:pPr>
              <w:pStyle w:val="Nagwkitablic"/>
              <w:spacing w:line="256" w:lineRule="auto"/>
            </w:pPr>
          </w:p>
        </w:tc>
      </w:tr>
      <w:tr w:rsidR="00103AF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AF5" w:rsidRDefault="00103AF5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AF5" w:rsidRPr="00461C6F" w:rsidRDefault="00103AF5" w:rsidP="001441D4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AF5" w:rsidRDefault="00103AF5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AF5" w:rsidRDefault="00103AF5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AF5" w:rsidRDefault="00103AF5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AF5" w:rsidRDefault="00103AF5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AF5" w:rsidRDefault="00103AF5" w:rsidP="001441D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82875" w:rsidRDefault="00A82875" w:rsidP="00985C9D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B85A2C" w:rsidRPr="0056413D" w:rsidTr="001441D4">
        <w:tc>
          <w:tcPr>
            <w:tcW w:w="1427" w:type="dxa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provided during the laboratory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B85A2C">
              <w:rPr>
                <w:b w:val="0"/>
                <w:bCs/>
                <w:sz w:val="20"/>
                <w:szCs w:val="18"/>
              </w:rPr>
              <w:t xml:space="preserve">Term project: Implementing an AI model on a cloud platform </w:t>
            </w:r>
            <w:r w:rsidRPr="00B85A2C">
              <w:rPr>
                <w:b w:val="0"/>
                <w:sz w:val="20"/>
                <w:szCs w:val="18"/>
              </w:rPr>
              <w:br/>
            </w:r>
            <w:r w:rsidRPr="00B85A2C">
              <w:rPr>
                <w:b w:val="0"/>
                <w:bCs/>
                <w:sz w:val="20"/>
                <w:szCs w:val="18"/>
              </w:rPr>
              <w:t xml:space="preserve">Description: </w:t>
            </w:r>
            <w:r w:rsidRPr="00B85A2C">
              <w:rPr>
                <w:b w:val="0"/>
                <w:sz w:val="20"/>
                <w:szCs w:val="18"/>
              </w:rPr>
              <w:br/>
              <w:t>Students are asked to implement a simple AI model (e.g. an image classifier) and deploy it on a selected cloud platform.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B85A2C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B85A2C" w:rsidRPr="0056413D" w:rsidTr="001441D4">
        <w:tc>
          <w:tcPr>
            <w:tcW w:w="1427" w:type="dxa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B85A2C">
              <w:rPr>
                <w:b w:val="0"/>
                <w:bCs/>
                <w:sz w:val="20"/>
                <w:szCs w:val="18"/>
              </w:rPr>
              <w:t xml:space="preserve">Term project: Implementing an AI model on a cloud platform </w:t>
            </w:r>
            <w:r w:rsidRPr="00B85A2C">
              <w:rPr>
                <w:b w:val="0"/>
                <w:sz w:val="20"/>
                <w:szCs w:val="18"/>
              </w:rPr>
              <w:br/>
            </w:r>
            <w:r w:rsidRPr="00B85A2C">
              <w:rPr>
                <w:b w:val="0"/>
                <w:bCs/>
                <w:sz w:val="20"/>
                <w:szCs w:val="18"/>
              </w:rPr>
              <w:t xml:space="preserve">Description: </w:t>
            </w:r>
            <w:r w:rsidRPr="00B85A2C">
              <w:rPr>
                <w:b w:val="0"/>
                <w:sz w:val="20"/>
                <w:szCs w:val="18"/>
              </w:rPr>
              <w:br/>
              <w:t>Students are asked to implement a simple AI model (e.g. an image classifier) and deploy it on a selected cloud platform.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B85A2C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A95407" w:rsidRPr="0056413D" w:rsidTr="001441D4">
        <w:tc>
          <w:tcPr>
            <w:tcW w:w="1427" w:type="dxa"/>
            <w:shd w:val="clear" w:color="auto" w:fill="auto"/>
            <w:vAlign w:val="center"/>
          </w:tcPr>
          <w:p w:rsidR="00A95407" w:rsidRPr="005634F5" w:rsidRDefault="00A95407" w:rsidP="00A9540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95407" w:rsidRPr="005634F5" w:rsidRDefault="00A95407" w:rsidP="00A954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95407" w:rsidRPr="005634F5" w:rsidRDefault="00A95407" w:rsidP="00A954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B85A2C">
              <w:rPr>
                <w:b w:val="0"/>
                <w:bCs/>
                <w:sz w:val="20"/>
                <w:szCs w:val="18"/>
              </w:rPr>
              <w:t xml:space="preserve">Term project: Implementing an AI model on a cloud platform </w:t>
            </w:r>
            <w:r w:rsidRPr="00B85A2C">
              <w:rPr>
                <w:b w:val="0"/>
                <w:sz w:val="20"/>
                <w:szCs w:val="18"/>
              </w:rPr>
              <w:br/>
            </w:r>
            <w:r w:rsidRPr="00B85A2C">
              <w:rPr>
                <w:b w:val="0"/>
                <w:bCs/>
                <w:sz w:val="20"/>
                <w:szCs w:val="18"/>
              </w:rPr>
              <w:t xml:space="preserve">Description: </w:t>
            </w:r>
            <w:r w:rsidRPr="00B85A2C">
              <w:rPr>
                <w:b w:val="0"/>
                <w:sz w:val="20"/>
                <w:szCs w:val="18"/>
              </w:rPr>
              <w:br/>
              <w:t>Students are asked to implement a simple AI model (e.g. an image classifier) and deploy it on a selected cloud platform.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95407" w:rsidRPr="005634F5" w:rsidRDefault="00A95407" w:rsidP="00A954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0C4A16" w:rsidTr="00E87C2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4A16" w:rsidRDefault="000C4A16" w:rsidP="00E87C2E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4A16" w:rsidRPr="005D23CD" w:rsidRDefault="000C4A16" w:rsidP="00E87C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0C4A16" w:rsidRPr="005D23CD" w:rsidRDefault="000C4A16" w:rsidP="00E87C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A16" w:rsidRPr="005D23CD" w:rsidRDefault="000C4A16" w:rsidP="00E87C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4A16" w:rsidRPr="005D23CD" w:rsidRDefault="000C4A16" w:rsidP="00E87C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4A16" w:rsidRPr="005D23CD" w:rsidRDefault="000C4A16" w:rsidP="00E87C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A16" w:rsidRPr="005D23CD" w:rsidRDefault="000C4A16" w:rsidP="00E87C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0C4A16" w:rsidTr="00E87C2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Default="0035514A" w:rsidP="00E87C2E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16" w:rsidRDefault="000C4A16" w:rsidP="00E87C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16" w:rsidRDefault="000C4A16" w:rsidP="00E87C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0C4A16" w:rsidTr="00E87C2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Default="0035514A" w:rsidP="00E87C2E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16" w:rsidRDefault="000C4A16" w:rsidP="00E87C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16" w:rsidRDefault="000C4A16" w:rsidP="00E87C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0C4A16" w:rsidTr="00E87C2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Default="000C4A16" w:rsidP="00E87C2E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16" w:rsidRDefault="000C4A16" w:rsidP="00E87C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16" w:rsidRDefault="000C4A16" w:rsidP="00E87C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6D20AD" w:rsidRDefault="00B8436E">
      <w:pPr>
        <w:pStyle w:val="Podpunkty"/>
        <w:spacing w:before="120"/>
        <w:ind w:left="357"/>
      </w:pPr>
      <w:r>
        <w:t xml:space="preserve">3.7. </w:t>
      </w:r>
      <w:r w:rsidR="001824E6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1824E6" w:rsidRDefault="001824E6" w:rsidP="001824E6">
      <w:pPr>
        <w:pStyle w:val="Tekstpodstawowy"/>
        <w:tabs>
          <w:tab w:val="left" w:pos="-5814"/>
        </w:tabs>
        <w:spacing w:before="120"/>
        <w:ind w:left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Ameisen E., </w:t>
      </w:r>
      <w:r>
        <w:rPr>
          <w:bCs/>
          <w:sz w:val="22"/>
          <w:szCs w:val="22"/>
          <w:lang w:val="en-US"/>
        </w:rPr>
        <w:t>Building Machine Learning Powered Applications"</w:t>
      </w:r>
      <w:r>
        <w:rPr>
          <w:sz w:val="22"/>
          <w:szCs w:val="22"/>
          <w:lang w:val="en-US"/>
        </w:rPr>
        <w:t xml:space="preserve">, O’Reilly Media, 2020. </w:t>
      </w:r>
    </w:p>
    <w:p w:rsidR="001824E6" w:rsidRDefault="001824E6" w:rsidP="001824E6">
      <w:pPr>
        <w:pStyle w:val="Tekstpodstawowy"/>
        <w:tabs>
          <w:tab w:val="left" w:pos="-5814"/>
        </w:tabs>
        <w:spacing w:before="120"/>
        <w:ind w:left="357"/>
        <w:rPr>
          <w:sz w:val="22"/>
        </w:rPr>
      </w:pPr>
      <w:r>
        <w:rPr>
          <w:sz w:val="22"/>
        </w:rPr>
        <w:t xml:space="preserve">Géron A., </w:t>
      </w:r>
      <w:r>
        <w:rPr>
          <w:bCs/>
          <w:sz w:val="22"/>
        </w:rPr>
        <w:t xml:space="preserve">"Uczenie maszynowe z użyciem Scikit-Learn i TensorFlow. </w:t>
      </w:r>
      <w:r>
        <w:rPr>
          <w:sz w:val="22"/>
        </w:rPr>
        <w:t xml:space="preserve"> Helion, 2020</w:t>
      </w:r>
    </w:p>
    <w:p w:rsidR="001824E6" w:rsidRDefault="001824E6" w:rsidP="001824E6">
      <w:pPr>
        <w:pStyle w:val="Tekstpodstawowy"/>
        <w:tabs>
          <w:tab w:val="left" w:pos="-5814"/>
        </w:tabs>
        <w:spacing w:before="120"/>
        <w:ind w:left="357"/>
        <w:rPr>
          <w:sz w:val="22"/>
          <w:lang w:val="en-US"/>
        </w:rPr>
      </w:pPr>
    </w:p>
    <w:p w:rsidR="006D20AD" w:rsidRPr="00461C6F" w:rsidRDefault="0035514A" w:rsidP="008D6733">
      <w:pPr>
        <w:spacing w:before="120" w:after="0" w:line="240" w:lineRule="auto"/>
        <w:ind w:left="357"/>
        <w:rPr>
          <w:b/>
          <w:sz w:val="22"/>
          <w:lang w:val="en-US"/>
        </w:rPr>
      </w:pPr>
      <w:r>
        <w:rPr>
          <w:b/>
          <w:sz w:val="22"/>
          <w:lang w:val="en-US"/>
        </w:rPr>
        <w:t>Sup</w:t>
      </w:r>
      <w:r w:rsidR="00AD61A3" w:rsidRPr="00461C6F">
        <w:rPr>
          <w:b/>
          <w:sz w:val="22"/>
          <w:lang w:val="en-US"/>
        </w:rPr>
        <w:t>plementary</w:t>
      </w:r>
    </w:p>
    <w:p w:rsidR="001824E6" w:rsidRDefault="001824E6" w:rsidP="001824E6">
      <w:pPr>
        <w:numPr>
          <w:ilvl w:val="0"/>
          <w:numId w:val="20"/>
        </w:numPr>
        <w:tabs>
          <w:tab w:val="left" w:pos="1907"/>
        </w:tabs>
        <w:spacing w:line="240" w:lineRule="auto"/>
        <w:contextualSpacing/>
        <w:rPr>
          <w:highlight w:val="yellow"/>
        </w:rPr>
      </w:pPr>
      <w:r>
        <w:t xml:space="preserve">      </w:t>
      </w:r>
      <w:r w:rsidRPr="001824E6">
        <w:rPr>
          <w:sz w:val="22"/>
        </w:rPr>
        <w:t>Dotson C. „Bezpieczeństwo w chmurze”, Helion 2020.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D33B3" w:rsidTr="0087140B">
        <w:tc>
          <w:tcPr>
            <w:tcW w:w="2600" w:type="dxa"/>
          </w:tcPr>
          <w:p w:rsidR="000D33B3" w:rsidRPr="00806138" w:rsidRDefault="000D33B3" w:rsidP="000D33B3">
            <w:r w:rsidRPr="00806138">
              <w:t>Last change date</w:t>
            </w:r>
          </w:p>
        </w:tc>
        <w:tc>
          <w:tcPr>
            <w:tcW w:w="3178" w:type="dxa"/>
          </w:tcPr>
          <w:p w:rsidR="000D33B3" w:rsidRDefault="000D33B3" w:rsidP="000D33B3">
            <w:r>
              <w:t>30/09/2024</w:t>
            </w:r>
          </w:p>
        </w:tc>
      </w:tr>
      <w:tr w:rsidR="000D33B3" w:rsidTr="0087140B">
        <w:tc>
          <w:tcPr>
            <w:tcW w:w="2600" w:type="dxa"/>
          </w:tcPr>
          <w:p w:rsidR="000D33B3" w:rsidRPr="00806138" w:rsidRDefault="000D33B3" w:rsidP="000D33B3">
            <w:r w:rsidRPr="00806138">
              <w:t>The changes were introduced</w:t>
            </w:r>
          </w:p>
        </w:tc>
        <w:tc>
          <w:tcPr>
            <w:tcW w:w="3178" w:type="dxa"/>
          </w:tcPr>
          <w:p w:rsidR="000D33B3" w:rsidRDefault="000D33B3" w:rsidP="000D33B3">
            <w:r>
              <w:t>INF Education Quality Team</w:t>
            </w:r>
          </w:p>
        </w:tc>
      </w:tr>
      <w:tr w:rsidR="000D33B3" w:rsidTr="0087140B">
        <w:tc>
          <w:tcPr>
            <w:tcW w:w="2600" w:type="dxa"/>
          </w:tcPr>
          <w:p w:rsidR="000D33B3" w:rsidRPr="00806138" w:rsidRDefault="000D33B3" w:rsidP="000D33B3">
            <w:r w:rsidRPr="00806138">
              <w:t>The changes were approved</w:t>
            </w:r>
          </w:p>
        </w:tc>
        <w:tc>
          <w:tcPr>
            <w:tcW w:w="3178" w:type="dxa"/>
          </w:tcPr>
          <w:p w:rsidR="000D33B3" w:rsidRDefault="000D33B3" w:rsidP="000D33B3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15" w:rsidRDefault="00475B15">
      <w:pPr>
        <w:spacing w:after="0" w:line="240" w:lineRule="auto"/>
      </w:pPr>
      <w:r>
        <w:separator/>
      </w:r>
    </w:p>
  </w:endnote>
  <w:endnote w:type="continuationSeparator" w:id="0">
    <w:p w:rsidR="00475B15" w:rsidRDefault="0047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C" w:rsidRDefault="00B85A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70187A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21D2E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21D2E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C" w:rsidRDefault="00B85A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15" w:rsidRDefault="00475B15">
      <w:pPr>
        <w:spacing w:after="0" w:line="240" w:lineRule="auto"/>
      </w:pPr>
      <w:r>
        <w:separator/>
      </w:r>
    </w:p>
  </w:footnote>
  <w:footnote w:type="continuationSeparator" w:id="0">
    <w:p w:rsidR="00475B15" w:rsidRDefault="0047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C" w:rsidRDefault="00B85A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C" w:rsidRDefault="00B85A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6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8"/>
  </w:num>
  <w:num w:numId="14">
    <w:abstractNumId w:val="11"/>
  </w:num>
  <w:num w:numId="15">
    <w:abstractNumId w:val="5"/>
  </w:num>
  <w:num w:numId="16">
    <w:abstractNumId w:val="8"/>
  </w:num>
  <w:num w:numId="17">
    <w:abstractNumId w:val="17"/>
  </w:num>
  <w:num w:numId="18">
    <w:abstractNumId w:val="15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C4A16"/>
    <w:rsid w:val="000D33B3"/>
    <w:rsid w:val="000D3EA0"/>
    <w:rsid w:val="000D6497"/>
    <w:rsid w:val="000E2CB0"/>
    <w:rsid w:val="000F54EB"/>
    <w:rsid w:val="00100769"/>
    <w:rsid w:val="00103AF5"/>
    <w:rsid w:val="001069D2"/>
    <w:rsid w:val="00107A83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24E6"/>
    <w:rsid w:val="00183C10"/>
    <w:rsid w:val="00191FC1"/>
    <w:rsid w:val="001B47DD"/>
    <w:rsid w:val="001C0974"/>
    <w:rsid w:val="001C1985"/>
    <w:rsid w:val="001C3218"/>
    <w:rsid w:val="001D2D7D"/>
    <w:rsid w:val="001D5438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07E9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1D2E"/>
    <w:rsid w:val="003236FE"/>
    <w:rsid w:val="00331C45"/>
    <w:rsid w:val="003369AE"/>
    <w:rsid w:val="0035081E"/>
    <w:rsid w:val="00353090"/>
    <w:rsid w:val="0035514A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D76C5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61C6F"/>
    <w:rsid w:val="004728FF"/>
    <w:rsid w:val="00475B15"/>
    <w:rsid w:val="00485565"/>
    <w:rsid w:val="00494AA5"/>
    <w:rsid w:val="004A2B5D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187A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00BC"/>
    <w:rsid w:val="0087140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2568E"/>
    <w:rsid w:val="00930891"/>
    <w:rsid w:val="00933445"/>
    <w:rsid w:val="00934112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82875"/>
    <w:rsid w:val="00A95407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85A2C"/>
    <w:rsid w:val="00BA1ECF"/>
    <w:rsid w:val="00BA6167"/>
    <w:rsid w:val="00BE628E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27AB3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DF7CC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87C2E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0F12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568304D0-6622-461F-B487-7101DABA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3DF11D-BC7F-432A-A6F6-F03A2CF7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2018-01-09T08:19:00Z</cp:lastPrinted>
  <dcterms:created xsi:type="dcterms:W3CDTF">2024-11-29T11:34:00Z</dcterms:created>
  <dcterms:modified xsi:type="dcterms:W3CDTF">2025-01-07T10:17:00Z</dcterms:modified>
</cp:coreProperties>
</file>