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0C25" w:rsidRDefault="006E0C25" w:rsidP="006E0C25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2795" w:rsidP="00D12795">
            <w:pPr>
              <w:pStyle w:val="Nagwek4"/>
              <w:snapToGrid w:val="0"/>
              <w:spacing w:before="40" w:after="40"/>
            </w:pPr>
            <w:r w:rsidRPr="00D12795">
              <w:t>Operating systems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E27F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07ED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A00A81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A00A81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643752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Kalisz; </w:t>
            </w:r>
            <w:proofErr w:type="spellStart"/>
            <w:r>
              <w:t>dr</w:t>
            </w:r>
            <w:proofErr w:type="spellEnd"/>
            <w:r>
              <w:t xml:space="preserve"> Rafał </w:t>
            </w:r>
            <w:proofErr w:type="spellStart"/>
            <w:r>
              <w:t>Stęgierski</w:t>
            </w:r>
            <w:proofErr w:type="spellEnd"/>
            <w:r>
              <w:t xml:space="preserve">; </w:t>
            </w:r>
            <w:proofErr w:type="spellStart"/>
            <w:r>
              <w:t>mgr</w:t>
            </w:r>
            <w:proofErr w:type="spellEnd"/>
            <w:r>
              <w:t xml:space="preserve"> Emil Tomczyk; </w:t>
            </w:r>
            <w:proofErr w:type="spellStart"/>
            <w:r>
              <w:t>mgr</w:t>
            </w:r>
            <w:proofErr w:type="spellEnd"/>
            <w:r w:rsidR="00BA1675">
              <w:t xml:space="preserve"> </w:t>
            </w:r>
            <w:proofErr w:type="spellStart"/>
            <w:r w:rsidR="00BA1675">
              <w:t>inż</w:t>
            </w:r>
            <w:proofErr w:type="spellEnd"/>
            <w:r w:rsidR="00BA1675">
              <w:t xml:space="preserve">. </w:t>
            </w:r>
            <w:r>
              <w:t>Jakub</w:t>
            </w:r>
            <w:r w:rsidR="00BA1675">
              <w:t xml:space="preserve"> Duba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2795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2795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F3DF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F3DF6" w:rsidRPr="0069471B" w:rsidRDefault="007F3DF6" w:rsidP="007F3DF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F3DF6" w:rsidRPr="00151174" w:rsidRDefault="007F3DF6" w:rsidP="00EC1A87">
            <w:pPr>
              <w:spacing w:after="0" w:line="240" w:lineRule="auto"/>
              <w:rPr>
                <w:sz w:val="20"/>
              </w:rPr>
            </w:pPr>
            <w:r w:rsidRPr="00151174">
              <w:rPr>
                <w:sz w:val="20"/>
              </w:rPr>
              <w:t>Familiarization with concepts and issues related to operating systems from a theoretical, historical and practical perspective.</w:t>
            </w:r>
          </w:p>
        </w:tc>
      </w:tr>
      <w:tr w:rsidR="007F3DF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F3DF6" w:rsidRPr="0069471B" w:rsidRDefault="007F3DF6" w:rsidP="007F3DF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F3DF6" w:rsidRDefault="007F3DF6" w:rsidP="007F3DF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knowledge and practical skills in the field of server administration and its services.</w:t>
            </w:r>
          </w:p>
        </w:tc>
      </w:tr>
      <w:tr w:rsidR="007F3DF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F3DF6" w:rsidRPr="0069471B" w:rsidRDefault="007F3DF6" w:rsidP="007F3DF6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F3DF6" w:rsidRPr="00DD296A" w:rsidRDefault="007F3DF6" w:rsidP="007F3DF6">
            <w:pPr>
              <w:spacing w:after="0"/>
              <w:jc w:val="both"/>
              <w:rPr>
                <w:sz w:val="20"/>
                <w:szCs w:val="20"/>
              </w:rPr>
            </w:pPr>
            <w:r w:rsidRPr="00151174">
              <w:rPr>
                <w:sz w:val="20"/>
              </w:rPr>
              <w:t xml:space="preserve">Acquiring practical skills in securing and </w:t>
            </w:r>
            <w:r>
              <w:rPr>
                <w:sz w:val="20"/>
                <w:szCs w:val="20"/>
              </w:rPr>
              <w:t>solving problems in system environments.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507E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424A88" w:rsidRDefault="004507ED" w:rsidP="004507E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history, structure of server operating systems and their main tasks, e.g. installation, licensing, post-installation tasks, network interface operating modes, virtualization.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6A3271" w:rsidRDefault="004507ED" w:rsidP="004507E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3271">
              <w:rPr>
                <w:color w:val="000000"/>
                <w:sz w:val="18"/>
                <w:szCs w:val="18"/>
              </w:rPr>
              <w:t>INF_W05</w:t>
            </w:r>
          </w:p>
          <w:p w:rsidR="004507ED" w:rsidRPr="004507ED" w:rsidRDefault="004507ED" w:rsidP="004507E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A4580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A4580">
              <w:rPr>
                <w:sz w:val="20"/>
                <w:szCs w:val="20"/>
              </w:rPr>
              <w:t>X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main roles and functions, e.g. Active Directory domain service, DHCP server, DNS, NAT, ROUTNG, remote access.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69471B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diagrams and concepts related to the security of server systems, server management on a larger scale.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69471B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problems that may occur in server environments and ways to solve them.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69471B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</w:tr>
      <w:tr w:rsidR="004507E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analyze documentation, obtain information from exercise manuals, the Internet, and professional IT literature, also in English.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456" w:rsidRDefault="004507ED" w:rsidP="0001145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INF_U01 INF_U08 INF_U22</w:t>
            </w:r>
          </w:p>
          <w:p w:rsidR="004507ED" w:rsidRPr="0012487D" w:rsidRDefault="00011456" w:rsidP="00F00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INF_U24 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E57356" w:rsidRDefault="004507ED" w:rsidP="00F0028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post-installation tasks on the server, configure server interface parameters, and use virtualization.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AD56FC" w:rsidRDefault="004507ED" w:rsidP="004507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configure server roles and functions, e.g. Active Directory, DHCP, DNS, NAT, routing, remote access. Can run their own server in the local network.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AD56FC" w:rsidRDefault="004507ED" w:rsidP="004507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D37774" w:rsidRDefault="004507ED" w:rsidP="00F00289">
            <w:pPr>
              <w:pStyle w:val="wrubryce"/>
            </w:pPr>
            <w:r>
              <w:t>use the skills acquired during classes to further improve your qualifications and solve assigned tasks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AD56FC" w:rsidRDefault="004507ED" w:rsidP="004507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07ED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5700C" w:rsidRDefault="004507ED" w:rsidP="00F00289">
            <w:pPr>
              <w:pStyle w:val="wrubryce"/>
              <w:jc w:val="left"/>
              <w:rPr>
                <w:highlight w:val="yellow"/>
              </w:rPr>
            </w:pPr>
            <w:r w:rsidRPr="00E44F70">
              <w:t>troubleshooting operating system problems and prioritizing tasks when working with the server.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B839EF" w:rsidRDefault="004507ED" w:rsidP="00B839EF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Calibri"/>
                <w:b w:val="0"/>
                <w:color w:val="000000"/>
                <w:sz w:val="18"/>
                <w:szCs w:val="18"/>
              </w:rPr>
            </w:pPr>
            <w:r w:rsidRPr="00B839EF">
              <w:rPr>
                <w:rFonts w:eastAsia="Calibri"/>
                <w:b w:val="0"/>
                <w:color w:val="000000"/>
                <w:sz w:val="18"/>
                <w:szCs w:val="18"/>
              </w:rPr>
              <w:t>INF_K04</w:t>
            </w:r>
          </w:p>
          <w:p w:rsidR="00B839EF" w:rsidRPr="00D12795" w:rsidRDefault="00B839EF" w:rsidP="00B839EF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B839EF">
              <w:rPr>
                <w:rFonts w:eastAsia="Calibri"/>
                <w:b w:val="0"/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6001F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6001F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5700C" w:rsidRDefault="004507ED" w:rsidP="004507ED">
            <w:pPr>
              <w:pStyle w:val="wrubryce"/>
              <w:jc w:val="left"/>
              <w:rPr>
                <w:highlight w:val="yellow"/>
              </w:rPr>
            </w:pPr>
            <w:r>
              <w:t>taking up a job as a server systems administrator.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ED" w:rsidRPr="002C705C" w:rsidRDefault="004507ED" w:rsidP="004507ED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6001F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6001F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B839E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4507ED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507E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507E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507E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507E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Pr="00057FA1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7ED" w:rsidRPr="00F74846" w:rsidRDefault="004507ED" w:rsidP="004507ED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D32242" w:rsidRDefault="00D32242" w:rsidP="00985C9D">
      <w:pPr>
        <w:pStyle w:val="Podpunkty"/>
        <w:rPr>
          <w:b w:val="0"/>
        </w:rPr>
      </w:pP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Basics of operating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5462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Operating system installation methodology.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5462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Discussing post-installation tasks.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5462"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Overview of system roles and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1E5462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Domain services overview.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1E5462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Active Directory overview (users, groups, other objects).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1E5462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Concept of routing and remote access.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1E5462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System security overview. Troubleshooting.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  <w:snapToGrid w:val="0"/>
              <w:spacing w:before="0" w:after="0"/>
              <w:jc w:val="left"/>
              <w:rPr>
                <w:rFonts w:eastAsia="DejaVu Sans"/>
                <w:color w:val="000000"/>
                <w:kern w:val="1"/>
                <w:lang w:bidi="hi-IN"/>
              </w:rPr>
            </w:pPr>
            <w:r>
              <w:rPr>
                <w:rFonts w:eastAsia="DejaVu Sans"/>
                <w:color w:val="000000"/>
                <w:kern w:val="1"/>
                <w:lang w:bidi="hi-I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3D1E70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3D1E70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Default="0083112B" w:rsidP="00D32242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Installing the operating system.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t>Configuring server interfaces.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Deploying tasks after installation.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Configuring system roles and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Configuring domain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Managing users and groups.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Configuring routing and remote access.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Server Security Configuration. Troubleshooting.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  <w:snapToGrid w:val="0"/>
              <w:spacing w:before="0" w:after="0"/>
              <w:jc w:val="left"/>
              <w:rPr>
                <w:rFonts w:eastAsia="DejaVu Sans"/>
                <w:color w:val="000000"/>
                <w:kern w:val="1"/>
                <w:lang w:bidi="hi-IN"/>
              </w:rPr>
            </w:pPr>
            <w:r>
              <w:rPr>
                <w:rFonts w:eastAsia="DejaVu Sans"/>
                <w:color w:val="000000"/>
                <w:kern w:val="1"/>
                <w:lang w:bidi="hi-I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4507ED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4507E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4507ED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4507ED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7ED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3D1E70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2F582A" w:rsidRDefault="002F582A" w:rsidP="004E77CD">
      <w:pPr>
        <w:pStyle w:val="Podpunkty"/>
        <w:spacing w:after="60"/>
        <w:ind w:left="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Methods of verifying learning outcomes:</w:t>
      </w:r>
    </w:p>
    <w:p w:rsidR="002F582A" w:rsidRDefault="002F582A" w:rsidP="004E77CD">
      <w:pPr>
        <w:pStyle w:val="Podpunkty"/>
        <w:spacing w:after="60"/>
        <w:ind w:left="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Lecture credits: written exam – multiple choice test</w:t>
      </w:r>
    </w:p>
    <w:p w:rsidR="002F582A" w:rsidRDefault="002F582A" w:rsidP="004E77CD">
      <w:pPr>
        <w:pStyle w:val="Podpunkty"/>
        <w:spacing w:after="60"/>
        <w:ind w:left="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Assessment of the laboratory: individual laboratory task based on the assumptions prepared by the instructor, including:</w:t>
      </w:r>
    </w:p>
    <w:p w:rsid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Configuring 4 network interfaces for the server according to the given assumptions</w:t>
      </w:r>
    </w:p>
    <w:p w:rsid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Configuring DHCP Server services for LAN2 interface according to the given assumptions</w:t>
      </w:r>
    </w:p>
    <w:p w:rsidR="002F582A" w:rsidRP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 w:rsidRPr="002F582A">
        <w:rPr>
          <w:b w:val="0"/>
          <w:sz w:val="20"/>
          <w:szCs w:val="18"/>
        </w:rPr>
        <w:t>Promoting a server to a domain controller</w:t>
      </w:r>
    </w:p>
    <w:p w:rsidR="002F582A" w:rsidRP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 w:rsidRPr="002F582A">
        <w:rPr>
          <w:b w:val="0"/>
          <w:sz w:val="20"/>
          <w:szCs w:val="18"/>
        </w:rPr>
        <w:t>Configuring static routing to networks served by all server LAN interfaces.</w:t>
      </w:r>
    </w:p>
    <w:p w:rsidR="002F582A" w:rsidRP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 w:rsidRPr="002F582A">
        <w:rPr>
          <w:b w:val="0"/>
          <w:bCs/>
          <w:sz w:val="20"/>
          <w:szCs w:val="18"/>
        </w:rPr>
        <w:t>Creating a hierarchical model of the organizational structure in the domain</w:t>
      </w:r>
    </w:p>
    <w:p w:rsidR="002F582A" w:rsidRDefault="002F582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CD5FEB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40293A" w:rsidP="004507E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 enriched with multimedia presentation, demo shows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0028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exam - multiple choice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507ED" w:rsidP="00CD5F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BD43B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exercises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B839EF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 laboratory task based on assumptions prepared by the instructor.</w:t>
            </w:r>
          </w:p>
          <w:p w:rsidR="00BD3A21" w:rsidRPr="005634F5" w:rsidRDefault="00BD3A21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2F582A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Solution documentation </w:t>
            </w:r>
            <w:r w:rsidR="00BD43B8">
              <w:rPr>
                <w:b w:val="0"/>
                <w:sz w:val="20"/>
                <w:szCs w:val="18"/>
              </w:rPr>
              <w:br/>
            </w:r>
            <w:r w:rsidR="00BE2E6D">
              <w:rPr>
                <w:b w:val="0"/>
                <w:sz w:val="20"/>
                <w:szCs w:val="18"/>
              </w:rPr>
              <w:t>in the form of screenshots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2F582A" w:rsidRPr="0056413D" w:rsidTr="00D32242">
        <w:trPr>
          <w:trHeight w:val="343"/>
        </w:trPr>
        <w:tc>
          <w:tcPr>
            <w:tcW w:w="1427" w:type="dxa"/>
            <w:shd w:val="clear" w:color="auto" w:fill="auto"/>
            <w:vAlign w:val="center"/>
          </w:tcPr>
          <w:p w:rsidR="002F582A" w:rsidRPr="005634F5" w:rsidRDefault="002F582A" w:rsidP="002F582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F582A" w:rsidRPr="005634F5" w:rsidRDefault="002F582A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exercises, discussion and talk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582A" w:rsidRDefault="002F582A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 laboratory task based on the assumptions prepared by the instructor</w:t>
            </w:r>
          </w:p>
          <w:p w:rsidR="00BD3A21" w:rsidRPr="005634F5" w:rsidRDefault="00BD3A21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F582A" w:rsidRPr="005634F5" w:rsidRDefault="002F582A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Solution documentation </w:t>
            </w:r>
            <w:r>
              <w:rPr>
                <w:b w:val="0"/>
                <w:sz w:val="20"/>
                <w:szCs w:val="18"/>
              </w:rPr>
              <w:br/>
              <w:t>in the form of screenshots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1239F" w:rsidTr="0054566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239F" w:rsidRDefault="0081239F" w:rsidP="0054566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1239F" w:rsidTr="0054566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Default="006E0C25" w:rsidP="0054566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1239F" w:rsidTr="0054566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Default="006E0C25" w:rsidP="0054566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1239F" w:rsidTr="0054566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Default="0081239F" w:rsidP="0054566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AE018F">
        <w:t>Literature</w:t>
      </w:r>
    </w:p>
    <w:p w:rsidR="006D20AD" w:rsidRDefault="006D20AD">
      <w:pPr>
        <w:pStyle w:val="Podpunkty"/>
        <w:spacing w:before="120"/>
        <w:ind w:left="357"/>
      </w:pPr>
    </w:p>
    <w:p w:rsidR="00BD43B8" w:rsidRPr="00A4110E" w:rsidRDefault="00BD43B8" w:rsidP="00BD43B8">
      <w:pPr>
        <w:pStyle w:val="Tekstpodstawowy"/>
        <w:tabs>
          <w:tab w:val="left" w:pos="-5814"/>
        </w:tabs>
        <w:spacing w:before="120" w:line="360" w:lineRule="auto"/>
        <w:ind w:left="357"/>
      </w:pPr>
      <w:r w:rsidRPr="00A4110E">
        <w:rPr>
          <w:b/>
          <w:sz w:val="22"/>
        </w:rPr>
        <w:t>Basic:</w:t>
      </w:r>
    </w:p>
    <w:p w:rsidR="00AE018F" w:rsidRDefault="00AE018F" w:rsidP="004E2038">
      <w:pPr>
        <w:pStyle w:val="Tekstpodstawowy"/>
        <w:tabs>
          <w:tab w:val="left" w:pos="-5814"/>
        </w:tabs>
      </w:pPr>
      <w:r w:rsidRPr="00A9796C">
        <w:t xml:space="preserve">Craig </w:t>
      </w:r>
      <w:proofErr w:type="spellStart"/>
      <w:r w:rsidRPr="00A9796C">
        <w:t>Zacker</w:t>
      </w:r>
      <w:proofErr w:type="spellEnd"/>
      <w:r>
        <w:t>,</w:t>
      </w:r>
      <w:r w:rsidRPr="00270EE6">
        <w:t xml:space="preserve"> </w:t>
      </w:r>
      <w:r w:rsidRPr="00BE3E7E">
        <w:rPr>
          <w:i/>
        </w:rPr>
        <w:t>„</w:t>
      </w:r>
      <w:proofErr w:type="spellStart"/>
      <w:r w:rsidRPr="00A9796C">
        <w:rPr>
          <w:i/>
        </w:rPr>
        <w:t>Instalowanie</w:t>
      </w:r>
      <w:proofErr w:type="spellEnd"/>
      <w:r w:rsidRPr="00A9796C">
        <w:rPr>
          <w:i/>
        </w:rPr>
        <w:t xml:space="preserve"> </w:t>
      </w:r>
      <w:proofErr w:type="spellStart"/>
      <w:r w:rsidRPr="00A9796C">
        <w:rPr>
          <w:i/>
        </w:rPr>
        <w:t>i</w:t>
      </w:r>
      <w:proofErr w:type="spellEnd"/>
      <w:r w:rsidRPr="00A9796C">
        <w:rPr>
          <w:i/>
        </w:rPr>
        <w:t xml:space="preserve"> </w:t>
      </w:r>
      <w:proofErr w:type="spellStart"/>
      <w:r w:rsidRPr="00A9796C">
        <w:rPr>
          <w:i/>
        </w:rPr>
        <w:t>konfigurowanie</w:t>
      </w:r>
      <w:proofErr w:type="spellEnd"/>
      <w:r w:rsidRPr="00A9796C">
        <w:rPr>
          <w:i/>
        </w:rPr>
        <w:t xml:space="preserve"> Windows Server 2012 R2</w:t>
      </w:r>
      <w:r w:rsidRPr="00BE3E7E">
        <w:rPr>
          <w:i/>
        </w:rPr>
        <w:t>”</w:t>
      </w:r>
      <w:r>
        <w:t xml:space="preserve">, </w:t>
      </w:r>
      <w:proofErr w:type="spellStart"/>
      <w:r>
        <w:t>wyd</w:t>
      </w:r>
      <w:proofErr w:type="spellEnd"/>
      <w:r>
        <w:t>. APN Promise, 2016</w:t>
      </w:r>
    </w:p>
    <w:p w:rsidR="00BD43B8" w:rsidRPr="00A4110E" w:rsidRDefault="00BD43B8" w:rsidP="00BD43B8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0"/>
          <w:szCs w:val="20"/>
          <w:lang w:eastAsia="pl-PL"/>
        </w:rPr>
      </w:pPr>
    </w:p>
    <w:p w:rsidR="00BD43B8" w:rsidRPr="00A4110E" w:rsidRDefault="006E0C25" w:rsidP="00BD43B8">
      <w:pPr>
        <w:spacing w:after="0" w:line="360" w:lineRule="auto"/>
        <w:ind w:left="357"/>
      </w:pPr>
      <w:r>
        <w:rPr>
          <w:b/>
          <w:sz w:val="22"/>
        </w:rPr>
        <w:lastRenderedPageBreak/>
        <w:t>Supplementary</w:t>
      </w:r>
      <w:r w:rsidR="00BD43B8" w:rsidRPr="00A4110E">
        <w:rPr>
          <w:b/>
          <w:sz w:val="22"/>
        </w:rPr>
        <w:t>:</w:t>
      </w:r>
    </w:p>
    <w:p w:rsidR="00536A4A" w:rsidRDefault="004E2038" w:rsidP="004E2038">
      <w:pPr>
        <w:spacing w:before="120" w:after="0" w:line="240" w:lineRule="auto"/>
        <w:rPr>
          <w:b/>
          <w:sz w:val="22"/>
        </w:rPr>
      </w:pPr>
      <w:r w:rsidRPr="004E2038">
        <w:rPr>
          <w:rFonts w:eastAsia="Times New Roman"/>
          <w:sz w:val="20"/>
          <w:szCs w:val="20"/>
        </w:rPr>
        <w:t>Own materials/studies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5756C" w:rsidTr="001575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30/09/2024</w:t>
            </w:r>
          </w:p>
        </w:tc>
      </w:tr>
      <w:tr w:rsidR="0015756C" w:rsidTr="001575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INF Education Quality Team</w:t>
            </w:r>
          </w:p>
        </w:tc>
      </w:tr>
      <w:tr w:rsidR="0015756C" w:rsidTr="001575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A00A81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4C" w:rsidRDefault="00006D4C">
      <w:pPr>
        <w:spacing w:after="0" w:line="240" w:lineRule="auto"/>
      </w:pPr>
      <w:r>
        <w:separator/>
      </w:r>
    </w:p>
  </w:endnote>
  <w:endnote w:type="continuationSeparator" w:id="0">
    <w:p w:rsidR="00006D4C" w:rsidRDefault="0000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82" w:rsidRDefault="001E43C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B82" w:rsidRDefault="004D5B8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E27FC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4D5B82" w:rsidRDefault="004D5B8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E27FC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4C" w:rsidRDefault="00006D4C">
      <w:pPr>
        <w:spacing w:after="0" w:line="240" w:lineRule="auto"/>
      </w:pPr>
      <w:r>
        <w:separator/>
      </w:r>
    </w:p>
  </w:footnote>
  <w:footnote w:type="continuationSeparator" w:id="0">
    <w:p w:rsidR="00006D4C" w:rsidRDefault="0000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82" w:rsidRDefault="004D5B82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CF73B2E"/>
    <w:multiLevelType w:val="hybridMultilevel"/>
    <w:tmpl w:val="9C3C3B24"/>
    <w:lvl w:ilvl="0" w:tplc="04150013">
      <w:start w:val="1"/>
      <w:numFmt w:val="upperRoman"/>
      <w:lvlText w:val="%1."/>
      <w:lvlJc w:val="righ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2475491"/>
    <w:multiLevelType w:val="hybridMultilevel"/>
    <w:tmpl w:val="9C3C3B24"/>
    <w:lvl w:ilvl="0" w:tplc="04150013">
      <w:start w:val="1"/>
      <w:numFmt w:val="upperRoman"/>
      <w:lvlText w:val="%1."/>
      <w:lvlJc w:val="righ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4368"/>
    <w:multiLevelType w:val="hybridMultilevel"/>
    <w:tmpl w:val="B350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21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10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6D4C"/>
    <w:rsid w:val="00011456"/>
    <w:rsid w:val="00012DCF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4D92"/>
    <w:rsid w:val="000B77FA"/>
    <w:rsid w:val="000D1432"/>
    <w:rsid w:val="000D3EA0"/>
    <w:rsid w:val="000E2CB0"/>
    <w:rsid w:val="000F03BE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23FE"/>
    <w:rsid w:val="001441D4"/>
    <w:rsid w:val="00144B7B"/>
    <w:rsid w:val="00151269"/>
    <w:rsid w:val="0015756C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E43C3"/>
    <w:rsid w:val="001E43E4"/>
    <w:rsid w:val="001E5462"/>
    <w:rsid w:val="001E6EE1"/>
    <w:rsid w:val="001F2E16"/>
    <w:rsid w:val="002062CE"/>
    <w:rsid w:val="002069A3"/>
    <w:rsid w:val="00207C1B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7D38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582A"/>
    <w:rsid w:val="002F6A54"/>
    <w:rsid w:val="003210E7"/>
    <w:rsid w:val="003236FE"/>
    <w:rsid w:val="00331C45"/>
    <w:rsid w:val="003369AE"/>
    <w:rsid w:val="003413A5"/>
    <w:rsid w:val="0035081E"/>
    <w:rsid w:val="00353090"/>
    <w:rsid w:val="003658AD"/>
    <w:rsid w:val="00383BB7"/>
    <w:rsid w:val="00392459"/>
    <w:rsid w:val="0039414C"/>
    <w:rsid w:val="003953F5"/>
    <w:rsid w:val="003A3FAD"/>
    <w:rsid w:val="003A5EB8"/>
    <w:rsid w:val="003C2EAF"/>
    <w:rsid w:val="003C2F28"/>
    <w:rsid w:val="003C4A6A"/>
    <w:rsid w:val="003C57DB"/>
    <w:rsid w:val="003C65A4"/>
    <w:rsid w:val="003D31FD"/>
    <w:rsid w:val="003E4F65"/>
    <w:rsid w:val="003E5319"/>
    <w:rsid w:val="003E54AE"/>
    <w:rsid w:val="003E6ACA"/>
    <w:rsid w:val="003F4DE5"/>
    <w:rsid w:val="003F5973"/>
    <w:rsid w:val="0040293A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507ED"/>
    <w:rsid w:val="004728FF"/>
    <w:rsid w:val="00485565"/>
    <w:rsid w:val="00494AA5"/>
    <w:rsid w:val="004C24CA"/>
    <w:rsid w:val="004C46EB"/>
    <w:rsid w:val="004C5652"/>
    <w:rsid w:val="004D0B03"/>
    <w:rsid w:val="004D2CDB"/>
    <w:rsid w:val="004D5B82"/>
    <w:rsid w:val="004E2038"/>
    <w:rsid w:val="004E20D6"/>
    <w:rsid w:val="004E77CD"/>
    <w:rsid w:val="0050325F"/>
    <w:rsid w:val="005050F9"/>
    <w:rsid w:val="00515865"/>
    <w:rsid w:val="00531706"/>
    <w:rsid w:val="00536A4A"/>
    <w:rsid w:val="00545668"/>
    <w:rsid w:val="00556FED"/>
    <w:rsid w:val="0056714B"/>
    <w:rsid w:val="0057045D"/>
    <w:rsid w:val="00571CAD"/>
    <w:rsid w:val="0057204D"/>
    <w:rsid w:val="005834FB"/>
    <w:rsid w:val="005836A5"/>
    <w:rsid w:val="005A0F38"/>
    <w:rsid w:val="005D23CD"/>
    <w:rsid w:val="005E5D79"/>
    <w:rsid w:val="0060332D"/>
    <w:rsid w:val="00612A96"/>
    <w:rsid w:val="0062706E"/>
    <w:rsid w:val="00633F3E"/>
    <w:rsid w:val="006356A2"/>
    <w:rsid w:val="00635B37"/>
    <w:rsid w:val="00641614"/>
    <w:rsid w:val="00643752"/>
    <w:rsid w:val="006456EC"/>
    <w:rsid w:val="006512BC"/>
    <w:rsid w:val="00651FA3"/>
    <w:rsid w:val="006533F7"/>
    <w:rsid w:val="0065647D"/>
    <w:rsid w:val="0067158B"/>
    <w:rsid w:val="00680DCD"/>
    <w:rsid w:val="00680DED"/>
    <w:rsid w:val="006846F8"/>
    <w:rsid w:val="00684E8D"/>
    <w:rsid w:val="00685BCF"/>
    <w:rsid w:val="00686E4B"/>
    <w:rsid w:val="00693B98"/>
    <w:rsid w:val="0069471B"/>
    <w:rsid w:val="006A133B"/>
    <w:rsid w:val="006B0F0A"/>
    <w:rsid w:val="006B1F5D"/>
    <w:rsid w:val="006B2203"/>
    <w:rsid w:val="006B5DEE"/>
    <w:rsid w:val="006D20AD"/>
    <w:rsid w:val="006E0C25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5725"/>
    <w:rsid w:val="007C0832"/>
    <w:rsid w:val="007C2DE7"/>
    <w:rsid w:val="007D1D14"/>
    <w:rsid w:val="007D7110"/>
    <w:rsid w:val="007F3DF6"/>
    <w:rsid w:val="007F57CA"/>
    <w:rsid w:val="00801E80"/>
    <w:rsid w:val="008046FE"/>
    <w:rsid w:val="00806138"/>
    <w:rsid w:val="0081239F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283C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0A81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388B"/>
    <w:rsid w:val="00A6091D"/>
    <w:rsid w:val="00A6605E"/>
    <w:rsid w:val="00AA53CB"/>
    <w:rsid w:val="00AB4320"/>
    <w:rsid w:val="00AB4461"/>
    <w:rsid w:val="00AC262E"/>
    <w:rsid w:val="00AC27B6"/>
    <w:rsid w:val="00AC2A8A"/>
    <w:rsid w:val="00AC4073"/>
    <w:rsid w:val="00AD61A3"/>
    <w:rsid w:val="00AD7998"/>
    <w:rsid w:val="00AE018F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39EF"/>
    <w:rsid w:val="00B8436E"/>
    <w:rsid w:val="00BA1675"/>
    <w:rsid w:val="00BA1ECF"/>
    <w:rsid w:val="00BA6167"/>
    <w:rsid w:val="00BD3A21"/>
    <w:rsid w:val="00BD43B8"/>
    <w:rsid w:val="00BE2E6D"/>
    <w:rsid w:val="00C02465"/>
    <w:rsid w:val="00C025BB"/>
    <w:rsid w:val="00C03499"/>
    <w:rsid w:val="00C11E53"/>
    <w:rsid w:val="00C137BF"/>
    <w:rsid w:val="00C230E5"/>
    <w:rsid w:val="00C25F17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859DB"/>
    <w:rsid w:val="00C8673E"/>
    <w:rsid w:val="00C94FB6"/>
    <w:rsid w:val="00CB42AB"/>
    <w:rsid w:val="00CC7802"/>
    <w:rsid w:val="00CD3308"/>
    <w:rsid w:val="00CD3EE9"/>
    <w:rsid w:val="00CD5FEB"/>
    <w:rsid w:val="00CE1FCA"/>
    <w:rsid w:val="00CE2FD3"/>
    <w:rsid w:val="00CF4BDD"/>
    <w:rsid w:val="00D12795"/>
    <w:rsid w:val="00D21967"/>
    <w:rsid w:val="00D22FAB"/>
    <w:rsid w:val="00D32242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0B1F"/>
    <w:rsid w:val="00D970CD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4F70"/>
    <w:rsid w:val="00E51D83"/>
    <w:rsid w:val="00E769FD"/>
    <w:rsid w:val="00E8573D"/>
    <w:rsid w:val="00EA616C"/>
    <w:rsid w:val="00EB01A4"/>
    <w:rsid w:val="00EB0AAF"/>
    <w:rsid w:val="00EB27B9"/>
    <w:rsid w:val="00EB3BD7"/>
    <w:rsid w:val="00EC1A87"/>
    <w:rsid w:val="00EC1F3B"/>
    <w:rsid w:val="00ED1249"/>
    <w:rsid w:val="00ED5C1E"/>
    <w:rsid w:val="00EE27FC"/>
    <w:rsid w:val="00EE76C8"/>
    <w:rsid w:val="00EF04C8"/>
    <w:rsid w:val="00EF4823"/>
    <w:rsid w:val="00EF5588"/>
    <w:rsid w:val="00F00289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0216"/>
    <w:rsid w:val="00FA607D"/>
    <w:rsid w:val="00FB08A4"/>
    <w:rsid w:val="00FB0906"/>
    <w:rsid w:val="00FB2068"/>
    <w:rsid w:val="00FD002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E99D47B9-D73F-4C51-AF69-C180BC8B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BD43B8"/>
    <w:rPr>
      <w:lang w:val="en" w:eastAsia="zh-CN"/>
    </w:rPr>
  </w:style>
  <w:style w:type="character" w:styleId="Pogrubienie">
    <w:name w:val="Strong"/>
    <w:uiPriority w:val="22"/>
    <w:qFormat/>
    <w:rsid w:val="002F5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A9C9BA-B9FF-406B-A22B-3240BE75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2024-11-29T11:48:00Z</dcterms:created>
  <dcterms:modified xsi:type="dcterms:W3CDTF">2025-01-07T10:10:00Z</dcterms:modified>
</cp:coreProperties>
</file>